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F58" w:rsidRPr="00A30F58" w:rsidRDefault="00A30F58" w:rsidP="00A30F5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</w:r>
    </w:p>
    <w:p w:rsidR="00A30F58" w:rsidRPr="00A30F58" w:rsidRDefault="00A30F58" w:rsidP="00A30F58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proofErr w:type="gram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Р</w:t>
      </w:r>
      <w:proofErr w:type="gram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Е Ш Е Н И Е</w:t>
      </w:r>
    </w:p>
    <w:p w:rsidR="00A30F58" w:rsidRPr="00A30F58" w:rsidRDefault="00A30F58" w:rsidP="00A30F58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     ИМЕНЕМ   РЕСПУБЛИКИ   КАЗАХСТАН</w:t>
      </w:r>
    </w:p>
    <w:p w:rsidR="00A30F58" w:rsidRPr="00A30F58" w:rsidRDefault="00A30F58" w:rsidP="00A30F58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A30F58" w:rsidRPr="00A30F58" w:rsidRDefault="00A30F58" w:rsidP="00A30F5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  <w:t>24 июня 2015 года</w:t>
      </w:r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</w:r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</w:r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</w:r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</w:r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</w:r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  <w:t xml:space="preserve">пос.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Аршалы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</w:p>
    <w:p w:rsidR="00A30F58" w:rsidRPr="00A30F58" w:rsidRDefault="00A30F58" w:rsidP="00A30F5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A30F58" w:rsidRPr="00A30F58" w:rsidRDefault="00A30F58" w:rsidP="00A30F5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Аршалынский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районный суд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Акмолинской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области в составе председательствующего судьи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Бимендина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М.А., при секретаре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Шедербековой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З., с участием прокурора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Габдрафиковой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Э.А., представителя заявителя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Шукенова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К.Ж.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Сиюбаева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Е.Р. по доверенности №171 от 18.02.2015 г., старшего судебного исполнителя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Аршалынского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территориального отдела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Джамбулатова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Р.М.,</w:t>
      </w:r>
    </w:p>
    <w:p w:rsidR="00A30F58" w:rsidRPr="00A30F58" w:rsidRDefault="00A30F58" w:rsidP="00A30F5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  <w:t xml:space="preserve">рассмотрел в открытом судебном заседании в пос.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Аршалы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гражданское дело по жалобе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Шукенова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Каната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Жолдыбаевича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в порядке ст.240-5 ГПК РК о признании незаконным отчета об оценке №3367 от 20.02.2015 г. ТОО Юридическое экспертно-оценочное агентство по определению стоимости объекта недвижимости тракторной стоянки,</w:t>
      </w:r>
    </w:p>
    <w:p w:rsidR="00A30F58" w:rsidRPr="00A30F58" w:rsidRDefault="00A30F58" w:rsidP="00A30F5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A30F58" w:rsidRPr="00A30F58" w:rsidRDefault="00A30F58" w:rsidP="00A30F58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У С Т А Н О В И Л</w:t>
      </w:r>
      <w:proofErr w:type="gram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:</w:t>
      </w:r>
      <w:proofErr w:type="gramEnd"/>
    </w:p>
    <w:p w:rsidR="00A30F58" w:rsidRPr="00A30F58" w:rsidRDefault="00A30F58" w:rsidP="00A30F58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A30F58" w:rsidRPr="00A30F58" w:rsidRDefault="00A30F58" w:rsidP="00A30F5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</w:r>
      <w:proofErr w:type="spellStart"/>
      <w:proofErr w:type="gram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Шукенов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К.Ж. обратился в суд с указанной жалобой, мотивируя ее тем, что в рамках исполнительного производства о взыскании с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Шукенова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К.Ж. в пользу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Байтенова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Б.М. суммы долга, возврата госпошлины, судебным исполнителем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Аршалынского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территориального отдела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Хасеновым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К. была проведена оценка тракторной стоянки площадью 649,6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кв.м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., расположенной на земельном участке площадью 53 889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кв.м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., согласно которой ТОО</w:t>
      </w:r>
      <w:proofErr w:type="gram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Юридическое экспертно-оценочное агентство оценило данную стоянку в размере 7 978 000 тенге. </w:t>
      </w:r>
      <w:proofErr w:type="spellStart"/>
      <w:proofErr w:type="gram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Шукенов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К.Ж. не согласен с данной оценкой, поскольку в нарушение ст.2 п.13 Закона РК Об оценочной деятельности, цена, указанная в отчете, содержит информацию на титульном листе, отражающую лишь стоимость тракторной стоянки, т.е. здания площадью 649,6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кв.м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 в размере 7 978 000 тенге, при этом стоимость земельного участка площадью 5,3889 га в расчет не принята, что</w:t>
      </w:r>
      <w:proofErr w:type="gram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proofErr w:type="gram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является</w:t>
      </w:r>
      <w:proofErr w:type="gram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по мнению заявителя в силу ст.52 ч.3 Земельного Кодекса РК недопустимым. </w:t>
      </w:r>
      <w:proofErr w:type="gram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Также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Шукенов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К.Ж, указал, что в соответствии со Стандартом оценки «Оценка стоимости недвижимого имущества, утвержденного Постановлением Правительства РК №124 от 12.02.2013 г., строения, сооружения, здания и прочие материальные объекты, расположенные в границах земельного участка, перемещение которых является невозможным без их обесценения и изменения назначения, а также результаты хозяйственной деятельности относятся к земельным улучшениям, в связи с чем, по мнению</w:t>
      </w:r>
      <w:proofErr w:type="gram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заявителя, оценке подлежит земельный участок площадью 5,3889 га, а также его улучшения в виде строения тракторной стоянки, что оценщиком сделано не было. </w:t>
      </w:r>
      <w:proofErr w:type="gram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Расчет, произведенный ТОО Юридическое экспертно-оценочное агентство на странице 15 отчета противоречит ст.257 ГК РК, поскольку отражает стоимость платы за земельные участки при их распределении в частную </w:t>
      </w:r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lastRenderedPageBreak/>
        <w:t>собственность, при сдаче государством или государственными землепользователями земельных участков в аренду, а также размер платы за продажу аренды земельных участков, т.е. данная стоимость в размере 6 344 351 тенге отражает цену реализации</w:t>
      </w:r>
      <w:proofErr w:type="gram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государством права временного землепользования, основанной на кадастровой стоимости земельного участка, что не отражает его рыночной стоимости. </w:t>
      </w:r>
      <w:proofErr w:type="gram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Также заявитель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Шукенов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К.Ж. указал, что оценщик при расчете стоимости земельного участка указал ссылку на Приложение №1 Постановления Правительства РК №890 от 02.09.2003 г. «Об установлении базовых ставок платы за земельные участки при их предоставлении в частную собственность, при сдаче государством или государственными землепользователями земельных участков в аренду, а также размер платы за продажу аренды земельных участков, применив при</w:t>
      </w:r>
      <w:proofErr w:type="gram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proofErr w:type="gram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этом</w:t>
      </w:r>
      <w:proofErr w:type="gram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базовую ставку и понижающий коэффициент, рассчитав ее стоимость в размере 193,5 тенге, тогда как заявитель, указал, что Приложение №1 исключено Постановлением Правительства РК №1154 от 10.10.2011 г. </w:t>
      </w:r>
    </w:p>
    <w:p w:rsidR="00A30F58" w:rsidRPr="00A30F58" w:rsidRDefault="00A30F58" w:rsidP="00A30F5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  <w:t>Просит суд признать незаконным отчет об оценке №3367 от 20.02.2015 г. ТОО Юридическое экспертно-оценочное агентство по определению стоимости объекта недвижимости тракторной стоянки.</w:t>
      </w:r>
    </w:p>
    <w:p w:rsidR="00A30F58" w:rsidRPr="00A30F58" w:rsidRDefault="00A30F58" w:rsidP="00A30F5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  <w:t xml:space="preserve">В судебном заседании представитель заявителя поддержал заявленные требования, просит суд их удовлетворить, изложил доводы, указанные в заявлении, а также пояснил, что на сегодняшний день торги, назначенные судебным исполнителем по продаже тракторной стоянки и земельного участка, приостановлены ввиду подачи ими жалобы.  </w:t>
      </w:r>
    </w:p>
    <w:p w:rsidR="00A30F58" w:rsidRPr="00A30F58" w:rsidRDefault="00A30F58" w:rsidP="00A30F5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  <w:t xml:space="preserve">В судебном заседании старший судебный исполнитель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Аршалынского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территориального отдела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Джамбулатов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Р.М. поставил решение вопроса по существу спора на усмотрение суда, а также пояснил, что не обладает специальными научными знаниями для определения стоимости арестованного имущества в виде тракторной стоянки и земельного участка. Данная оценка была предоставлена самим взыскателем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Байтеновым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Б.М., поскольку на момент ее предоставления договора с АО Би-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Логистикс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Департамент по исполнению судебных актов по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Акмолинской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области не заключал.  </w:t>
      </w:r>
    </w:p>
    <w:p w:rsidR="00A30F58" w:rsidRPr="00A30F58" w:rsidRDefault="00A30F58" w:rsidP="00A30F5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</w:r>
      <w:proofErr w:type="gram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В судебном заседании от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Байтенова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Б.М. поступило заявление о рассмотрении данного дела в его отсутствие, заявленные требования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Шукенова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К.Ж. не признал, просил в их удовлетворении отказать, в связи с чем, с учетом мнения участников процесса, не возразивших против рассмотрения дела в отсутствие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Байтенова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Б.М., суд считает необходимыми рассмотреть указанное дело в его отсутствие с направлением ему копии</w:t>
      </w:r>
      <w:proofErr w:type="gram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решения суда в силу ст.187 ч.5 ГПК РК. </w:t>
      </w:r>
    </w:p>
    <w:p w:rsidR="00A30F58" w:rsidRPr="00A30F58" w:rsidRDefault="00A30F58" w:rsidP="00A30F5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</w:r>
      <w:proofErr w:type="gram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В судебное заседание ТОО Юридическое экспертно-оценочное агентство не явилось, хотя надлежащим образом о месте и времени судебного заседания путем направления телефонограммы, повестки было извещено, от него не поступало ходатайств, об отложении разбирательства по делу, о рассмотрении дела в их отсутствие, в связи с чем, суд считает необходимым рассмотреть указанное гражданское дело в их отсутствие. </w:t>
      </w:r>
      <w:proofErr w:type="gramEnd"/>
    </w:p>
    <w:p w:rsidR="00A30F58" w:rsidRPr="00A30F58" w:rsidRDefault="00A30F58" w:rsidP="00A30F5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lastRenderedPageBreak/>
        <w:tab/>
        <w:t>Суд, выслушав доводы участников процесса, исследовав материалы гражданского дела, заслушав заключение прокурора, полагавшего необходимым заявленные требования удовлетворить, приходит к следующему выводу.</w:t>
      </w:r>
    </w:p>
    <w:p w:rsidR="00A30F58" w:rsidRPr="00A30F58" w:rsidRDefault="00A30F58" w:rsidP="00A30F5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</w:r>
      <w:proofErr w:type="gram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Согласно постановлению от 10.02.2015 г. судебного исполнителя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Аршалынского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территориального отдела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Хасенова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К.М., вынесенного на основании исполнительного листа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Аршалынского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районного суда от 28.01.2015 г., выписанного на основании решения данного суда от 12.01.2015 г. о взыскании с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Шукенова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Каната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Жолдыбаевича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в пользу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Байтенова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Бауржана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Мухамеджановича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суммы долга в размере 6 050 000 тенге, возврата госпошлины в размере 60 500 тенге, возбуждено</w:t>
      </w:r>
      <w:proofErr w:type="gram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исполнительное производство.  </w:t>
      </w:r>
    </w:p>
    <w:p w:rsidR="00A30F58" w:rsidRPr="00A30F58" w:rsidRDefault="00A30F58" w:rsidP="00A30F5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</w:r>
      <w:proofErr w:type="gram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Как пояснил в судебном заседании старший судебный исполнитель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Аршалынского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территориального отдела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Джамбулатов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Р.М., оспариваемая оценка была предоставлена самим взыскателем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Байтеновым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Б.М., поскольку на момент ее предоставления договора с АО Би-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Логистикс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Департамент по исполнению судебных актов по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Акмолинской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области не заключал, что подтверждается материалами исполнительного производства, в которых отсутствует постановление  судебного исполнителя о назначении оценки тракторной стоянки и земельного</w:t>
      </w:r>
      <w:proofErr w:type="gram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участка.</w:t>
      </w:r>
    </w:p>
    <w:p w:rsidR="00A30F58" w:rsidRPr="00A30F58" w:rsidRDefault="00A30F58" w:rsidP="00A30F5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  <w:t xml:space="preserve">Согласно решению комиссии по проведению легализации недвижимого имущества при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Акимате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Аршалынского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района №3010 от 28.09.2007 г.,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Шукенову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К.Ж. легализована тракторная стоянка стоимостью 90 000 тенге и земельный участок </w:t>
      </w:r>
      <w:proofErr w:type="gram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в</w:t>
      </w:r>
      <w:proofErr w:type="gram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с. Владимировка; приемочной комиссией данные объекты 24.10.2007 г. приняты в эксплуатацию, и право собственности на них зарегистрировано в ГУ Управление юстиции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Аршалынского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района, что свидетельствует о том, что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Шукенов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К.Ж. является собственником указанных объектов недвижимости; на основании решения о легализации недвижимого имущества изготовлен акт на земельный участок площадью 5,3889 га под кадастровым номером 01-005-049-028 для обслуживания  объекта (стоянки) в с. Владимировка.</w:t>
      </w:r>
    </w:p>
    <w:p w:rsidR="00A30F58" w:rsidRPr="00A30F58" w:rsidRDefault="00A30F58" w:rsidP="00A30F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Как следует из пояснений представителя заявителя, и судебного исполнителя, в рамках исполнительного производства тракторная стоянка площадью 649,6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кв.м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., расположенная на земельном участке площадью 53 889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кв.м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., оценена ТОО Юридическим экспертно-оценочным агентством,  которое оценило данную стоянку в размере 7 978 000 тенге.</w:t>
      </w:r>
    </w:p>
    <w:p w:rsidR="00A30F58" w:rsidRPr="00A30F58" w:rsidRDefault="00A30F58" w:rsidP="00A30F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proofErr w:type="gram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Согласно отчету об оценке №3367 от 20.02.2015 г. ТОО Юридическое экспертно-оценочное агентство по определению стоимости объекта недвижимости тракторной стоянки площадью 649,6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кв.м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., земельного участка площадью 5,3889 га, проведен сравнительный анализ аналогичных объектов тракторных стоянок в пос.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Аршалы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, г.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Степногорск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, г. Акколь, тем самым рыночная стоимость тракторной стоянки методом сравнительного анализа составляет 2 691 076 тенге, рыночная стоимость тракторной стоянки</w:t>
      </w:r>
      <w:proofErr w:type="gram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затратным методом без учета земельных участков составляет 6 920 764 тенге, итого оценщик пришел к выводу о том, что стоимость тракторной стоянки путем затратного метода и методом сравнительного анализа составляет </w:t>
      </w:r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lastRenderedPageBreak/>
        <w:t xml:space="preserve">сумму в размере 7 978 000 тенге; рыночная стоимость права пользования земельным участком составляет сумму в размере 6 344 351 тенге, однако на титульном листе отражена стоимость только тракторной стоянки.           </w:t>
      </w:r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  <w:t xml:space="preserve"> </w:t>
      </w:r>
    </w:p>
    <w:p w:rsidR="00A30F58" w:rsidRPr="00A30F58" w:rsidRDefault="00A30F58" w:rsidP="00A30F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proofErr w:type="gram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Суд считает необоснованными выводы данного отчета в части определения рыночной стоимости земельного участка, поскольку экспертом оценщиком оценена рыночная стоимость права землепользования, т.е. вещного права, тогда как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Шукенов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К.Ж. является собственником данного земельного участка площадью 5,3889 га на основании решения о легализации №3010 от 28.09.2007 г., в связи с чем, рыночная стоимость права землепользования, исчисленная экспертом на основании базовой</w:t>
      </w:r>
      <w:proofErr w:type="gram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proofErr w:type="gram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ставки для г. Кокшетау в размере 1290 тенге с учетом коэффициента для сельской местности в размере 15%, т.е. 193,5 тенге, что составляет согласно отчету стоимость земельного участка в размере 6 344 351 тенге является неверной, поскольку кадастровая стоимость не может отражать рыночной стоимости земельного участка, т.к. применяется при сдаче государством или государственными землепользователями земельных участков в аренду, а</w:t>
      </w:r>
      <w:proofErr w:type="gram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также определяется при размере платы за продажу находящихся в аренде у землепользователей земельных участков. </w:t>
      </w:r>
    </w:p>
    <w:p w:rsidR="00A30F58" w:rsidRPr="00A30F58" w:rsidRDefault="00A30F58" w:rsidP="00A30F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При таких обстоятельствах, заявленные требования являются обоснованными, и жалоба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Шукенова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К.Ж. в порядке ст.240-5 ГПК РК о признании незаконным отчета об оценке №3367 от 20.02.2015 г. ТОО Юридическое экспертно-оценочное агентство по определению стоимости объекта недвижимости тракторной стоянки подлежит удовлетворению.  </w:t>
      </w:r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</w:r>
    </w:p>
    <w:p w:rsidR="00A30F58" w:rsidRPr="00A30F58" w:rsidRDefault="00A30F58" w:rsidP="00A30F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На основании </w:t>
      </w:r>
      <w:proofErr w:type="gram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изложенного</w:t>
      </w:r>
      <w:proofErr w:type="gram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и руководствуясь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ст.ст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 217-221 ГПК РК, суд</w:t>
      </w:r>
    </w:p>
    <w:p w:rsidR="00A30F58" w:rsidRPr="00A30F58" w:rsidRDefault="00A30F58" w:rsidP="00A30F58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proofErr w:type="gram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Р</w:t>
      </w:r>
      <w:proofErr w:type="gram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Е Ш И Л :</w:t>
      </w:r>
    </w:p>
    <w:p w:rsidR="00A30F58" w:rsidRPr="00A30F58" w:rsidRDefault="00A30F58" w:rsidP="00A30F58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A30F58" w:rsidRPr="00A30F58" w:rsidRDefault="00A30F58" w:rsidP="00A30F5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  <w:t xml:space="preserve">Жалобу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Шукенова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Каната </w:t>
      </w:r>
      <w:proofErr w:type="spellStart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Жолдыбаевича</w:t>
      </w:r>
      <w:proofErr w:type="spellEnd"/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в порядке ст.240-5 ГПК РК о признании незаконным отчета об оценке №3367 от 20.02.2015 г. ТОО Юридическое экспертно-оценочное агентство по определению объекта недвижимости тракторной стоянки удовлетворить.</w:t>
      </w:r>
    </w:p>
    <w:p w:rsidR="00A30F58" w:rsidRPr="00A30F58" w:rsidRDefault="00A30F58" w:rsidP="00A30F5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A30F5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  <w:t>Признать незаконным отчет об оценке №3367 от 20.02.2015 г. ТОО Юридическое экспертно-оценочное агентство по определению объекта недвижимости тракторной стоянки.</w:t>
      </w:r>
    </w:p>
    <w:p w:rsidR="00A30F58" w:rsidRPr="00A30F58" w:rsidRDefault="00A30F58" w:rsidP="00A30F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A30F5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Решение может быть обжаловано, опротестовано с соблюдением требований </w:t>
      </w:r>
      <w:proofErr w:type="spellStart"/>
      <w:r w:rsidRPr="00A30F5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ст.ст</w:t>
      </w:r>
      <w:proofErr w:type="spellEnd"/>
      <w:r w:rsidRPr="00A30F5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. 334, 335 ГПК РК в апелляционную судебную коллегию по гражданским и административным делам </w:t>
      </w:r>
      <w:proofErr w:type="spellStart"/>
      <w:r w:rsidRPr="00A30F5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Акмолинского</w:t>
      </w:r>
      <w:proofErr w:type="spellEnd"/>
      <w:r w:rsidRPr="00A30F5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областного суда через </w:t>
      </w:r>
      <w:proofErr w:type="spellStart"/>
      <w:r w:rsidRPr="00A30F5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Аршалынский</w:t>
      </w:r>
      <w:proofErr w:type="spellEnd"/>
      <w:r w:rsidRPr="00A30F5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районный суд в течение 15 дней с момента вручения.   </w:t>
      </w:r>
    </w:p>
    <w:p w:rsidR="00A30F58" w:rsidRPr="00A30F58" w:rsidRDefault="00A30F58" w:rsidP="00A30F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30F58" w:rsidRPr="00A30F58" w:rsidRDefault="00A30F58" w:rsidP="00A30F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A30F5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Судья </w:t>
      </w:r>
      <w:proofErr w:type="spellStart"/>
      <w:r w:rsidRPr="00A30F5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Аршалынского</w:t>
      </w:r>
      <w:proofErr w:type="spellEnd"/>
    </w:p>
    <w:p w:rsidR="00A30F58" w:rsidRPr="00A30F58" w:rsidRDefault="00A30F58" w:rsidP="00A30F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A30F5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районного суда</w:t>
      </w:r>
      <w:r w:rsidRPr="00A30F5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  <w:r w:rsidRPr="00A30F5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  <w:r w:rsidRPr="00A30F5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  <w:r w:rsidRPr="00A30F5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  <w:r w:rsidRPr="00A30F5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  <w:r w:rsidRPr="00A30F5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  <w:r w:rsidRPr="00A30F5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  <w:t>М.А. Бимендин</w:t>
      </w:r>
      <w:bookmarkStart w:id="0" w:name="_GoBack"/>
      <w:bookmarkEnd w:id="0"/>
    </w:p>
    <w:p w:rsidR="00A30F58" w:rsidRPr="00A30F58" w:rsidRDefault="00A30F58" w:rsidP="00A30F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30F58" w:rsidRPr="00A30F58" w:rsidRDefault="00A30F58" w:rsidP="00A30F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30F58" w:rsidRPr="00A30F58" w:rsidRDefault="00A30F58" w:rsidP="00A30F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30F58" w:rsidRPr="00A30F58" w:rsidRDefault="00A30F58" w:rsidP="00A30F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30F58" w:rsidRPr="00A30F58" w:rsidRDefault="00A30F58" w:rsidP="00A30F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30F58" w:rsidRPr="00A30F58" w:rsidRDefault="00A30F58" w:rsidP="00A30F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30F58" w:rsidRPr="00A30F58" w:rsidRDefault="00A30F58" w:rsidP="00A30F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30F58" w:rsidRPr="00A30F58" w:rsidRDefault="00A30F58" w:rsidP="00A30F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30F58" w:rsidRPr="00A30F58" w:rsidRDefault="00A30F58" w:rsidP="00A30F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30F58" w:rsidRPr="00A30F58" w:rsidRDefault="00A30F58" w:rsidP="00A30F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30F58" w:rsidRPr="00A30F58" w:rsidRDefault="00A30F58" w:rsidP="00A30F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30F58" w:rsidRPr="00A30F58" w:rsidRDefault="00A30F58" w:rsidP="00A30F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30F58" w:rsidRPr="00A30F58" w:rsidRDefault="00A30F58" w:rsidP="00A30F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30F58" w:rsidRPr="00A30F58" w:rsidRDefault="00A30F58" w:rsidP="00A30F58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065D96" w:rsidRDefault="00065D96"/>
    <w:sectPr w:rsidR="00065D96" w:rsidSect="000904C9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297" w:rsidRDefault="00A30F5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297" w:rsidRDefault="00A30F5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297" w:rsidRDefault="00A30F58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297" w:rsidRDefault="00A30F5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297" w:rsidRDefault="00A30F5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41F39D" wp14:editId="602B9165">
              <wp:simplePos x="0" y="0"/>
              <wp:positionH relativeFrom="column">
                <wp:posOffset>-953135</wp:posOffset>
              </wp:positionH>
              <wp:positionV relativeFrom="paragraph">
                <wp:posOffset>312420</wp:posOffset>
              </wp:positionV>
              <wp:extent cx="508000" cy="9652000"/>
              <wp:effectExtent l="0" t="0" r="0" b="635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A82297" w:rsidRPr="00A82297" w:rsidRDefault="00A30F58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Документ подписал: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6"/>
                            </w:rPr>
                            <w:t>Бимендин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М. А.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6"/>
                            </w:rPr>
                            <w:t>Аршалынский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районный суд Судья 25.06.2015 10:53:38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75.05pt;margin-top:24.6pt;width:40pt;height:7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" filled="f" stroked="f" strokeweight=".5pt">
              <v:textbox style="layout-flow:vertical;mso-layout-flow-alt:bottom-to-top">
                <w:txbxContent>
                  <w:p w:rsidR="00A82297" w:rsidRPr="00A82297" w:rsidRDefault="00A30F58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 xml:space="preserve">Документ подписал: </w:t>
                    </w:r>
                    <w:proofErr w:type="spellStart"/>
                    <w:r>
                      <w:rPr>
                        <w:rFonts w:ascii="Arial Narrow" w:hAnsi="Arial Narrow"/>
                        <w:sz w:val="16"/>
                      </w:rPr>
                      <w:t>Бимендин</w:t>
                    </w:r>
                    <w:proofErr w:type="spellEnd"/>
                    <w:r>
                      <w:rPr>
                        <w:rFonts w:ascii="Arial Narrow" w:hAnsi="Arial Narrow"/>
                        <w:sz w:val="16"/>
                      </w:rPr>
                      <w:t xml:space="preserve"> М. А. </w:t>
                    </w:r>
                    <w:proofErr w:type="spellStart"/>
                    <w:r>
                      <w:rPr>
                        <w:rFonts w:ascii="Arial Narrow" w:hAnsi="Arial Narrow"/>
                        <w:sz w:val="16"/>
                      </w:rPr>
                      <w:t>Аршалынский</w:t>
                    </w:r>
                    <w:proofErr w:type="spellEnd"/>
                    <w:r>
                      <w:rPr>
                        <w:rFonts w:ascii="Arial Narrow" w:hAnsi="Arial Narrow"/>
                        <w:sz w:val="16"/>
                      </w:rPr>
                      <w:t xml:space="preserve"> районный суд Судья 25.06.2015 10:53:38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39.95pt;height:39.95pt;z-index:251658240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17326034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297" w:rsidRDefault="00A30F5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F58"/>
    <w:rsid w:val="00065D96"/>
    <w:rsid w:val="00593B67"/>
    <w:rsid w:val="008D6D8D"/>
    <w:rsid w:val="00981895"/>
    <w:rsid w:val="00A30F58"/>
    <w:rsid w:val="00A85DB6"/>
    <w:rsid w:val="00B366D7"/>
    <w:rsid w:val="00E03C6D"/>
    <w:rsid w:val="00E96973"/>
    <w:rsid w:val="00F9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0F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30F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30F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A30F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0F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30F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30F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A30F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1610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ВАКАНСИЯ</dc:creator>
  <cp:lastModifiedBy>ВАКАНСИЯ</cp:lastModifiedBy>
  <cp:revision>1</cp:revision>
  <dcterms:created xsi:type="dcterms:W3CDTF">2016-02-18T12:40:00Z</dcterms:created>
  <dcterms:modified xsi:type="dcterms:W3CDTF">2016-02-18T12:41:00Z</dcterms:modified>
</cp:coreProperties>
</file>