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CFFA" w14:textId="77777777" w:rsidR="00FE608D" w:rsidRDefault="00FE608D" w:rsidP="00FE608D">
      <w:pPr>
        <w:jc w:val="center"/>
      </w:pPr>
    </w:p>
    <w:p w14:paraId="24073B3D" w14:textId="778C5343" w:rsidR="003C1EC5" w:rsidRPr="00673C68" w:rsidRDefault="00673C68" w:rsidP="00673C68">
      <w:pPr>
        <w:jc w:val="center"/>
        <w:rPr>
          <w:b/>
          <w:bCs/>
        </w:rPr>
      </w:pPr>
      <w:proofErr w:type="spellStart"/>
      <w:r w:rsidRPr="00673C68">
        <w:rPr>
          <w:rFonts w:ascii="Times New Roman" w:hAnsi="Times New Roman" w:cs="Times New Roman"/>
          <w:b/>
          <w:bCs/>
          <w:sz w:val="24"/>
          <w:szCs w:val="24"/>
        </w:rPr>
        <w:t>Әкімшілік</w:t>
      </w:r>
      <w:proofErr w:type="spellEnd"/>
      <w:r w:rsidRPr="00673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3C68">
        <w:rPr>
          <w:rFonts w:ascii="Times New Roman" w:hAnsi="Times New Roman" w:cs="Times New Roman"/>
          <w:b/>
          <w:bCs/>
          <w:sz w:val="24"/>
          <w:szCs w:val="24"/>
        </w:rPr>
        <w:t>құқық</w:t>
      </w:r>
      <w:proofErr w:type="spellEnd"/>
      <w:r w:rsidRPr="00673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3C68">
        <w:rPr>
          <w:rFonts w:ascii="Times New Roman" w:hAnsi="Times New Roman" w:cs="Times New Roman"/>
          <w:b/>
          <w:bCs/>
          <w:sz w:val="24"/>
          <w:szCs w:val="24"/>
        </w:rPr>
        <w:t>бұзушылық</w:t>
      </w:r>
      <w:proofErr w:type="spellEnd"/>
      <w:r w:rsidRPr="00673C6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</w:t>
      </w:r>
      <w:r w:rsidRPr="00673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3C68">
        <w:rPr>
          <w:rFonts w:ascii="Times New Roman" w:hAnsi="Times New Roman" w:cs="Times New Roman"/>
          <w:b/>
          <w:bCs/>
          <w:sz w:val="24"/>
          <w:szCs w:val="24"/>
        </w:rPr>
        <w:t>көлік</w:t>
      </w:r>
      <w:proofErr w:type="spellEnd"/>
      <w:r w:rsidRPr="00673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3C68">
        <w:rPr>
          <w:rFonts w:ascii="Times New Roman" w:hAnsi="Times New Roman" w:cs="Times New Roman"/>
          <w:b/>
          <w:bCs/>
          <w:sz w:val="24"/>
          <w:szCs w:val="24"/>
        </w:rPr>
        <w:t>құралын</w:t>
      </w:r>
      <w:proofErr w:type="spellEnd"/>
      <w:r w:rsidRPr="00673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3C68">
        <w:rPr>
          <w:rFonts w:ascii="Times New Roman" w:hAnsi="Times New Roman" w:cs="Times New Roman"/>
          <w:b/>
          <w:bCs/>
          <w:sz w:val="24"/>
          <w:szCs w:val="24"/>
        </w:rPr>
        <w:t>басқару</w:t>
      </w:r>
      <w:proofErr w:type="spellEnd"/>
      <w:r w:rsidRPr="00673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3C68">
        <w:rPr>
          <w:rFonts w:ascii="Times New Roman" w:hAnsi="Times New Roman" w:cs="Times New Roman"/>
          <w:b/>
          <w:bCs/>
          <w:sz w:val="24"/>
          <w:szCs w:val="24"/>
        </w:rPr>
        <w:t>құқығынан</w:t>
      </w:r>
      <w:proofErr w:type="spellEnd"/>
      <w:r w:rsidRPr="00673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3C68">
        <w:rPr>
          <w:rFonts w:ascii="Times New Roman" w:hAnsi="Times New Roman" w:cs="Times New Roman"/>
          <w:b/>
          <w:bCs/>
          <w:sz w:val="24"/>
          <w:szCs w:val="24"/>
        </w:rPr>
        <w:t>айыру</w:t>
      </w:r>
      <w:proofErr w:type="spellEnd"/>
      <w:r w:rsidRPr="00673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3C68">
        <w:rPr>
          <w:rFonts w:ascii="Times New Roman" w:hAnsi="Times New Roman" w:cs="Times New Roman"/>
          <w:b/>
          <w:bCs/>
          <w:sz w:val="24"/>
          <w:szCs w:val="24"/>
        </w:rPr>
        <w:t>түріндегі</w:t>
      </w:r>
      <w:proofErr w:type="spellEnd"/>
      <w:r w:rsidRPr="00673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3C68">
        <w:rPr>
          <w:rFonts w:ascii="Times New Roman" w:hAnsi="Times New Roman" w:cs="Times New Roman"/>
          <w:b/>
          <w:bCs/>
          <w:sz w:val="24"/>
          <w:szCs w:val="24"/>
        </w:rPr>
        <w:t>қосымша</w:t>
      </w:r>
      <w:proofErr w:type="spellEnd"/>
      <w:r w:rsidRPr="00673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3C68">
        <w:rPr>
          <w:rFonts w:ascii="Times New Roman" w:hAnsi="Times New Roman" w:cs="Times New Roman"/>
          <w:b/>
          <w:bCs/>
          <w:sz w:val="24"/>
          <w:szCs w:val="24"/>
        </w:rPr>
        <w:t>жазаны</w:t>
      </w:r>
      <w:proofErr w:type="spellEnd"/>
      <w:r w:rsidRPr="00673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3C68">
        <w:rPr>
          <w:rFonts w:ascii="Times New Roman" w:hAnsi="Times New Roman" w:cs="Times New Roman"/>
          <w:b/>
          <w:bCs/>
          <w:sz w:val="24"/>
          <w:szCs w:val="24"/>
        </w:rPr>
        <w:t>айыппұлмен</w:t>
      </w:r>
      <w:proofErr w:type="spellEnd"/>
      <w:r w:rsidRPr="00673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3C68">
        <w:rPr>
          <w:rFonts w:ascii="Times New Roman" w:hAnsi="Times New Roman" w:cs="Times New Roman"/>
          <w:b/>
          <w:bCs/>
          <w:sz w:val="24"/>
          <w:szCs w:val="24"/>
        </w:rPr>
        <w:t>қатар</w:t>
      </w:r>
      <w:proofErr w:type="spellEnd"/>
      <w:r w:rsidRPr="00673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3C68">
        <w:rPr>
          <w:rFonts w:ascii="Times New Roman" w:hAnsi="Times New Roman" w:cs="Times New Roman"/>
          <w:b/>
          <w:bCs/>
          <w:sz w:val="24"/>
          <w:szCs w:val="24"/>
        </w:rPr>
        <w:t>қолдануға</w:t>
      </w:r>
      <w:proofErr w:type="spellEnd"/>
      <w:r w:rsidRPr="00673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3C68">
        <w:rPr>
          <w:rFonts w:ascii="Times New Roman" w:hAnsi="Times New Roman" w:cs="Times New Roman"/>
          <w:b/>
          <w:bCs/>
          <w:sz w:val="24"/>
          <w:szCs w:val="24"/>
        </w:rPr>
        <w:t>болмайды</w:t>
      </w:r>
      <w:proofErr w:type="spellEnd"/>
    </w:p>
    <w:p w14:paraId="3F6B0A86" w14:textId="77777777" w:rsidR="00673C68" w:rsidRDefault="003C1EC5" w:rsidP="00821B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B4D">
        <w:rPr>
          <w:rFonts w:ascii="Times New Roman" w:hAnsi="Times New Roman" w:cs="Times New Roman"/>
          <w:sz w:val="24"/>
          <w:szCs w:val="24"/>
        </w:rPr>
        <w:t xml:space="preserve">Атырау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Махамбет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желтоқсандағы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қаулысымен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бұзушылық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кодексінің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ӘҚБтК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) 468-1-бабымен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кінәлі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танылып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21B4D">
          <w:rPr>
            <w:rStyle w:val="aa"/>
            <w:rFonts w:ascii="Times New Roman" w:hAnsi="Times New Roman" w:cs="Times New Roman"/>
            <w:sz w:val="24"/>
            <w:szCs w:val="24"/>
          </w:rPr>
          <w:t xml:space="preserve">200 </w:t>
        </w:r>
        <w:proofErr w:type="spellStart"/>
        <w:r w:rsidRPr="00821B4D">
          <w:rPr>
            <w:rStyle w:val="aa"/>
            <w:rFonts w:ascii="Times New Roman" w:hAnsi="Times New Roman" w:cs="Times New Roman"/>
            <w:sz w:val="24"/>
            <w:szCs w:val="24"/>
          </w:rPr>
          <w:t>айлық</w:t>
        </w:r>
        <w:proofErr w:type="spellEnd"/>
        <w:r w:rsidRPr="00821B4D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821B4D">
          <w:rPr>
            <w:rStyle w:val="aa"/>
            <w:rFonts w:ascii="Times New Roman" w:hAnsi="Times New Roman" w:cs="Times New Roman"/>
            <w:sz w:val="24"/>
            <w:szCs w:val="24"/>
          </w:rPr>
          <w:t>есептік</w:t>
        </w:r>
        <w:proofErr w:type="spellEnd"/>
        <w:r w:rsidRPr="00821B4D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821B4D">
          <w:rPr>
            <w:rStyle w:val="aa"/>
            <w:rFonts w:ascii="Times New Roman" w:hAnsi="Times New Roman" w:cs="Times New Roman"/>
            <w:sz w:val="24"/>
            <w:szCs w:val="24"/>
          </w:rPr>
          <w:t>көрсеткіш</w:t>
        </w:r>
        <w:proofErr w:type="spellEnd"/>
      </w:hyperlink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мөлшерінде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323 600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айыппұл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салынып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құралын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құқығынан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айыру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жазасы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тағайындалған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00D0B6" w14:textId="77777777" w:rsidR="00673C68" w:rsidRDefault="003C1EC5" w:rsidP="00821B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B4D">
        <w:rPr>
          <w:rFonts w:ascii="Times New Roman" w:hAnsi="Times New Roman" w:cs="Times New Roman"/>
          <w:sz w:val="24"/>
          <w:szCs w:val="24"/>
        </w:rPr>
        <w:t xml:space="preserve">Атырау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соты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алқасының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қаңтардағы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ұйғарымымен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қаулысы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өзгеріссіз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қалдырылған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прокурорының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наразылығында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Махамбет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қаулысын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Атырау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соты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апелляциялық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алқасының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ұйғарымын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өзгертіп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сот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актілерінің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қарар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бөлігіндегі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С.-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құқығынан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айыру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жазасын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тастауды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сұраған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Наразылықтың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уәждерін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қуаттаған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прокурордың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қорытындысын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тыңдап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материалдарын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зерделеп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прокурордың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наразылығы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төмендегі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негіздерге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қанағаттандыруға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тұжырымға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37659" w14:textId="087F7D91" w:rsidR="008A3448" w:rsidRDefault="003C1EC5" w:rsidP="00821B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B4D">
        <w:rPr>
          <w:rFonts w:ascii="Times New Roman" w:hAnsi="Times New Roman" w:cs="Times New Roman"/>
          <w:sz w:val="24"/>
          <w:szCs w:val="24"/>
        </w:rPr>
        <w:t xml:space="preserve">Сот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қаулысына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С. Атырау-Орал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жолының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бойында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«Ваз-21070»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маркалы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автокөлігін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жүргізіп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жатып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қауіпсіздігі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ережесін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сақтамай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«Renault»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маркалы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жүк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автокөлігінің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бетіне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соқтығыс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жолдың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бетіне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аударылған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>.</w:t>
      </w:r>
    </w:p>
    <w:p w14:paraId="40C6B2E6" w14:textId="77777777" w:rsidR="00673C68" w:rsidRDefault="003C1EC5" w:rsidP="00821B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Жол-көлік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оқиғасының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«Ваз-21070»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автокөлігінде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жолаушы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Т.-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денсаулығына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ауырлықтағы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келтірілген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бұзушылықтар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заңнаманы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соттардың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қолдануының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қарашадағы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№18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қаулысының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14-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тармағына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бұзушылық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жасағаны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жаза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ӘҚБтК-нің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баптарының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санкциясы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шегінде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ӘҚБтК-нің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1B4D">
        <w:rPr>
          <w:rFonts w:ascii="Times New Roman" w:hAnsi="Times New Roman" w:cs="Times New Roman"/>
          <w:sz w:val="24"/>
          <w:szCs w:val="24"/>
        </w:rPr>
        <w:t>468-1</w:t>
      </w:r>
      <w:proofErr w:type="gramEnd"/>
      <w:r w:rsidRPr="00821B4D">
        <w:rPr>
          <w:rFonts w:ascii="Times New Roman" w:hAnsi="Times New Roman" w:cs="Times New Roman"/>
          <w:sz w:val="24"/>
          <w:szCs w:val="24"/>
        </w:rPr>
        <w:t xml:space="preserve">-бабында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автокөлікті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троллейбусты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трамвайды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көлiк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құралын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жүргiзушi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жүрісі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көлiк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қағидаларын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бұзуы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абайсызда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денсаулығына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ауырлықтағы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келтiруі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жүзден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бес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жүзге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дейiнгі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көрсеткiш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мөлшерiнде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айыппұл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қырық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бес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тәулікке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қамауға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құралын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құқығынан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айыруға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соғатыны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EC4CCD" w14:textId="77777777" w:rsidR="00673C68" w:rsidRDefault="003C1EC5" w:rsidP="00821B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баптың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санкциясындағы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«не»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сөзі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баламалы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мағынаны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білдіретін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біртектес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сөйлемдер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тіркестерін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бөліп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көрсетіп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бір-бірімен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байланыстыру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пайдаланылатын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жалғастырушы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. Сол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себепті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ӘҚБтК-нің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1B4D">
        <w:rPr>
          <w:rFonts w:ascii="Times New Roman" w:hAnsi="Times New Roman" w:cs="Times New Roman"/>
          <w:sz w:val="24"/>
          <w:szCs w:val="24"/>
        </w:rPr>
        <w:t>468-1</w:t>
      </w:r>
      <w:proofErr w:type="gramEnd"/>
      <w:r w:rsidRPr="00821B4D">
        <w:rPr>
          <w:rFonts w:ascii="Times New Roman" w:hAnsi="Times New Roman" w:cs="Times New Roman"/>
          <w:sz w:val="24"/>
          <w:szCs w:val="24"/>
        </w:rPr>
        <w:t xml:space="preserve">-бабында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құралын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құқығынан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айыру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түріндегі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жаза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қамауға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жазасын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қолданған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тағайындалуы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proofErr w:type="spellStart"/>
        <w:r w:rsidRPr="00821B4D">
          <w:rPr>
            <w:rStyle w:val="aa"/>
            <w:rFonts w:ascii="Times New Roman" w:hAnsi="Times New Roman" w:cs="Times New Roman"/>
            <w:sz w:val="24"/>
            <w:szCs w:val="24"/>
          </w:rPr>
          <w:t>көлік</w:t>
        </w:r>
        <w:proofErr w:type="spellEnd"/>
        <w:r w:rsidRPr="00821B4D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821B4D">
          <w:rPr>
            <w:rStyle w:val="aa"/>
            <w:rFonts w:ascii="Times New Roman" w:hAnsi="Times New Roman" w:cs="Times New Roman"/>
            <w:sz w:val="24"/>
            <w:szCs w:val="24"/>
          </w:rPr>
          <w:t>құралын</w:t>
        </w:r>
        <w:proofErr w:type="spellEnd"/>
        <w:r w:rsidRPr="00821B4D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821B4D">
          <w:rPr>
            <w:rStyle w:val="aa"/>
            <w:rFonts w:ascii="Times New Roman" w:hAnsi="Times New Roman" w:cs="Times New Roman"/>
            <w:sz w:val="24"/>
            <w:szCs w:val="24"/>
          </w:rPr>
          <w:t>басқару</w:t>
        </w:r>
        <w:proofErr w:type="spellEnd"/>
        <w:r w:rsidRPr="00821B4D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821B4D">
          <w:rPr>
            <w:rStyle w:val="aa"/>
            <w:rFonts w:ascii="Times New Roman" w:hAnsi="Times New Roman" w:cs="Times New Roman"/>
            <w:sz w:val="24"/>
            <w:szCs w:val="24"/>
          </w:rPr>
          <w:t>құқығынан</w:t>
        </w:r>
        <w:proofErr w:type="spellEnd"/>
        <w:r w:rsidRPr="00821B4D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821B4D">
          <w:rPr>
            <w:rStyle w:val="aa"/>
            <w:rFonts w:ascii="Times New Roman" w:hAnsi="Times New Roman" w:cs="Times New Roman"/>
            <w:sz w:val="24"/>
            <w:szCs w:val="24"/>
          </w:rPr>
          <w:t>айыру</w:t>
        </w:r>
        <w:proofErr w:type="spellEnd"/>
      </w:hyperlink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түріндегі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жазаны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айыппұлмен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022DC5" w14:textId="77777777" w:rsidR="00673C68" w:rsidRDefault="003C1EC5" w:rsidP="00821B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Осыған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орай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айыппұл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салу мен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құралын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құқығынан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айыру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түріндегі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жазаларды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тағайындау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ӘҚБтК-нің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44-бабының 2-бөлігінің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қайшы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әкiмшiлiк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жаза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әлеуметтiк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әдiлеттiлiктi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келтiру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бұзушылықты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адамды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тәртiбiн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құрметтеу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рухында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бұзушының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өзiнiң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бұзушылық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жасауының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ӘҚБтК-нің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665-бабының 2-бөлігіне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жауапкершілік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қолданбау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бұзушылық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қаулының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жоюға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өзгертуге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негіз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854B9" w14:textId="134B4E29" w:rsidR="003C1EC5" w:rsidRPr="00821B4D" w:rsidRDefault="003C1EC5" w:rsidP="00821B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B4D">
        <w:rPr>
          <w:rFonts w:ascii="Times New Roman" w:hAnsi="Times New Roman" w:cs="Times New Roman"/>
          <w:sz w:val="24"/>
          <w:szCs w:val="24"/>
        </w:rPr>
        <w:lastRenderedPageBreak/>
        <w:t xml:space="preserve">Осы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айтылғандардың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>, С.-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актілерінің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қарар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бөлігінен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құралын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құқығынан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айыру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жазасы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алынып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тасталуға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4D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821B4D">
        <w:rPr>
          <w:rFonts w:ascii="Times New Roman" w:hAnsi="Times New Roman" w:cs="Times New Roman"/>
          <w:sz w:val="24"/>
          <w:szCs w:val="24"/>
        </w:rPr>
        <w:t>.</w:t>
      </w:r>
    </w:p>
    <w:sectPr w:rsidR="003C1EC5" w:rsidRPr="00821B4D" w:rsidSect="00913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9E24" w14:textId="77777777" w:rsidR="00201245" w:rsidRDefault="00201245" w:rsidP="00702393">
      <w:pPr>
        <w:spacing w:after="0" w:line="240" w:lineRule="auto"/>
      </w:pPr>
      <w:r>
        <w:separator/>
      </w:r>
    </w:p>
  </w:endnote>
  <w:endnote w:type="continuationSeparator" w:id="0">
    <w:p w14:paraId="0B83DC29" w14:textId="77777777" w:rsidR="00201245" w:rsidRDefault="00201245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7F15" w14:textId="77777777" w:rsidR="00201245" w:rsidRDefault="00201245" w:rsidP="00702393">
      <w:pPr>
        <w:spacing w:after="0" w:line="240" w:lineRule="auto"/>
      </w:pPr>
      <w:r>
        <w:separator/>
      </w:r>
    </w:p>
  </w:footnote>
  <w:footnote w:type="continuationSeparator" w:id="0">
    <w:p w14:paraId="167FD658" w14:textId="77777777" w:rsidR="00201245" w:rsidRDefault="00201245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01245"/>
    <w:rsid w:val="002B659E"/>
    <w:rsid w:val="00327E86"/>
    <w:rsid w:val="003C1EC5"/>
    <w:rsid w:val="003E3623"/>
    <w:rsid w:val="00673C68"/>
    <w:rsid w:val="00702393"/>
    <w:rsid w:val="007052BE"/>
    <w:rsid w:val="00821B4D"/>
    <w:rsid w:val="008A3448"/>
    <w:rsid w:val="008E7DF6"/>
    <w:rsid w:val="0091354D"/>
    <w:rsid w:val="009E6904"/>
    <w:rsid w:val="00A0615F"/>
    <w:rsid w:val="00A23573"/>
    <w:rsid w:val="00B31BDB"/>
    <w:rsid w:val="00C16D9C"/>
    <w:rsid w:val="00CB275A"/>
    <w:rsid w:val="00D02DFB"/>
    <w:rsid w:val="00DB660C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D0066087-14DF-45B6-9D03-850FB7C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3C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EC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21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10</cp:revision>
  <dcterms:created xsi:type="dcterms:W3CDTF">2021-08-13T09:00:00Z</dcterms:created>
  <dcterms:modified xsi:type="dcterms:W3CDTF">2021-08-19T14:45:00Z</dcterms:modified>
</cp:coreProperties>
</file>