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3AD79" w14:textId="77777777" w:rsidR="00043094" w:rsidRDefault="00043094" w:rsidP="00043094">
      <w:pPr>
        <w:pStyle w:val="a5"/>
        <w:ind w:left="424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Специализированный межрайонный экономический суд г. Алматы</w:t>
      </w:r>
    </w:p>
    <w:p w14:paraId="2513AD7A" w14:textId="77777777" w:rsidR="00043094" w:rsidRDefault="00043094" w:rsidP="00043094">
      <w:pPr>
        <w:pStyle w:val="a5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050008, г.Алматы, ул. Байзакова, 273 Б</w:t>
      </w:r>
    </w:p>
    <w:p w14:paraId="2513AD7B" w14:textId="77777777" w:rsidR="00043094" w:rsidRDefault="00043094" w:rsidP="00043094">
      <w:pPr>
        <w:pStyle w:val="a5"/>
        <w:ind w:left="4248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Style w:val="a8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8 (727) 333-10-70</w:t>
      </w:r>
    </w:p>
    <w:p w14:paraId="2513AD7C" w14:textId="77777777" w:rsidR="00043094" w:rsidRDefault="00C837A4" w:rsidP="00043094">
      <w:pPr>
        <w:pStyle w:val="a5"/>
        <w:ind w:left="4248"/>
        <w:rPr>
          <w:rFonts w:ascii="Times New Roman" w:hAnsi="Times New Roman" w:cs="Times New Roman"/>
          <w:sz w:val="28"/>
          <w:szCs w:val="28"/>
        </w:rPr>
      </w:pPr>
      <w:hyperlink r:id="rId5" w:history="1">
        <w:r w:rsidR="00043094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020203@sud.kz</w:t>
        </w:r>
      </w:hyperlink>
    </w:p>
    <w:p w14:paraId="2513AD7D" w14:textId="38E21ADC" w:rsidR="00043094" w:rsidRPr="00C837A4" w:rsidRDefault="00043094" w:rsidP="00043094">
      <w:pPr>
        <w:pStyle w:val="a5"/>
        <w:ind w:left="425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от</w:t>
      </w:r>
      <w:r w:rsidRPr="00C837A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Ответчика</w:t>
      </w:r>
      <w:r w:rsidRPr="00C837A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ТОО</w:t>
      </w:r>
      <w:r w:rsidRPr="00C837A4">
        <w:rPr>
          <w:rFonts w:ascii="Times New Roman" w:hAnsi="Times New Roman" w:cs="Times New Roman"/>
          <w:sz w:val="28"/>
          <w:szCs w:val="28"/>
          <w:lang w:val="ru-RU"/>
        </w:rPr>
        <w:t xml:space="preserve"> "</w:t>
      </w:r>
      <w:r w:rsidR="00C837A4">
        <w:rPr>
          <w:rFonts w:ascii="Times New Roman" w:hAnsi="Times New Roman" w:cs="Times New Roman"/>
          <w:sz w:val="28"/>
          <w:szCs w:val="28"/>
          <w:lang w:val="ru-RU"/>
        </w:rPr>
        <w:t>….</w:t>
      </w:r>
      <w:r w:rsidRPr="00C837A4">
        <w:rPr>
          <w:rFonts w:ascii="Times New Roman" w:hAnsi="Times New Roman" w:cs="Times New Roman"/>
          <w:sz w:val="28"/>
          <w:szCs w:val="28"/>
          <w:lang w:val="ru-RU"/>
        </w:rPr>
        <w:t xml:space="preserve">" </w:t>
      </w:r>
    </w:p>
    <w:p w14:paraId="2513AD7E" w14:textId="2E16651B" w:rsidR="00043094" w:rsidRPr="00043094" w:rsidRDefault="00043094" w:rsidP="00043094">
      <w:pPr>
        <w:pStyle w:val="a5"/>
        <w:ind w:left="425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БИН</w:t>
      </w:r>
      <w:r w:rsidRPr="000430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837A4">
        <w:rPr>
          <w:rFonts w:ascii="Times New Roman" w:hAnsi="Times New Roman" w:cs="Times New Roman"/>
          <w:sz w:val="28"/>
          <w:szCs w:val="28"/>
          <w:lang w:val="ru-RU"/>
        </w:rPr>
        <w:t>…</w:t>
      </w:r>
      <w:r w:rsidRPr="000430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513AD7F" w14:textId="6D8A34C4" w:rsidR="00043094" w:rsidRDefault="00043094" w:rsidP="00043094">
      <w:pPr>
        <w:pStyle w:val="a5"/>
        <w:ind w:left="425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Алматы, ул. </w:t>
      </w:r>
      <w:r w:rsidR="00C837A4">
        <w:rPr>
          <w:rFonts w:ascii="Times New Roman" w:hAnsi="Times New Roman" w:cs="Times New Roman"/>
          <w:sz w:val="28"/>
          <w:szCs w:val="28"/>
          <w:lang w:val="ru-RU"/>
        </w:rPr>
        <w:t>…</w:t>
      </w:r>
      <w:r>
        <w:rPr>
          <w:rFonts w:ascii="Times New Roman" w:hAnsi="Times New Roman" w:cs="Times New Roman"/>
          <w:sz w:val="28"/>
          <w:szCs w:val="28"/>
        </w:rPr>
        <w:t>, 194.</w:t>
      </w:r>
    </w:p>
    <w:p w14:paraId="2513AD80" w14:textId="110F2C6A" w:rsidR="00043094" w:rsidRPr="00C837A4" w:rsidRDefault="00043094" w:rsidP="00043094">
      <w:pPr>
        <w:pStyle w:val="a5"/>
        <w:ind w:left="425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+7 705 </w:t>
      </w:r>
      <w:r w:rsidR="00C837A4">
        <w:rPr>
          <w:rFonts w:ascii="Times New Roman" w:hAnsi="Times New Roman" w:cs="Times New Roman"/>
          <w:sz w:val="28"/>
          <w:szCs w:val="28"/>
          <w:lang w:val="ru-RU"/>
        </w:rPr>
        <w:t>….</w:t>
      </w:r>
    </w:p>
    <w:p w14:paraId="2513AD81" w14:textId="77777777" w:rsidR="00043094" w:rsidRDefault="00043094" w:rsidP="00043094">
      <w:pPr>
        <w:pStyle w:val="a5"/>
        <w:ind w:left="425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Представитель по доверенности: </w:t>
      </w:r>
    </w:p>
    <w:p w14:paraId="2513AD82" w14:textId="77777777" w:rsidR="00043094" w:rsidRDefault="00043094" w:rsidP="00043094">
      <w:pPr>
        <w:pStyle w:val="a5"/>
        <w:ind w:left="425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Адвокатская контора «Закон и Право»   </w:t>
      </w:r>
    </w:p>
    <w:p w14:paraId="2513AD83" w14:textId="77777777" w:rsidR="00043094" w:rsidRDefault="00043094" w:rsidP="00043094">
      <w:pPr>
        <w:pStyle w:val="a5"/>
        <w:ind w:left="425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БИН 201240021767 </w:t>
      </w:r>
    </w:p>
    <w:p w14:paraId="2513AD84" w14:textId="77777777" w:rsidR="00043094" w:rsidRDefault="00043094" w:rsidP="00043094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Алматы, пр. Абылай Хана, д. 79, офис 304</w:t>
      </w:r>
    </w:p>
    <w:p w14:paraId="2513AD85" w14:textId="77777777" w:rsidR="00043094" w:rsidRDefault="00C837A4" w:rsidP="00043094">
      <w:pPr>
        <w:spacing w:after="0" w:line="240" w:lineRule="auto"/>
        <w:ind w:left="425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6" w:history="1">
        <w:r w:rsidR="00043094">
          <w:rPr>
            <w:rStyle w:val="a3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info</w:t>
        </w:r>
        <w:r w:rsidR="00043094">
          <w:rPr>
            <w:rStyle w:val="a3"/>
            <w:rFonts w:ascii="Times New Roman" w:eastAsia="Times New Roman" w:hAnsi="Times New Roman" w:cs="Times New Roman"/>
            <w:color w:val="0563C1"/>
            <w:sz w:val="28"/>
            <w:szCs w:val="28"/>
          </w:rPr>
          <w:t>@</w:t>
        </w:r>
        <w:r w:rsidR="00043094">
          <w:rPr>
            <w:rStyle w:val="a3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zakonpravo</w:t>
        </w:r>
        <w:r w:rsidR="00043094">
          <w:rPr>
            <w:rStyle w:val="a3"/>
            <w:rFonts w:ascii="Times New Roman" w:eastAsia="Times New Roman" w:hAnsi="Times New Roman" w:cs="Times New Roman"/>
            <w:color w:val="0563C1"/>
            <w:sz w:val="28"/>
            <w:szCs w:val="28"/>
          </w:rPr>
          <w:t>.</w:t>
        </w:r>
        <w:r w:rsidR="00043094">
          <w:rPr>
            <w:rStyle w:val="a3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kz</w:t>
        </w:r>
      </w:hyperlink>
      <w:r w:rsidR="000430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/ </w:t>
      </w:r>
      <w:hyperlink r:id="rId7" w:history="1">
        <w:r w:rsidR="00043094">
          <w:rPr>
            <w:rStyle w:val="a3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www</w:t>
        </w:r>
        <w:r w:rsidR="00043094">
          <w:rPr>
            <w:rStyle w:val="a3"/>
            <w:rFonts w:ascii="Times New Roman" w:eastAsia="Times New Roman" w:hAnsi="Times New Roman" w:cs="Times New Roman"/>
            <w:color w:val="0563C1"/>
            <w:sz w:val="28"/>
            <w:szCs w:val="28"/>
          </w:rPr>
          <w:t>.</w:t>
        </w:r>
        <w:r w:rsidR="00043094">
          <w:rPr>
            <w:rStyle w:val="a3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zakonpravo</w:t>
        </w:r>
        <w:r w:rsidR="00043094">
          <w:rPr>
            <w:rStyle w:val="a3"/>
            <w:rFonts w:ascii="Times New Roman" w:eastAsia="Times New Roman" w:hAnsi="Times New Roman" w:cs="Times New Roman"/>
            <w:color w:val="0563C1"/>
            <w:sz w:val="28"/>
            <w:szCs w:val="28"/>
          </w:rPr>
          <w:t>.</w:t>
        </w:r>
        <w:proofErr w:type="spellStart"/>
        <w:r w:rsidR="00043094">
          <w:rPr>
            <w:rStyle w:val="a3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kz</w:t>
        </w:r>
        <w:proofErr w:type="spellEnd"/>
      </w:hyperlink>
      <w:r w:rsidR="00043094" w:rsidRPr="000430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513AD86" w14:textId="77777777" w:rsidR="00043094" w:rsidRDefault="00043094" w:rsidP="00043094">
      <w:pPr>
        <w:pStyle w:val="a5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+7 708 578 5758; +7 727 971 78 58.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13AD87" w14:textId="77777777" w:rsidR="00043094" w:rsidRDefault="00043094" w:rsidP="00043094">
      <w:pPr>
        <w:pStyle w:val="a5"/>
        <w:ind w:left="4956" w:firstLine="6"/>
        <w:rPr>
          <w:rFonts w:ascii="Times New Roman" w:hAnsi="Times New Roman" w:cs="Times New Roman"/>
          <w:sz w:val="28"/>
          <w:szCs w:val="28"/>
        </w:rPr>
      </w:pPr>
    </w:p>
    <w:p w14:paraId="2513AD88" w14:textId="77777777" w:rsidR="00043094" w:rsidRDefault="00043094" w:rsidP="00043094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2513AD89" w14:textId="77777777" w:rsidR="00043094" w:rsidRDefault="00043094" w:rsidP="0004309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отмене решения суда принятого в упрощенном порядке</w:t>
      </w:r>
    </w:p>
    <w:p w14:paraId="2513AD8A" w14:textId="77777777" w:rsidR="00043094" w:rsidRDefault="00043094" w:rsidP="0004309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2513AD8B" w14:textId="73DF2068" w:rsidR="00043094" w:rsidRDefault="00043094" w:rsidP="000430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апреля 2023 года Судья Специализированный межрайонный экономический суд города Алматы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Сатбаева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Г.А., рассмотрев в порядке упрощенного производства гражданское дело №7527-23-00-2/2563 по иску Товарищество с ограниченной ответственностью "Компания "Си Пи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Ритэил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Алматы" к Ответчику ТОО "</w:t>
      </w:r>
      <w:r w:rsidR="00C837A4">
        <w:rPr>
          <w:rFonts w:ascii="Times New Roman" w:hAnsi="Times New Roman" w:cs="Times New Roman"/>
          <w:sz w:val="28"/>
          <w:szCs w:val="28"/>
        </w:rPr>
        <w:t>…..</w:t>
      </w:r>
      <w:r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взыскании денежных средств. </w:t>
      </w:r>
    </w:p>
    <w:p w14:paraId="2513AD8C" w14:textId="3246FC04" w:rsidR="00043094" w:rsidRDefault="00043094" w:rsidP="000430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статьями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>223-226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267-4 ГПК, суд Решил: Иск "Компания "Си Пи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Ритэил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Алматы" к ТОО "</w:t>
      </w:r>
      <w:r w:rsidR="00C837A4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" о взыскании денежных средств – удовлетворить. Взыскать с ТОО </w:t>
      </w:r>
      <w:proofErr w:type="gramStart"/>
      <w:r>
        <w:rPr>
          <w:rFonts w:ascii="Times New Roman" w:hAnsi="Times New Roman" w:cs="Times New Roman"/>
          <w:sz w:val="28"/>
          <w:szCs w:val="28"/>
        </w:rPr>
        <w:t>"</w:t>
      </w:r>
      <w:r w:rsidR="00C837A4">
        <w:rPr>
          <w:rFonts w:ascii="Times New Roman" w:hAnsi="Times New Roman" w:cs="Times New Roman"/>
          <w:sz w:val="28"/>
          <w:szCs w:val="28"/>
        </w:rPr>
        <w:t>….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" в пользу ТОО "Компания "Си Пи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Ритэил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Алматы" денежную сумму в размере 1 300 000 тенге, судебные расходы по оплате государственной пошлины в размере 39 000 тенге, всего 1 339 000 тенге.   </w:t>
      </w:r>
    </w:p>
    <w:p w14:paraId="2513AD8D" w14:textId="14D211F1" w:rsidR="00043094" w:rsidRDefault="00043094" w:rsidP="000430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Суд, по данному судебному заседанию ответчик не знал, ни разу не получал извещений о предстоящих судебных заседаниях, тем самым был лишен возможности предоставить свое мотивированное возражение. О решении суда ответчик узнал 31 мая 2023 года, в судебном кабинете. Также Ответчик не имел возможности ознакомиться с предметом искового заявления, характером и размером требований истца и собрать необходимые материалы для защиты своих интересов, так как решение СМ</w:t>
      </w:r>
      <w:r w:rsidR="00A75A46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 xml:space="preserve">С города Алматы затрагивает интересы ответчика. </w:t>
      </w:r>
    </w:p>
    <w:p w14:paraId="2513AD8E" w14:textId="77777777" w:rsidR="00043094" w:rsidRDefault="00043094" w:rsidP="0004309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ч.3 ст.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267-3</w:t>
      </w:r>
      <w:r>
        <w:rPr>
          <w:rFonts w:ascii="Times New Roman" w:hAnsi="Times New Roman" w:cs="Times New Roman"/>
          <w:sz w:val="28"/>
          <w:szCs w:val="28"/>
        </w:rPr>
        <w:t xml:space="preserve"> ГПК РК Суд извещает стороны, устанавливает срок в течение пятнадцати рабочих дней для представления ответчиком отзыва (возражения) на исковое заявление с приложением документов и доказательств, которыми он обосновывается.</w:t>
      </w:r>
    </w:p>
    <w:p w14:paraId="2513AD8F" w14:textId="77777777" w:rsidR="00043094" w:rsidRDefault="00043094" w:rsidP="0004309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ч.1 ст.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267-4</w:t>
      </w:r>
      <w:r>
        <w:rPr>
          <w:rFonts w:ascii="Times New Roman" w:hAnsi="Times New Roman" w:cs="Times New Roman"/>
          <w:sz w:val="28"/>
          <w:szCs w:val="28"/>
        </w:rPr>
        <w:t xml:space="preserve"> ГПК РК копии решения суда высылаются сторонам с использованием средств связи, обеспечивающих фиксирование его получения, либо выдаются не позднее пяти рабочих дней со дня вынесения решения в окончательной форме.</w:t>
      </w:r>
    </w:p>
    <w:p w14:paraId="2513AD90" w14:textId="77777777" w:rsidR="00043094" w:rsidRDefault="00043094" w:rsidP="00043094">
      <w:pPr>
        <w:pStyle w:val="a5"/>
        <w:ind w:firstLine="708"/>
        <w:jc w:val="both"/>
        <w:rPr>
          <w:rStyle w:val="s1"/>
          <w:color w:val="000000" w:themeColor="text1"/>
        </w:rPr>
      </w:pPr>
      <w:r>
        <w:rPr>
          <w:rStyle w:val="s1"/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Необходимо отметить, что: Между Истцом и Ответчиком было заключено соглашение о разработке дизайна сайта и самого веб сайта для предпринимательской деятельности истца. Истцом все работы были приняты согласно Акту выполненных работ от 10.10.2022 года а Ответчиком согласно </w:t>
      </w:r>
      <w:r>
        <w:rPr>
          <w:rStyle w:val="s1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указанному акту все работы были сданы. Таким образом сторонами Акт выполненных работ подписаны и скреплены печатями.</w:t>
      </w:r>
    </w:p>
    <w:p w14:paraId="2513AD91" w14:textId="77777777" w:rsidR="00043094" w:rsidRDefault="00043094" w:rsidP="00043094">
      <w:pPr>
        <w:pStyle w:val="a5"/>
        <w:ind w:firstLine="708"/>
        <w:jc w:val="both"/>
        <w:rPr>
          <w:rStyle w:val="apple-converted-space"/>
        </w:rPr>
      </w:pPr>
      <w:r>
        <w:rPr>
          <w:rStyle w:val="s1"/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статье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267-4</w:t>
      </w:r>
      <w:r>
        <w:rPr>
          <w:rStyle w:val="s1"/>
          <w:rFonts w:ascii="Times New Roman" w:hAnsi="Times New Roman" w:cs="Times New Roman"/>
          <w:color w:val="000000" w:themeColor="text1"/>
          <w:sz w:val="28"/>
          <w:szCs w:val="28"/>
        </w:rPr>
        <w:t xml:space="preserve"> ГПК РК ответчик вправе подать в суд, вынесший решение в порядке упрощенного (письменного) производства, заявление об отмене этого решения в течение пяти рабочих дней со дня получения копии решения суда. Заявление подается в случае, если ответчик не был извещен надлежащим образом о поступлении искового заявления и рассмотрении его в упрощенном (письменном) производстве и не смог представить отзыв, а также доказательства, которые могут повлиять на содержание решения. Заявление об отмене решения рассматривается по правилам, установленным </w:t>
      </w:r>
      <w:r>
        <w:rPr>
          <w:rFonts w:ascii="Times New Roman" w:hAnsi="Times New Roman" w:cs="Times New Roman"/>
          <w:sz w:val="28"/>
          <w:szCs w:val="28"/>
        </w:rPr>
        <w:t>главой 21-1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настоящего Кодекса, с учетом требований, предусмотренных частью второй настоящей статьи. Решение может быть обжаловано сторонами или опротестовано прокурором в апелляционном порядке по истечении срока на подачу заявления об отмене этого решения, а в случае, если заявление подано, - в месячный срок после вынесения судом определения об отказе в удовлетворении этого заявления.</w:t>
      </w:r>
    </w:p>
    <w:p w14:paraId="2513AD92" w14:textId="77777777" w:rsidR="00043094" w:rsidRDefault="00043094" w:rsidP="00043094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567"/>
        <w:jc w:val="both"/>
        <w:rPr>
          <w:rFonts w:eastAsia="Times New Roman"/>
        </w:rPr>
      </w:pPr>
      <w:r>
        <w:rPr>
          <w:rFonts w:ascii="Times New Roman" w:eastAsia="Times New Roman" w:hAnsi="Times New Roman"/>
          <w:sz w:val="28"/>
          <w:szCs w:val="28"/>
        </w:rPr>
        <w:t>Кроме того между сторонами не был урегулирован досудебный порядок разрешения дела в соответствии норм ст. 152 и 279 ГПК РК и ст. 402 ГК РК, предусматривающие, что судья возвращает исковое заявление, а суд оставляет исковое заявление без рассмотрения, если истцом не соблюден досудебный порядок, установленный законодательством для данной категории дел, обязательный порядок предварительного досудебного разрешения спора и возможность этого порядка не утрачена и сохранены.</w:t>
      </w:r>
    </w:p>
    <w:p w14:paraId="2513AD93" w14:textId="77777777" w:rsidR="00043094" w:rsidRDefault="00043094" w:rsidP="0004309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силу ст.13 Конституции Республики Казахстан каждый имеет право на защиту своих нарушенных или оспариваемых прав, свобод или охраняемых законом интересов.</w:t>
      </w:r>
    </w:p>
    <w:p w14:paraId="2513AD94" w14:textId="77777777" w:rsidR="00043094" w:rsidRDefault="00043094" w:rsidP="0004309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ст.8 ГПК каждый вправе обратиться в суд за защитой нарушенных или оспариваемых конституционных прав, свобод или охраняемых интересов.</w:t>
      </w:r>
    </w:p>
    <w:p w14:paraId="2513AD95" w14:textId="77777777" w:rsidR="00043094" w:rsidRDefault="00043094" w:rsidP="0004309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ст.15 ГПК РК, стороны избирают в ходе гражданского судопроизводства свою позицию, способы и средства её отстаивания самостоятельно и независимо от суда, других органов и лиц.</w:t>
      </w:r>
    </w:p>
    <w:p w14:paraId="2513AD96" w14:textId="77777777" w:rsidR="00043094" w:rsidRDefault="00043094" w:rsidP="00043094">
      <w:pPr>
        <w:spacing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всестороннего, полного и объективного рассмотрения указанного гражданского дела, суду будут представлены доказательства, которые могут повлиять на содержание принятого решения.</w:t>
      </w:r>
    </w:p>
    <w:p w14:paraId="2513AD97" w14:textId="77777777" w:rsidR="00043094" w:rsidRDefault="00043094" w:rsidP="0004309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На основании изложенного и в соответствии ст.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267-4</w:t>
      </w:r>
      <w:r>
        <w:rPr>
          <w:rStyle w:val="s1"/>
          <w:rFonts w:ascii="Times New Roman" w:hAnsi="Times New Roman" w:cs="Times New Roman"/>
          <w:color w:val="000000" w:themeColor="text1"/>
          <w:sz w:val="28"/>
          <w:szCs w:val="28"/>
        </w:rPr>
        <w:t xml:space="preserve"> ГПК РК,</w:t>
      </w:r>
    </w:p>
    <w:p w14:paraId="2513AD98" w14:textId="77777777" w:rsidR="00043094" w:rsidRDefault="00043094" w:rsidP="00043094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2513AD99" w14:textId="77777777" w:rsidR="00043094" w:rsidRDefault="00043094" w:rsidP="00043094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Прошу Суд:</w:t>
      </w:r>
    </w:p>
    <w:p w14:paraId="2513AD9A" w14:textId="77777777" w:rsidR="00043094" w:rsidRDefault="00043094" w:rsidP="00043094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13AD9B" w14:textId="722EF253" w:rsidR="00043094" w:rsidRDefault="00043094" w:rsidP="00043094">
      <w:pPr>
        <w:pStyle w:val="a6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Отменить решение принятого в упрощенном порядке от 11 апреля 2023 года Специализированного межрайонного экономического суда города Алматы по иску ТОО "Компания "Си Пи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Ритэил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Алматы" к Ответчику ТОО </w:t>
      </w:r>
      <w:proofErr w:type="gramStart"/>
      <w:r>
        <w:rPr>
          <w:rFonts w:ascii="Times New Roman" w:hAnsi="Times New Roman" w:cs="Times New Roman"/>
          <w:sz w:val="28"/>
          <w:szCs w:val="28"/>
        </w:rPr>
        <w:t>"</w:t>
      </w:r>
      <w:r w:rsidR="00C837A4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C837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взыскании денежных средств;</w:t>
      </w:r>
    </w:p>
    <w:p w14:paraId="2513AD9C" w14:textId="2EB3AAB1" w:rsidR="00043094" w:rsidRDefault="00043094" w:rsidP="00043094">
      <w:pPr>
        <w:pStyle w:val="a6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Рассмотреть гражданское дело №7527-23-00-2/2563 по иску Товарищество с ограниченной ответственностью "Компания "Си Пи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Ритэил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Алматы" к Ответчику ТОО "</w:t>
      </w:r>
      <w:r w:rsidR="00C837A4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взыскании денежных средств, по существу в общеустановленном порядке. </w:t>
      </w:r>
    </w:p>
    <w:p w14:paraId="2513AD9D" w14:textId="77777777" w:rsidR="00043094" w:rsidRDefault="00043094" w:rsidP="00043094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2513AD9E" w14:textId="77777777" w:rsidR="00043094" w:rsidRDefault="00043094" w:rsidP="00043094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2513AD9F" w14:textId="77777777" w:rsidR="00043094" w:rsidRDefault="00043094" w:rsidP="0004309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 уважением представитель</w:t>
      </w:r>
    </w:p>
    <w:p w14:paraId="2513ADA0" w14:textId="77777777" w:rsidR="00043094" w:rsidRDefault="00043094" w:rsidP="0004309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доверенности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адвокат,   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__________/ </w:t>
      </w:r>
      <w:r>
        <w:rPr>
          <w:rFonts w:ascii="Times New Roman" w:hAnsi="Times New Roman" w:cs="Times New Roman"/>
          <w:b/>
          <w:bCs/>
          <w:sz w:val="28"/>
          <w:szCs w:val="28"/>
        </w:rPr>
        <w:t>Саржанов Г.Т.</w:t>
      </w:r>
    </w:p>
    <w:p w14:paraId="2513ADA1" w14:textId="77777777" w:rsidR="00043094" w:rsidRDefault="00043094" w:rsidP="000430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513ADA2" w14:textId="77777777" w:rsidR="00043094" w:rsidRDefault="00043094" w:rsidP="00043094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</w:t>
      </w:r>
      <w:proofErr w:type="gramStart"/>
      <w:r>
        <w:rPr>
          <w:rFonts w:ascii="Times New Roman" w:hAnsi="Times New Roman" w:cs="Times New Roman"/>
          <w:sz w:val="16"/>
          <w:szCs w:val="16"/>
        </w:rPr>
        <w:t>_»_</w:t>
      </w:r>
      <w:proofErr w:type="gramEnd"/>
      <w:r>
        <w:rPr>
          <w:rFonts w:ascii="Times New Roman" w:hAnsi="Times New Roman" w:cs="Times New Roman"/>
          <w:sz w:val="16"/>
          <w:szCs w:val="16"/>
        </w:rPr>
        <w:t>_________2023 год</w:t>
      </w:r>
    </w:p>
    <w:p w14:paraId="2513ADA3" w14:textId="77777777" w:rsidR="00327E86" w:rsidRDefault="00327E86"/>
    <w:sectPr w:rsidR="00327E86" w:rsidSect="00043094">
      <w:pgSz w:w="11906" w:h="16838"/>
      <w:pgMar w:top="568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325A6"/>
    <w:multiLevelType w:val="hybridMultilevel"/>
    <w:tmpl w:val="F52C4C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11107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F82"/>
    <w:rsid w:val="00043094"/>
    <w:rsid w:val="001C5801"/>
    <w:rsid w:val="00327E86"/>
    <w:rsid w:val="005F1F82"/>
    <w:rsid w:val="006630D5"/>
    <w:rsid w:val="009E0258"/>
    <w:rsid w:val="00A75A46"/>
    <w:rsid w:val="00C8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3AD79"/>
  <w15:chartTrackingRefBased/>
  <w15:docId w15:val="{89719AE8-19B4-4E4F-840D-C953AC2C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094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3094"/>
    <w:rPr>
      <w:color w:val="0563C1" w:themeColor="hyperlink"/>
      <w:u w:val="single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5"/>
    <w:uiPriority w:val="1"/>
    <w:locked/>
    <w:rsid w:val="00043094"/>
    <w:rPr>
      <w:rFonts w:ascii="Calibri" w:hAnsi="Calibri" w:cs="Calibri"/>
    </w:rPr>
  </w:style>
  <w:style w:type="paragraph" w:styleId="a5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043094"/>
    <w:pPr>
      <w:spacing w:after="0" w:line="240" w:lineRule="auto"/>
    </w:pPr>
    <w:rPr>
      <w:rFonts w:ascii="Calibri" w:hAnsi="Calibri" w:cs="Calibri"/>
    </w:rPr>
  </w:style>
  <w:style w:type="paragraph" w:styleId="a6">
    <w:name w:val="List Paragraph"/>
    <w:basedOn w:val="a"/>
    <w:uiPriority w:val="34"/>
    <w:qFormat/>
    <w:rsid w:val="00043094"/>
    <w:pPr>
      <w:ind w:left="720"/>
      <w:contextualSpacing/>
    </w:pPr>
  </w:style>
  <w:style w:type="paragraph" w:customStyle="1" w:styleId="a7">
    <w:name w:val="Текстовый блок"/>
    <w:uiPriority w:val="99"/>
    <w:rsid w:val="00043094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val="ru-RU" w:eastAsia="ru-RU"/>
      <w14:ligatures w14:val="none"/>
    </w:rPr>
  </w:style>
  <w:style w:type="character" w:customStyle="1" w:styleId="apple-converted-space">
    <w:name w:val="apple-converted-space"/>
    <w:basedOn w:val="a0"/>
    <w:rsid w:val="00043094"/>
  </w:style>
  <w:style w:type="character" w:customStyle="1" w:styleId="s1">
    <w:name w:val="s1"/>
    <w:basedOn w:val="a0"/>
    <w:rsid w:val="00043094"/>
  </w:style>
  <w:style w:type="character" w:styleId="a8">
    <w:name w:val="Strong"/>
    <w:basedOn w:val="a0"/>
    <w:uiPriority w:val="22"/>
    <w:qFormat/>
    <w:rsid w:val="000430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6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prav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mailto:020203@sud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811</Words>
  <Characters>4628</Characters>
  <Application>Microsoft Office Word</Application>
  <DocSecurity>0</DocSecurity>
  <Lines>38</Lines>
  <Paragraphs>10</Paragraphs>
  <ScaleCrop>false</ScaleCrop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Адвокатская контора Закон и Право</cp:lastModifiedBy>
  <cp:revision>4</cp:revision>
  <dcterms:created xsi:type="dcterms:W3CDTF">2023-05-31T17:06:00Z</dcterms:created>
  <dcterms:modified xsi:type="dcterms:W3CDTF">2023-09-17T13:23:00Z</dcterms:modified>
</cp:coreProperties>
</file>