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DCD9" w14:textId="77777777" w:rsidR="002E55E9" w:rsidRDefault="00E43E5A">
      <w:pPr>
        <w:pStyle w:val="pc"/>
      </w:pPr>
      <w:r>
        <w:rPr>
          <w:rStyle w:val="s1"/>
        </w:rPr>
        <w:t>Виды финансовых пирамид и предлагаемые меры к предотвращению негативных последствий</w:t>
      </w:r>
      <w:r>
        <w:rPr>
          <w:rStyle w:val="s1"/>
        </w:rPr>
        <w:br/>
        <w:t>(Сламбекова А.К., судья суда г. Астаны)</w:t>
      </w:r>
    </w:p>
    <w:p w14:paraId="4392DCDA" w14:textId="77777777" w:rsidR="002E55E9" w:rsidRDefault="00E43E5A">
      <w:pPr>
        <w:pStyle w:val="pj"/>
      </w:pPr>
      <w:r>
        <w:rPr>
          <w:b/>
          <w:bCs/>
          <w:color w:val="1E1E1E"/>
        </w:rPr>
        <w:t> </w:t>
      </w:r>
    </w:p>
    <w:p w14:paraId="4392DCDB" w14:textId="77777777" w:rsidR="002E55E9" w:rsidRDefault="00E43E5A">
      <w:pPr>
        <w:pStyle w:val="pr"/>
      </w:pPr>
      <w:r>
        <w:rPr>
          <w:b/>
          <w:bCs/>
        </w:rPr>
        <w:t>Сламбекова Айсулу Кушкинбаевна</w:t>
      </w:r>
    </w:p>
    <w:p w14:paraId="4392DCDC" w14:textId="77777777" w:rsidR="002E55E9" w:rsidRDefault="00E43E5A">
      <w:pPr>
        <w:pStyle w:val="pr"/>
      </w:pPr>
      <w:r>
        <w:rPr>
          <w:b/>
          <w:bCs/>
        </w:rPr>
        <w:t>Судья суда г. Астаны</w:t>
      </w:r>
    </w:p>
    <w:p w14:paraId="4392DCDD" w14:textId="77777777" w:rsidR="002E55E9" w:rsidRDefault="00E43E5A">
      <w:pPr>
        <w:pStyle w:val="pj"/>
      </w:pPr>
      <w:r>
        <w:rPr>
          <w:b/>
          <w:bCs/>
          <w:color w:val="1E1E1E"/>
        </w:rPr>
        <w:t> </w:t>
      </w:r>
    </w:p>
    <w:p w14:paraId="4392DCDE" w14:textId="77777777" w:rsidR="002E55E9" w:rsidRDefault="00E43E5A">
      <w:pPr>
        <w:pStyle w:val="pj"/>
      </w:pPr>
      <w:r>
        <w:rPr>
          <w:color w:val="1E1E1E"/>
        </w:rPr>
        <w:t xml:space="preserve">Уголовные правонарушения в сфере экономической деятельности предусмотрены </w:t>
      </w:r>
      <w:hyperlink r:id="rId6" w:anchor="sub_id=2140000" w:history="1">
        <w:r>
          <w:rPr>
            <w:rStyle w:val="a4"/>
          </w:rPr>
          <w:t>главой 8</w:t>
        </w:r>
      </w:hyperlink>
      <w:r>
        <w:rPr>
          <w:color w:val="1E1E1E"/>
        </w:rPr>
        <w:t xml:space="preserve"> УК и охватывают 35 составов преступлений. </w:t>
      </w:r>
    </w:p>
    <w:p w14:paraId="4392DCDF" w14:textId="77777777" w:rsidR="002E55E9" w:rsidRDefault="00E43E5A">
      <w:pPr>
        <w:pStyle w:val="pj"/>
      </w:pPr>
      <w:r>
        <w:t>На сегодня, вопросы, связанные с созданием финансовой пирамиды (</w:t>
      </w:r>
      <w:hyperlink r:id="rId7" w:anchor="sub_id=2170000" w:history="1">
        <w:r>
          <w:rPr>
            <w:rStyle w:val="a4"/>
          </w:rPr>
          <w:t>статья 217</w:t>
        </w:r>
      </w:hyperlink>
      <w:r>
        <w:t xml:space="preserve"> УК) являются наиболее актуальными, поскольку затрагивают интересы неопределенного круга лиц.</w:t>
      </w:r>
    </w:p>
    <w:p w14:paraId="4392DCE0" w14:textId="77777777" w:rsidR="002E55E9" w:rsidRDefault="00E43E5A">
      <w:pPr>
        <w:pStyle w:val="pj"/>
      </w:pPr>
      <w:r>
        <w:rPr>
          <w:color w:val="1E1E1E"/>
        </w:rPr>
        <w:t xml:space="preserve">Статистика за 2022 год и 5 месяцев 2023 года по г. Астане показывает, что уголовные дела, рассмотренные по ст.217 УК составляют 1/3 часть экономических преступлений. </w:t>
      </w:r>
      <w:r>
        <w:t>За указанный период по городу Астане осуждено 33 лица за создание и руководство финансовой пирамидой.</w:t>
      </w:r>
    </w:p>
    <w:p w14:paraId="4392DCE1" w14:textId="77777777" w:rsidR="002E55E9" w:rsidRDefault="00E43E5A">
      <w:pPr>
        <w:pStyle w:val="pj"/>
      </w:pPr>
      <w:r>
        <w:t xml:space="preserve">Популярность финансовых пирамид связана с желанием граждан путем вложения своих денежных средств в деятельность определенной финансовой или инвестиционной компании, в короткие сроки получить гарантированную и достаточно высокую прибыль. </w:t>
      </w:r>
    </w:p>
    <w:p w14:paraId="4392DCE2" w14:textId="77777777" w:rsidR="002E55E9" w:rsidRDefault="00E43E5A">
      <w:pPr>
        <w:pStyle w:val="pj"/>
      </w:pPr>
      <w:r>
        <w:t xml:space="preserve">В свою очередь организаторы и руководители такой финансовой организации очень умело, и эффективно проводят рекламную кампанию по привлечению средств, о выгодных условиях капиталовложения, обеспечивая первых вкладчиков высокой доходностью. </w:t>
      </w:r>
    </w:p>
    <w:p w14:paraId="4392DCE3" w14:textId="77777777" w:rsidR="002E55E9" w:rsidRDefault="00E43E5A">
      <w:pPr>
        <w:pStyle w:val="pj"/>
      </w:pPr>
      <w:r>
        <w:t>Привлечение новых вкладчиков обеспечивает погашение обязательств перед предыдущими вкладчиками. Тем самым, поддерживается иллюзия успешной деятельности финансовой организации и возрастает интерес со стороны новых вкладчиков - к сожалению, будущих потенциальных жертв совершаемого уголовного правонарушения.</w:t>
      </w:r>
    </w:p>
    <w:p w14:paraId="4392DCE4"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sz w:val="24"/>
          <w:szCs w:val="24"/>
        </w:rPr>
        <w:t>Следует отметить, что в большинстве случаев такие вкладчики понимают, что получение ими прибыли (быстрой и высокой) находится в прямой зависимости от того, насколько они сами, путем убеждения или уговоров, смогут привлечь новых вкладчиков.</w:t>
      </w:r>
    </w:p>
    <w:p w14:paraId="4392DCE5" w14:textId="77777777" w:rsidR="002E55E9" w:rsidRDefault="00E43E5A">
      <w:pPr>
        <w:pStyle w:val="pj"/>
      </w:pPr>
      <w:r>
        <w:rPr>
          <w:color w:val="1E1E1E"/>
        </w:rPr>
        <w:t>Таким образом, ф</w:t>
      </w:r>
      <w:r>
        <w:t>инансовые пирамиды – это один из видов мошенничества, обладающие следующими признаками:</w:t>
      </w:r>
    </w:p>
    <w:p w14:paraId="4392DCE6" w14:textId="77777777" w:rsidR="002E55E9" w:rsidRDefault="00E43E5A">
      <w:pPr>
        <w:pStyle w:val="pj"/>
      </w:pPr>
      <w:r>
        <w:rPr>
          <w:rFonts w:ascii="Segoe UI Symbol" w:hAnsi="Segoe UI Symbol"/>
        </w:rPr>
        <w:t xml:space="preserve">✔ </w:t>
      </w:r>
      <w:r>
        <w:rPr>
          <w:sz w:val="14"/>
          <w:szCs w:val="14"/>
        </w:rPr>
        <w:t xml:space="preserve">  </w:t>
      </w:r>
      <w:r>
        <w:t xml:space="preserve">позиционируют себя как инвестиционные компании с инновационными проектами, жилищные кооперативы, нефтедобыча, золото, строительство, металлоизделие и т.д.; </w:t>
      </w:r>
    </w:p>
    <w:p w14:paraId="4392DCE7" w14:textId="77777777" w:rsidR="002E55E9" w:rsidRDefault="00E43E5A">
      <w:pPr>
        <w:pStyle w:val="pj"/>
      </w:pPr>
      <w:r>
        <w:rPr>
          <w:rFonts w:ascii="Segoe UI Symbol" w:hAnsi="Segoe UI Symbol"/>
        </w:rPr>
        <w:t xml:space="preserve">✔ </w:t>
      </w:r>
      <w:r>
        <w:rPr>
          <w:sz w:val="14"/>
          <w:szCs w:val="14"/>
        </w:rPr>
        <w:t xml:space="preserve">  </w:t>
      </w:r>
      <w:r>
        <w:t>массово рекламируют деятельность в соцсетях и СМИ, рекламы, презентации, буклеты и т.д.;</w:t>
      </w:r>
    </w:p>
    <w:p w14:paraId="4392DCE8" w14:textId="77777777" w:rsidR="002E55E9" w:rsidRDefault="00E43E5A">
      <w:pPr>
        <w:pStyle w:val="pj"/>
      </w:pPr>
      <w:r>
        <w:rPr>
          <w:rFonts w:ascii="Segoe UI Symbol" w:hAnsi="Segoe UI Symbol"/>
        </w:rPr>
        <w:t xml:space="preserve">✔ </w:t>
      </w:r>
      <w:r>
        <w:rPr>
          <w:sz w:val="14"/>
          <w:szCs w:val="14"/>
        </w:rPr>
        <w:t xml:space="preserve">  </w:t>
      </w:r>
      <w:r>
        <w:t xml:space="preserve">используют в наименовании словосочетания или символики, делающих их похожими на известные компании, бренды; </w:t>
      </w:r>
    </w:p>
    <w:p w14:paraId="4392DCE9" w14:textId="77777777" w:rsidR="002E55E9" w:rsidRDefault="00E43E5A">
      <w:pPr>
        <w:pStyle w:val="pj"/>
      </w:pPr>
      <w:r>
        <w:rPr>
          <w:rFonts w:ascii="Segoe UI Symbol" w:hAnsi="Segoe UI Symbol"/>
        </w:rPr>
        <w:t xml:space="preserve">✔ </w:t>
      </w:r>
      <w:r>
        <w:rPr>
          <w:sz w:val="14"/>
          <w:szCs w:val="14"/>
        </w:rPr>
        <w:t xml:space="preserve">  </w:t>
      </w:r>
      <w:r>
        <w:t>публично гарантируют высокую доходность, значительно превышающую уровень рыночного показателя;</w:t>
      </w:r>
    </w:p>
    <w:p w14:paraId="4392DCEA" w14:textId="77777777" w:rsidR="002E55E9" w:rsidRDefault="00E43E5A">
      <w:pPr>
        <w:pStyle w:val="pj"/>
      </w:pPr>
      <w:r>
        <w:rPr>
          <w:rFonts w:ascii="Segoe UI Symbol" w:hAnsi="Segoe UI Symbol"/>
        </w:rPr>
        <w:t xml:space="preserve">✔ </w:t>
      </w:r>
      <w:r>
        <w:rPr>
          <w:sz w:val="14"/>
          <w:szCs w:val="14"/>
        </w:rPr>
        <w:t xml:space="preserve">  </w:t>
      </w:r>
      <w:r>
        <w:t xml:space="preserve">обещают вкладывать деньги в сверхэффективные проекты и получить «быстрые» и «легкие» деньги; </w:t>
      </w:r>
    </w:p>
    <w:p w14:paraId="4392DCEB" w14:textId="77777777" w:rsidR="002E55E9" w:rsidRDefault="00E43E5A">
      <w:pPr>
        <w:pStyle w:val="pj"/>
      </w:pPr>
      <w:r>
        <w:rPr>
          <w:rFonts w:ascii="Segoe UI Symbol" w:hAnsi="Segoe UI Symbol"/>
        </w:rPr>
        <w:t xml:space="preserve">✔ </w:t>
      </w:r>
      <w:r>
        <w:rPr>
          <w:sz w:val="14"/>
          <w:szCs w:val="14"/>
        </w:rPr>
        <w:t xml:space="preserve">  </w:t>
      </w:r>
      <w:r>
        <w:t>недостаточно собственного имущества для удовлетворения всех имущественных требований вкладчиков;</w:t>
      </w:r>
    </w:p>
    <w:p w14:paraId="4392DCEC" w14:textId="77777777" w:rsidR="002E55E9" w:rsidRDefault="00E43E5A">
      <w:pPr>
        <w:pStyle w:val="pj"/>
      </w:pPr>
      <w:r>
        <w:rPr>
          <w:rFonts w:ascii="Segoe UI Symbol" w:hAnsi="Segoe UI Symbol"/>
        </w:rPr>
        <w:t xml:space="preserve">✔ </w:t>
      </w:r>
      <w:r>
        <w:rPr>
          <w:sz w:val="14"/>
          <w:szCs w:val="14"/>
        </w:rPr>
        <w:t xml:space="preserve">  </w:t>
      </w:r>
      <w:r>
        <w:t>доход формируется от привлечения денег или иного имущества либо права на него физических и (или) юридических лиц;</w:t>
      </w:r>
    </w:p>
    <w:p w14:paraId="4392DCED" w14:textId="77777777" w:rsidR="002E55E9" w:rsidRDefault="00E43E5A">
      <w:pPr>
        <w:pStyle w:val="pj"/>
      </w:pPr>
      <w:r>
        <w:rPr>
          <w:rFonts w:ascii="Segoe UI Symbol" w:hAnsi="Segoe UI Symbol"/>
        </w:rPr>
        <w:t xml:space="preserve">✔ </w:t>
      </w:r>
      <w:r>
        <w:rPr>
          <w:sz w:val="14"/>
          <w:szCs w:val="14"/>
        </w:rPr>
        <w:t xml:space="preserve">  </w:t>
      </w:r>
      <w:r>
        <w:t>привлеченные деньги не использует на предпринимательскую деятельность, обеспечивающую принятые обязательства;</w:t>
      </w:r>
    </w:p>
    <w:p w14:paraId="4392DCEE" w14:textId="77777777" w:rsidR="002E55E9" w:rsidRDefault="00E43E5A">
      <w:pPr>
        <w:pStyle w:val="pj"/>
      </w:pPr>
      <w:r>
        <w:rPr>
          <w:rFonts w:ascii="Segoe UI Symbol" w:hAnsi="Segoe UI Symbol"/>
        </w:rPr>
        <w:lastRenderedPageBreak/>
        <w:t xml:space="preserve">✔ </w:t>
      </w:r>
      <w:r>
        <w:rPr>
          <w:sz w:val="14"/>
          <w:szCs w:val="14"/>
        </w:rPr>
        <w:t xml:space="preserve">  </w:t>
      </w:r>
      <w:r>
        <w:t>активы перераспределяются, путем обогащения одних участников за счет взносов других.</w:t>
      </w:r>
    </w:p>
    <w:p w14:paraId="4392DCEF" w14:textId="77777777" w:rsidR="002E55E9" w:rsidRDefault="00E43E5A">
      <w:pPr>
        <w:pStyle w:val="pj"/>
      </w:pPr>
      <w:r>
        <w:rPr>
          <w:rFonts w:ascii="Segoe UI Symbol" w:hAnsi="Segoe UI Symbol"/>
        </w:rPr>
        <w:t xml:space="preserve">✔ </w:t>
      </w:r>
      <w:r>
        <w:rPr>
          <w:sz w:val="14"/>
          <w:szCs w:val="14"/>
        </w:rPr>
        <w:t xml:space="preserve">  </w:t>
      </w:r>
      <w:r>
        <w:t>внесение денег осуществляется наличными, на карточный счет физического лица, либо через терминалы платежных организаций на электронный кошелек;</w:t>
      </w:r>
    </w:p>
    <w:p w14:paraId="4392DCF0" w14:textId="77777777" w:rsidR="002E55E9" w:rsidRDefault="00E43E5A">
      <w:pPr>
        <w:pStyle w:val="pj"/>
      </w:pPr>
      <w:r>
        <w:t xml:space="preserve">Впервые ответственность за создание и руководство финансовой пирамидой в Уголовный кодекс внесена в 2014 году. До этого данное деяние рассматривалось, как мошенничество. </w:t>
      </w:r>
    </w:p>
    <w:p w14:paraId="4392DCF1"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sz w:val="24"/>
          <w:szCs w:val="24"/>
        </w:rPr>
        <w:t>Статья 217 УК предусматривает ответственность за действия, направленные на создание и руководство финансовой (инвестиционной) пирамидой или ее структурными подразделениями.</w:t>
      </w:r>
    </w:p>
    <w:p w14:paraId="4392DCF2"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sz w:val="24"/>
          <w:szCs w:val="24"/>
        </w:rPr>
        <w:t xml:space="preserve">Наиболее суровое наказание предусмотрено </w:t>
      </w:r>
      <w:hyperlink r:id="rId8" w:anchor="sub_id=2170300" w:history="1">
        <w:r>
          <w:rPr>
            <w:rStyle w:val="a4"/>
            <w:rFonts w:eastAsia="Times New Roman"/>
            <w:sz w:val="24"/>
            <w:szCs w:val="24"/>
          </w:rPr>
          <w:t>частью 3 статьи 217</w:t>
        </w:r>
      </w:hyperlink>
      <w:r>
        <w:rPr>
          <w:rFonts w:eastAsia="Times New Roman"/>
          <w:b w:val="0"/>
          <w:bCs w:val="0"/>
          <w:sz w:val="24"/>
          <w:szCs w:val="24"/>
        </w:rPr>
        <w:t xml:space="preserve"> УК за создание и руководство финансовой пирамидой, совершенное </w:t>
      </w:r>
      <w:r>
        <w:rPr>
          <w:rFonts w:eastAsia="Times New Roman"/>
          <w:b w:val="0"/>
          <w:bCs w:val="0"/>
          <w:color w:val="000000"/>
          <w:sz w:val="24"/>
          <w:szCs w:val="24"/>
        </w:rPr>
        <w:t xml:space="preserve">преступной группой, с привлечением денег, иного имущества либо права на него в особо крупном размере (санкция от 5 до 10 лет лишения свободы). </w:t>
      </w:r>
    </w:p>
    <w:p w14:paraId="4392DCF3" w14:textId="77777777" w:rsidR="002E55E9" w:rsidRDefault="00E43E5A">
      <w:pPr>
        <w:pStyle w:val="pj"/>
      </w:pPr>
      <w:r>
        <w:t>Внесенными изменениями в статью 217 УК от 12.07.2022г. мера наказания ужесточена, в т.ч. максимальный срок наказания по части 3 увеличен до 12 лет.</w:t>
      </w:r>
      <w:r>
        <w:rPr>
          <w:b/>
          <w:bCs/>
        </w:rPr>
        <w:t xml:space="preserve"> </w:t>
      </w:r>
    </w:p>
    <w:p w14:paraId="4392DCF4" w14:textId="77777777" w:rsidR="002E55E9" w:rsidRPr="009746F9" w:rsidRDefault="00E43E5A">
      <w:pPr>
        <w:pStyle w:val="pj"/>
        <w:rPr>
          <w:b/>
          <w:bCs/>
        </w:rPr>
      </w:pPr>
      <w:r w:rsidRPr="009746F9">
        <w:rPr>
          <w:b/>
          <w:bCs/>
        </w:rPr>
        <w:t>Важно понять, что субъектами статьи 217 УК могут быть только те лица, кто создал и руководил финансовой пирамидой.</w:t>
      </w:r>
    </w:p>
    <w:p w14:paraId="4392DCF5" w14:textId="77777777" w:rsidR="002E55E9" w:rsidRPr="003D07D1" w:rsidRDefault="00E43E5A">
      <w:pPr>
        <w:pStyle w:val="pj"/>
        <w:rPr>
          <w:u w:val="single"/>
        </w:rPr>
      </w:pPr>
      <w:r w:rsidRPr="003D07D1">
        <w:rPr>
          <w:u w:val="single"/>
        </w:rPr>
        <w:t xml:space="preserve">Вместе с тем, как правило, в большинстве случаях «старые» участники финансовых пирамид, вложившие свои вклады в финансовую пирамиду и уже неоднократно получившие доходы за счет привлеченных денег «новых» вкладчиков, в погоне за получением быстрых и достаточно высоких доходов, сами сознательно становятся активными участниками финансовых пирамид. </w:t>
      </w:r>
    </w:p>
    <w:p w14:paraId="4392DCF6" w14:textId="77777777" w:rsidR="002E55E9" w:rsidRPr="003D07D1" w:rsidRDefault="00E43E5A">
      <w:pPr>
        <w:pStyle w:val="pj"/>
        <w:rPr>
          <w:u w:val="single"/>
        </w:rPr>
      </w:pPr>
      <w:r w:rsidRPr="003D07D1">
        <w:rPr>
          <w:u w:val="single"/>
        </w:rPr>
        <w:t>Эти лица изначально вступают в проект, как вкладчики, затем получая доход за счет позже привлеченных вкладчиков, становятся «Лидерами».</w:t>
      </w:r>
    </w:p>
    <w:p w14:paraId="4392DCF7" w14:textId="77777777" w:rsidR="002E55E9" w:rsidRPr="003D07D1" w:rsidRDefault="00E43E5A">
      <w:pPr>
        <w:pStyle w:val="pj"/>
        <w:rPr>
          <w:u w:val="single"/>
        </w:rPr>
      </w:pPr>
      <w:r w:rsidRPr="003D07D1">
        <w:rPr>
          <w:u w:val="single"/>
        </w:rPr>
        <w:t xml:space="preserve">«Лидеры» делегируются руководителем финансовой пирамиды. </w:t>
      </w:r>
    </w:p>
    <w:p w14:paraId="4392DCF8" w14:textId="77777777" w:rsidR="002E55E9" w:rsidRPr="003D07D1" w:rsidRDefault="00E43E5A">
      <w:pPr>
        <w:pStyle w:val="pj"/>
        <w:rPr>
          <w:u w:val="single"/>
        </w:rPr>
      </w:pPr>
      <w:r w:rsidRPr="003D07D1">
        <w:rPr>
          <w:u w:val="single"/>
        </w:rPr>
        <w:t>Зачастую вкладчики (потерпевшие) лично не знакомы с теми, кто создал и руководит финансовой пирамидой.</w:t>
      </w:r>
    </w:p>
    <w:p w14:paraId="4392DCF9" w14:textId="77777777" w:rsidR="002E55E9" w:rsidRDefault="00E43E5A">
      <w:pPr>
        <w:pStyle w:val="pj"/>
      </w:pPr>
      <w:r>
        <w:t>Обращаясь в полицию, они прямо показывают на «Лидера», который рекламировал проект, выступал с презентациями, убеждая, что лично сам получил квартиру или машину, показывая ключи, либо рекламируя свой банковский счет, который пополняется «по часам». То есть именно «Лидеры» активно предлагают другим лицам стать вкладчиками, объясняют «новым» вкладчикам условия вступления в финансовую пирамиду, что необходимо за собой привлечь не менее двух «новых» вкладчиков.</w:t>
      </w:r>
    </w:p>
    <w:p w14:paraId="4392DCFA" w14:textId="77777777" w:rsidR="002E55E9" w:rsidRDefault="00E43E5A">
      <w:pPr>
        <w:pStyle w:val="pj"/>
      </w:pPr>
      <w:r>
        <w:t>В то же время, «лидеры» не являются субъектами ст.217 УК, поскольку не создавали финансовую пирамиду и не руководят, а лишь рекламируют.</w:t>
      </w:r>
    </w:p>
    <w:p w14:paraId="4392DCFB" w14:textId="77777777" w:rsidR="002E55E9" w:rsidRDefault="00E43E5A">
      <w:pPr>
        <w:pStyle w:val="pj"/>
      </w:pPr>
      <w:r>
        <w:t>В связи, с чем возмущения потерпевших на действия органа следствия, прекратившего дело в отношении «Лидеров», являлись не беспочвенными.</w:t>
      </w:r>
    </w:p>
    <w:p w14:paraId="4392DCFC" w14:textId="77777777" w:rsidR="002E55E9" w:rsidRDefault="00E43E5A">
      <w:pPr>
        <w:pStyle w:val="pj"/>
      </w:pPr>
      <w:r>
        <w:t xml:space="preserve">Поэтому, вышеуказанным </w:t>
      </w:r>
      <w:r>
        <w:rPr>
          <w:rStyle w:val="note"/>
        </w:rPr>
        <w:t xml:space="preserve">законом от 12.07.2022г. </w:t>
      </w:r>
      <w:r>
        <w:t xml:space="preserve">путем дополнения УК </w:t>
      </w:r>
      <w:hyperlink r:id="rId9" w:anchor="sub_id=2170100" w:history="1">
        <w:r>
          <w:rPr>
            <w:rStyle w:val="a4"/>
          </w:rPr>
          <w:t>статьей 217-1</w:t>
        </w:r>
      </w:hyperlink>
      <w:r>
        <w:t xml:space="preserve"> УК, введена уголовная ответственности за рекламу финансовых (инвестиционных) пирамид – публично, либо через СМИ, либо через электронные информационные ресурсы, повлекшее вовлечение в нее лиц с причинением значительного ущерба.</w:t>
      </w:r>
    </w:p>
    <w:p w14:paraId="4392DCFD" w14:textId="77777777" w:rsidR="002E55E9" w:rsidRDefault="00E43E5A">
      <w:pPr>
        <w:pStyle w:val="pj"/>
      </w:pPr>
      <w:r>
        <w:t>Исходя из конструкции статьи 217 УК, привлеченные деньги или иное имущество и полученный доход – это разные категории.</w:t>
      </w:r>
    </w:p>
    <w:p w14:paraId="4392DCFE" w14:textId="77777777" w:rsidR="002E55E9" w:rsidRDefault="00E43E5A">
      <w:pPr>
        <w:pStyle w:val="pj"/>
      </w:pPr>
      <w:r>
        <w:t xml:space="preserve">Организатор финансовой пирамиды занимается привлечением денег вкладчиков, чтобы получить доход и обеспечить выплаты «старым» участникам пирамиды за счет сумм, привлеченных у «новых» участников. </w:t>
      </w:r>
    </w:p>
    <w:p w14:paraId="4392DCFF" w14:textId="77777777" w:rsidR="002E55E9" w:rsidRDefault="00E43E5A">
      <w:pPr>
        <w:pStyle w:val="pj"/>
      </w:pPr>
      <w:r>
        <w:t>По иерархической структуре пирамиды, неизбежными последствиями является тот момент, когда последние вкладчики, внесшие денежные средства на момент остановки деятельности финансовой пирамиды, не смогут получить свои средства.</w:t>
      </w:r>
    </w:p>
    <w:p w14:paraId="4392DD00" w14:textId="77777777" w:rsidR="002E55E9" w:rsidRDefault="00E43E5A">
      <w:pPr>
        <w:pStyle w:val="pj"/>
      </w:pPr>
      <w:r>
        <w:lastRenderedPageBreak/>
        <w:t>Крах такой пирамиды проявляется тогда, когда «старые» вкладчики уже раскрутили свои деньги, получив неоднократный доход, а позже привлеченные лица, вложившие свои деньги последними – «новые вкладчики» не получили доход, а деятельность компании остановилась.</w:t>
      </w:r>
    </w:p>
    <w:p w14:paraId="4392DD01" w14:textId="77777777" w:rsidR="002E55E9" w:rsidRDefault="00E43E5A">
      <w:pPr>
        <w:pStyle w:val="pj"/>
      </w:pPr>
      <w:r>
        <w:t>Как правило, у «старых» вкладчиков нет претензий, а «новые» вкладчики признаются потерпевшими. Поэтому, количество привлеченных лиц к финансовой пирамиде не соответствует к числу реальных потерпевших.</w:t>
      </w:r>
    </w:p>
    <w:p w14:paraId="4392DD02" w14:textId="77777777" w:rsidR="002E55E9" w:rsidRDefault="00E43E5A">
      <w:pPr>
        <w:pStyle w:val="pj"/>
      </w:pPr>
      <w:r>
        <w:t xml:space="preserve">В таком случае, возникает обоснованный вопрос, влияет ли форма или механизм создания финансовой пирамиды, количество и сумма привлеченных лиц к деятельности финансовой пирамиды на виды и размер наказания? </w:t>
      </w:r>
    </w:p>
    <w:p w14:paraId="4392DD03" w14:textId="77777777" w:rsidR="002E55E9" w:rsidRDefault="00E43E5A">
      <w:pPr>
        <w:pStyle w:val="pj"/>
      </w:pPr>
      <w:r>
        <w:t>Несмотря на то, что схемы пирамид имеют так много форм и есть проблемы в разграничении от других смежных преступлений (мошенничество), все пирамиды имеют одну основную характеристику – «Обещание вкладчикам быстро и легко получить большую прибыль, в случае участия в их программе». То есть не преследуют цель получения прибыли от каких-либо реальных инвестиций или реальной продажи товаров населению.</w:t>
      </w:r>
    </w:p>
    <w:p w14:paraId="4392DD04" w14:textId="77777777" w:rsidR="002E55E9" w:rsidRDefault="00E43E5A">
      <w:pPr>
        <w:pStyle w:val="pj"/>
      </w:pPr>
      <w:r>
        <w:t>Изучением судебных актов установлено, что механизм финансовых пирамид в Казахстане построен по различным принципам.</w:t>
      </w:r>
    </w:p>
    <w:p w14:paraId="4392DD05" w14:textId="77777777" w:rsidR="002E55E9" w:rsidRDefault="00E43E5A">
      <w:pPr>
        <w:pStyle w:val="pj"/>
      </w:pPr>
      <w:r>
        <w:t xml:space="preserve">Зачастую, мелкие финансовые пирамиды до суда не доходят. Уголовных дел по мелким видам финансовой пирамиды, к примеру, построенные по принципу сетевого маркетинга (продажа косметики и т.д.) на практике судом г.Астаны не встречались. </w:t>
      </w:r>
    </w:p>
    <w:p w14:paraId="4392DD06" w14:textId="77777777" w:rsidR="002E55E9" w:rsidRDefault="00E43E5A">
      <w:pPr>
        <w:pStyle w:val="pj"/>
      </w:pPr>
      <w:r>
        <w:t>Компании под маскировкой продажи товара/услуг с обязательным условием привлечения дополнительно нескольких лиц, чаще всего реализуют их по завышенной цене, т.е. отсутствуют розничные продажи, поскольку основная цель – как больше привлечь вкладчиков - покупателей.</w:t>
      </w:r>
    </w:p>
    <w:p w14:paraId="4392DD07" w14:textId="77777777" w:rsidR="002E55E9" w:rsidRDefault="00E43E5A">
      <w:pPr>
        <w:pStyle w:val="pj"/>
      </w:pPr>
      <w:r>
        <w:rPr>
          <w:b/>
          <w:bCs/>
        </w:rPr>
        <w:t xml:space="preserve">По многоуровневым пирамидам </w:t>
      </w:r>
      <w:r>
        <w:t xml:space="preserve">— первый взнос каждого вновь прибывшего участника распределяется между вышестоящими по иерархии членами пирамиды. </w:t>
      </w:r>
    </w:p>
    <w:p w14:paraId="4392DD08" w14:textId="77777777" w:rsidR="002E55E9" w:rsidRDefault="00E43E5A">
      <w:pPr>
        <w:pStyle w:val="pj"/>
      </w:pPr>
      <w:r>
        <w:t xml:space="preserve">Чтобы заработать больше денег, этот же механизм дублирует каждый новичок, приглашая за собой нескольких человек, чьи взносы будут распределены аналогичным образом. </w:t>
      </w:r>
    </w:p>
    <w:p w14:paraId="4392DD09" w14:textId="77777777" w:rsidR="002E55E9" w:rsidRDefault="00E43E5A">
      <w:pPr>
        <w:pStyle w:val="pj"/>
      </w:pPr>
      <w:r>
        <w:t>И так продолжается до тех пор, пока не иссякнет приток новых членов.</w:t>
      </w:r>
    </w:p>
    <w:p w14:paraId="4392DD0A" w14:textId="77777777" w:rsidR="002E55E9" w:rsidRDefault="00E43E5A">
      <w:pPr>
        <w:pStyle w:val="pj"/>
      </w:pPr>
      <w:r>
        <w:t xml:space="preserve">Пирамиды </w:t>
      </w:r>
      <w:r>
        <w:rPr>
          <w:b/>
          <w:bCs/>
        </w:rPr>
        <w:t xml:space="preserve">по принципу рассылки приглашений в мессенджерах </w:t>
      </w:r>
      <w:r>
        <w:t xml:space="preserve">осуществляют деятельность только в онлайн-группах в мессенджерах: WhatApp, Telegram и другое. </w:t>
      </w:r>
    </w:p>
    <w:p w14:paraId="4392DD0B" w14:textId="77777777" w:rsidR="002E55E9" w:rsidRDefault="00E43E5A">
      <w:pPr>
        <w:pStyle w:val="pj"/>
      </w:pPr>
      <w:r>
        <w:t xml:space="preserve">Вступление в созданную группу финансовой пирамиды, осуществляется на платной основе. </w:t>
      </w:r>
    </w:p>
    <w:p w14:paraId="4392DD0C" w14:textId="77777777" w:rsidR="002E55E9" w:rsidRDefault="00E43E5A">
      <w:pPr>
        <w:pStyle w:val="pj"/>
      </w:pPr>
      <w:r>
        <w:t xml:space="preserve">Затем, за приглашение дополнительных лиц получают вознаграждение от 200% до 400%. </w:t>
      </w:r>
    </w:p>
    <w:p w14:paraId="4392DD0D" w14:textId="77777777" w:rsidR="002E55E9" w:rsidRDefault="00E43E5A">
      <w:pPr>
        <w:pStyle w:val="pj"/>
      </w:pPr>
      <w:r>
        <w:t xml:space="preserve">Количество приглашаемых участников не ограничено. </w:t>
      </w:r>
    </w:p>
    <w:p w14:paraId="4392DD0E" w14:textId="77777777" w:rsidR="002E55E9" w:rsidRDefault="00E43E5A">
      <w:pPr>
        <w:pStyle w:val="pj"/>
      </w:pPr>
      <w:r>
        <w:t xml:space="preserve">К примеру, А… и Е… создали чаты в мобильных мессенджерах «WhatsApp» и «Telegram» под названием «Астана …. касса айналымы», разместив туда информацию в виде выгодных денежных вкладов, куда массово вовлекли около 2 000 вкладчиков. </w:t>
      </w:r>
    </w:p>
    <w:p w14:paraId="4392DD0F" w14:textId="77777777" w:rsidR="002E55E9" w:rsidRDefault="00E43E5A">
      <w:pPr>
        <w:pStyle w:val="pj"/>
      </w:pPr>
      <w:r>
        <w:t xml:space="preserve">Финансовая пирамида функционировала за счет перераспределения денег «новых» вкладчиков в пользу «старых» вкладчиков. </w:t>
      </w:r>
    </w:p>
    <w:p w14:paraId="4392DD10" w14:textId="77777777" w:rsidR="002E55E9" w:rsidRDefault="00E43E5A">
      <w:pPr>
        <w:pStyle w:val="pj"/>
      </w:pPr>
      <w:r>
        <w:t>С января по июль 2020 года сумма привлеченных денег в финансовую пирамиду составила более 230 млн. тенге.</w:t>
      </w:r>
    </w:p>
    <w:p w14:paraId="4392DD11" w14:textId="77777777" w:rsidR="002E55E9" w:rsidRDefault="00E43E5A">
      <w:pPr>
        <w:pStyle w:val="pj"/>
      </w:pPr>
      <w:r>
        <w:t>Аналогичным способом, по другому делу, Т… и А… с июня 2018 года по апрель 2020 года привлекли свыше 260 миллионов тенге, причинив ущерб установленным 87 потерпевшим на 158 млн. тенге.</w:t>
      </w:r>
    </w:p>
    <w:p w14:paraId="4392DD12" w14:textId="77777777" w:rsidR="002E55E9" w:rsidRDefault="00E43E5A">
      <w:pPr>
        <w:pStyle w:val="pj"/>
      </w:pPr>
      <w:r>
        <w:t xml:space="preserve">Пирамида </w:t>
      </w:r>
      <w:r>
        <w:rPr>
          <w:b/>
          <w:bCs/>
        </w:rPr>
        <w:t>по принципу вложения в инвестиционные проекты</w:t>
      </w:r>
      <w:r>
        <w:t>, когда Компания публично заявляет о ведении своей деятельности в сферах, которые ассоциируются с высокой доходностью: нефтедобыча, золотодобыча, строительство, металлоизделия.</w:t>
      </w:r>
    </w:p>
    <w:p w14:paraId="4392DD13" w14:textId="77777777" w:rsidR="002E55E9" w:rsidRDefault="00E43E5A">
      <w:pPr>
        <w:pStyle w:val="pj"/>
      </w:pPr>
      <w:r>
        <w:lastRenderedPageBreak/>
        <w:t>Публично гарантирует высокую доходность, чем на рынке; использует в наименовании, символике, рекламных объявлениях слов и словосочетаний или символики, делающих их похожими на известные компании, бренды. Однако не может подтвердить направление размещения привлеченных средства, информацию об их размещении.</w:t>
      </w:r>
    </w:p>
    <w:p w14:paraId="4392DD14" w14:textId="77777777" w:rsidR="002E55E9" w:rsidRDefault="00E43E5A">
      <w:pPr>
        <w:pStyle w:val="pj"/>
      </w:pPr>
      <w:r>
        <w:t xml:space="preserve">К примеру, Т… и С… активно распространяли через мессенджеры «WhatsApp» и «Telegram», интернет ресурсы и СМИ ложную информацию о реализуемых мнимых инвестиционных программах. На презентациях в разных городах, перед широкой аудиторией разъясняли принципы работы двух различных бизнес-проектов: «MMK…» - металлопрокат, изготовление мебели и другие, а в «…Life7» - в майнинговые фермы. </w:t>
      </w:r>
    </w:p>
    <w:p w14:paraId="4392DD15" w14:textId="77777777" w:rsidR="002E55E9" w:rsidRDefault="00E43E5A">
      <w:pPr>
        <w:pStyle w:val="pj"/>
      </w:pPr>
      <w:r>
        <w:t>По вложению инвестиции в майнинговые фермы, предлагали, что вложенные деньги можно привязать к личной карточке и отслеживать поступление денег и процентов, перевести деньги на электронный крипто-кошелек и выводить их с помощью «крипто-обменников».</w:t>
      </w:r>
    </w:p>
    <w:p w14:paraId="4392DD16" w14:textId="77777777" w:rsidR="002E55E9" w:rsidRDefault="00E43E5A">
      <w:pPr>
        <w:pStyle w:val="pj"/>
      </w:pPr>
      <w:r>
        <w:t>Действительно деньги вкладчиков отображались автоматически в долларах США, однако они не имели доступа к своим деньгам. Фактически электронные деньги вносились вручную, т.е. регулировались лицами, которых нанимали организаторы.</w:t>
      </w:r>
    </w:p>
    <w:p w14:paraId="4392DD17" w14:textId="77777777" w:rsidR="002E55E9" w:rsidRDefault="00E43E5A">
      <w:pPr>
        <w:pStyle w:val="pj"/>
      </w:pPr>
      <w:r>
        <w:t>В результате, с ноября 2020 года по январь 2022 года привлекли деньги вкладчиков в первую компанию 718 млн. тенге, а во вторую - 691 000 долларов США, причинив ущерб установленным 34 потерпевшим.</w:t>
      </w:r>
    </w:p>
    <w:p w14:paraId="4392DD18" w14:textId="77777777" w:rsidR="002E55E9" w:rsidRDefault="00E43E5A">
      <w:pPr>
        <w:pStyle w:val="pj"/>
      </w:pPr>
      <w:r>
        <w:t>Пирамида</w:t>
      </w:r>
      <w:r>
        <w:rPr>
          <w:b/>
          <w:bCs/>
        </w:rPr>
        <w:t xml:space="preserve"> по принципу выкупа/продажи движимого и недвижимого имущества по выгодной цене, </w:t>
      </w:r>
      <w:r>
        <w:t>предлагает:</w:t>
      </w:r>
    </w:p>
    <w:p w14:paraId="4392DD19" w14:textId="77777777" w:rsidR="002E55E9" w:rsidRDefault="00E43E5A">
      <w:pPr>
        <w:pStyle w:val="pj"/>
      </w:pPr>
      <w:r>
        <w:t>- выкупить у клиентов движимое или недвижимое имущество по цене выше рыночной (в рассрочку либо по минимальной процентной ставке);</w:t>
      </w:r>
    </w:p>
    <w:p w14:paraId="4392DD1A" w14:textId="77777777" w:rsidR="002E55E9" w:rsidRDefault="00E43E5A">
      <w:pPr>
        <w:pStyle w:val="pj"/>
      </w:pPr>
      <w:r>
        <w:t>- предлагает клиентам купить движимое или недвижимое имущество по цене ниже рыночной (с обязательным авансовым платежом).</w:t>
      </w:r>
    </w:p>
    <w:p w14:paraId="4392DD1B" w14:textId="77777777" w:rsidR="002E55E9" w:rsidRDefault="00E43E5A">
      <w:pPr>
        <w:pStyle w:val="pj"/>
      </w:pPr>
      <w:r>
        <w:t xml:space="preserve">Организация финансовой пирамиды в составе </w:t>
      </w:r>
      <w:r>
        <w:rPr>
          <w:b/>
          <w:bCs/>
        </w:rPr>
        <w:t>организованной преступной группы</w:t>
      </w:r>
      <w:r>
        <w:t xml:space="preserve"> (далее – ОПГ) отличается признаком устойчивости.</w:t>
      </w:r>
    </w:p>
    <w:p w14:paraId="4392DD1C" w14:textId="77777777" w:rsidR="002E55E9" w:rsidRDefault="00E43E5A">
      <w:pPr>
        <w:pStyle w:val="pj"/>
      </w:pPr>
      <w:r>
        <w:t>Установление признаков ОПГ в действиях лиц, создавших и руководивших финансовой пирамидой, носит оценочный характер.</w:t>
      </w:r>
    </w:p>
    <w:p w14:paraId="4392DD1D" w14:textId="77777777" w:rsidR="002E55E9" w:rsidRDefault="00E43E5A">
      <w:pPr>
        <w:pStyle w:val="pj"/>
      </w:pPr>
      <w:r>
        <w:t>К примеру, по нашумевшей финансовой пирамиде компании «Нуравто», установлено, что с целью имитации предпринимательской деятельности организаторы и участники ОПГ приобрели несколько ТОО, от имени которых распространили сведения о том, что их компании занимаются продажей транспортных средств по ценам, ниже рыночных (аукцион), а также выкупом по цене, выше рыночных.</w:t>
      </w:r>
    </w:p>
    <w:p w14:paraId="4392DD1E" w14:textId="77777777" w:rsidR="002E55E9" w:rsidRDefault="00E43E5A">
      <w:pPr>
        <w:pStyle w:val="pj"/>
      </w:pPr>
      <w:r>
        <w:t xml:space="preserve">При этом, участники ОПГ не намеревались исполнять взятые на себя обязательства, ввиду отсутствия механизма исполнения договоров, а полученные от граждан деньги распределялись между ТОО – членами ОПГ, которые реальной предпринимательской деятельностью не занимались. </w:t>
      </w:r>
    </w:p>
    <w:p w14:paraId="4392DD1F" w14:textId="77777777" w:rsidR="002E55E9" w:rsidRDefault="00E43E5A">
      <w:pPr>
        <w:pStyle w:val="pj"/>
      </w:pPr>
      <w:r>
        <w:t>В результате, в течение 3-х лет с марта 2019 года по октябрь 2021 года участники ОПГ от имени разных ТОО заключили с более чем 300 лицами договора, привлекли денежные средства и имущество граждан на сумму свыше 7,5 миллиардов тенге (</w:t>
      </w:r>
      <w:hyperlink r:id="rId10" w:anchor="sub_id=2170000" w:history="1">
        <w:r>
          <w:rPr>
            <w:rStyle w:val="a4"/>
          </w:rPr>
          <w:t>ст.217</w:t>
        </w:r>
      </w:hyperlink>
      <w:r>
        <w:t xml:space="preserve">, </w:t>
      </w:r>
      <w:hyperlink r:id="rId11" w:anchor="sub_id=2620000" w:history="1">
        <w:r>
          <w:rPr>
            <w:rStyle w:val="a4"/>
          </w:rPr>
          <w:t>262</w:t>
        </w:r>
      </w:hyperlink>
      <w:r>
        <w:t xml:space="preserve"> УК). </w:t>
      </w:r>
    </w:p>
    <w:p w14:paraId="4392DD20" w14:textId="77777777" w:rsidR="002E55E9" w:rsidRDefault="00E43E5A">
      <w:pPr>
        <w:pStyle w:val="pj"/>
      </w:pPr>
      <w:r>
        <w:t>Об устойчивости ОПГ свидетельствуют неизменность ее состава, четкое распределение преступных ролей, тесное взаимодействие друг с другом, налаженность преступных схем. Участники осознавали свое членство в ОПГ, заранее объединились под руководством организаторов для совершения преступлений, связанных с организацией деятельности по извлечению дохода от привлечения денег и имущества в виде автотранспортных средств без их использования на предпринимательскую деятельность, то есть финансовой пирамиды.</w:t>
      </w:r>
    </w:p>
    <w:p w14:paraId="4392DD21" w14:textId="77777777" w:rsidR="002E55E9" w:rsidRDefault="00E43E5A">
      <w:pPr>
        <w:pStyle w:val="pj"/>
      </w:pPr>
      <w:r>
        <w:lastRenderedPageBreak/>
        <w:t>Учитывая специфику современных методов совершения преступления, организаторы финпирамид привлекают вкладчиков не только в пределах одного населенного пункта либо разных городов, но и распространяют их на территории других государств.</w:t>
      </w:r>
    </w:p>
    <w:p w14:paraId="4392DD22" w14:textId="77777777" w:rsidR="002E55E9" w:rsidRDefault="00E43E5A">
      <w:pPr>
        <w:pStyle w:val="pj"/>
      </w:pPr>
      <w:r>
        <w:t xml:space="preserve">Статьей 264 УК предусмотрена уголовная ответственность за создание и руководство </w:t>
      </w:r>
      <w:r>
        <w:rPr>
          <w:b/>
          <w:bCs/>
        </w:rPr>
        <w:t>транснациональной организованной группы</w:t>
      </w:r>
      <w:r>
        <w:t xml:space="preserve"> (далее – ТОПГ), транснациональной преступной организацией, а равно участие в них.</w:t>
      </w:r>
    </w:p>
    <w:p w14:paraId="4392DD23" w14:textId="77777777" w:rsidR="002E55E9" w:rsidRDefault="00E43E5A">
      <w:pPr>
        <w:pStyle w:val="pj"/>
      </w:pPr>
      <w:r>
        <w:t xml:space="preserve"> К примеру, гражданка России К…, вместе с другими лицами, находясь за пределами Республики Казахстан, создала ТОПГ и руководила ею </w:t>
      </w:r>
      <w:r>
        <w:rPr>
          <w:i/>
          <w:iCs/>
        </w:rPr>
        <w:t>(</w:t>
      </w:r>
      <w:hyperlink r:id="rId12" w:anchor="sub_id=2640000" w:history="1">
        <w:r>
          <w:rPr>
            <w:rStyle w:val="a4"/>
          </w:rPr>
          <w:t>264ч.1</w:t>
        </w:r>
      </w:hyperlink>
      <w:r>
        <w:rPr>
          <w:i/>
          <w:iCs/>
        </w:rPr>
        <w:t>)</w:t>
      </w:r>
      <w:r>
        <w:t xml:space="preserve">, а также создала финансовую (инвестиционную) пирамиду </w:t>
      </w:r>
      <w:r>
        <w:rPr>
          <w:i/>
          <w:iCs/>
        </w:rPr>
        <w:t xml:space="preserve">(217ч.3). </w:t>
      </w:r>
    </w:p>
    <w:p w14:paraId="4392DD24" w14:textId="77777777" w:rsidR="002E55E9" w:rsidRDefault="00E43E5A">
      <w:pPr>
        <w:pStyle w:val="pj"/>
      </w:pPr>
      <w:r>
        <w:t>В данную компанию вовлекли граждан Казахстана, которые стали участниками ТОПГ и структурные подразделения финпирамиды широко распространяли в крупных городах Казахстана, в т.ч.Астана, Алматы</w:t>
      </w:r>
    </w:p>
    <w:p w14:paraId="4392DD25" w14:textId="77777777" w:rsidR="002E55E9" w:rsidRDefault="00E43E5A">
      <w:pPr>
        <w:pStyle w:val="pj"/>
      </w:pPr>
      <w:r>
        <w:t>В результате организатором и участниками ТОПГ привлечены в общей сложности более 828 казахстанцев, которые вложили свои деньги на мнимые инвестиционные проекты компании на общую сумму 1 млрд. 152 млн. тенге.</w:t>
      </w:r>
    </w:p>
    <w:p w14:paraId="4392DD26"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sz w:val="24"/>
          <w:szCs w:val="24"/>
        </w:rPr>
        <w:t>В целом судебная практика по назначению наказания</w:t>
      </w:r>
      <w:r>
        <w:rPr>
          <w:rFonts w:eastAsia="Times New Roman"/>
          <w:b w:val="0"/>
          <w:bCs w:val="0"/>
          <w:sz w:val="24"/>
          <w:szCs w:val="24"/>
        </w:rPr>
        <w:t xml:space="preserve"> за создание и руководство финансовой пирамидой в г.Астане является </w:t>
      </w:r>
      <w:r>
        <w:rPr>
          <w:rFonts w:eastAsia="Times New Roman"/>
          <w:sz w:val="24"/>
          <w:szCs w:val="24"/>
        </w:rPr>
        <w:t>единообразной.</w:t>
      </w:r>
    </w:p>
    <w:p w14:paraId="4392DD27" w14:textId="77777777" w:rsidR="002E55E9" w:rsidRDefault="00E43E5A">
      <w:pPr>
        <w:pStyle w:val="pj"/>
      </w:pPr>
      <w:r>
        <w:t xml:space="preserve">Мера наказания осужденным судами назначается в соответствии с требованиями </w:t>
      </w:r>
      <w:hyperlink r:id="rId13" w:anchor="sub_id=520000" w:history="1">
        <w:r>
          <w:rPr>
            <w:rStyle w:val="a4"/>
          </w:rPr>
          <w:t>ст.52</w:t>
        </w:r>
      </w:hyperlink>
      <w:r>
        <w:t xml:space="preserve"> УК с учетом характера и степени общественной опасности совершенного преступления, наличия отягчающих и смягчающих вину и ответственность обстоятельств и является справедливой. </w:t>
      </w:r>
    </w:p>
    <w:p w14:paraId="4392DD28" w14:textId="77777777" w:rsidR="002E55E9" w:rsidRDefault="00E43E5A">
      <w:pPr>
        <w:pStyle w:val="pj"/>
      </w:pPr>
      <w:r>
        <w:t>Вместе с тем, требует обсуждение вопрос о заключении прокурором процессуального соглашения лишь с подсудимым со ссылкой на отсутствие потерпевших по делу.</w:t>
      </w:r>
    </w:p>
    <w:p w14:paraId="4392DD29" w14:textId="77777777" w:rsidR="002E55E9" w:rsidRDefault="00E43E5A">
      <w:pPr>
        <w:pStyle w:val="pj"/>
      </w:pPr>
      <w:r>
        <w:t>К примеру, согласно процессуальному соглашению Б… обвинялась в создании и руководстве финансовой пирамиды, группой лиц по предварительному сговору, с привлечением денег в особо крупном размере на сумму более 215 млн.тенге.</w:t>
      </w:r>
    </w:p>
    <w:p w14:paraId="4392DD2A" w14:textId="77777777" w:rsidR="002E55E9" w:rsidRDefault="00E43E5A">
      <w:pPr>
        <w:pStyle w:val="pj"/>
      </w:pPr>
      <w:r>
        <w:t xml:space="preserve">Учитывая, что в материалах дела имеется постановление следователя о признании одного лица в качестве потерпевшего, согласия которого не получено прокурором, дело было возвращено прокурору. </w:t>
      </w:r>
    </w:p>
    <w:p w14:paraId="4392DD2B" w14:textId="77777777" w:rsidR="002E55E9" w:rsidRDefault="00E43E5A">
      <w:pPr>
        <w:pStyle w:val="pj"/>
      </w:pPr>
      <w:r>
        <w:t xml:space="preserve">При повторном поступлении дела, в новом процессуальном соглашении не были указаны дата и полные анкетные данные потерпевшего. Лишь после разъяснения судом потерпевшему о правовых последствиях </w:t>
      </w:r>
      <w:hyperlink r:id="rId14" w:anchor="sub_id=6140000" w:history="1">
        <w:r>
          <w:rPr>
            <w:rStyle w:val="a4"/>
          </w:rPr>
          <w:t>статьи 614</w:t>
        </w:r>
      </w:hyperlink>
      <w:r>
        <w:t xml:space="preserve"> УПК, он отказался от заключения процессуального соглашения. Дело повторно возвращено прокурору. </w:t>
      </w:r>
    </w:p>
    <w:p w14:paraId="4392DD2C" w14:textId="77777777" w:rsidR="002E55E9" w:rsidRDefault="00E43E5A">
      <w:pPr>
        <w:pStyle w:val="pj"/>
      </w:pPr>
      <w:r>
        <w:t>При наличии суммы привлеченных денег более 215 млн. тенге, отсутствие потерпевших является сомнительным.</w:t>
      </w:r>
    </w:p>
    <w:p w14:paraId="4392DD2D"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Исходя из диспозиции статьи 217 УК, непосредственным объектом данного преступления являются общественные отношения в сфере инвестирования, а дополнительным объектом - имущественные интересы граждан или юридических лиц.</w:t>
      </w:r>
    </w:p>
    <w:p w14:paraId="4392DD2E"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На практике, по всем уголовным делам имеются потерпевшие. В противном случае, если ни один из вкладчиков финансовой пирамиды не обращается с заявлением в полицию, то и виновные лица не понесут наказания.</w:t>
      </w:r>
    </w:p>
    <w:p w14:paraId="4392DD2F" w14:textId="77777777" w:rsidR="002E55E9" w:rsidRDefault="00E43E5A">
      <w:pPr>
        <w:pStyle w:val="pj"/>
      </w:pPr>
      <w:r>
        <w:t>Возникает обоснованный вопрос по делам, представленным с процессуальными соглашениями, не находятся ли «реальные» потерпевшие в режиме ожидания, под отлагательными условиями в виде медиативного соглашения, обещающего поэтапный возврат денег?</w:t>
      </w:r>
    </w:p>
    <w:p w14:paraId="4392DD30" w14:textId="77777777" w:rsidR="002E55E9" w:rsidRDefault="00E43E5A">
      <w:pPr>
        <w:pStyle w:val="pj"/>
      </w:pPr>
      <w:r>
        <w:t>В случае вынесения приговора с процессуальным соглашением без привлечения к делу потерпевших, данный приговор не подлежит пересмотру в сторону ухудшения по истечении предусмотренного законом срока.</w:t>
      </w:r>
    </w:p>
    <w:p w14:paraId="4392DD31" w14:textId="77777777" w:rsidR="002E55E9" w:rsidRDefault="00E43E5A">
      <w:pPr>
        <w:pStyle w:val="pj"/>
      </w:pPr>
      <w:r>
        <w:t xml:space="preserve">Как быть, если со временем потерпевшие, не получившие обещанное, «надумают» обратиться с заявлением о привлечении виновных лиц? </w:t>
      </w:r>
    </w:p>
    <w:p w14:paraId="4392DD32" w14:textId="77777777" w:rsidR="002E55E9" w:rsidRDefault="00E43E5A">
      <w:pPr>
        <w:pStyle w:val="pj"/>
      </w:pPr>
      <w:r>
        <w:lastRenderedPageBreak/>
        <w:t>С целью предотвращения таких негативных последствий для потерпевших, признается правильным установить всех заинтересованных лиц, разъяснить их права и последствия заключения процессуального соглашения.</w:t>
      </w:r>
    </w:p>
    <w:p w14:paraId="4392DD33"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Еще одной проблемой при рассмотрении дел по финансовой пирамиде является </w:t>
      </w:r>
      <w:r>
        <w:rPr>
          <w:rFonts w:eastAsia="Times New Roman"/>
          <w:color w:val="1E1E1E"/>
          <w:sz w:val="24"/>
          <w:szCs w:val="24"/>
        </w:rPr>
        <w:t>разрешение гражданских исков</w:t>
      </w:r>
      <w:r>
        <w:rPr>
          <w:rFonts w:eastAsia="Times New Roman"/>
          <w:b w:val="0"/>
          <w:bCs w:val="0"/>
          <w:color w:val="1E1E1E"/>
          <w:sz w:val="24"/>
          <w:szCs w:val="24"/>
        </w:rPr>
        <w:t xml:space="preserve">, которое регулируется </w:t>
      </w:r>
      <w:hyperlink r:id="rId15" w:anchor="sub_id=1660000" w:history="1">
        <w:r>
          <w:rPr>
            <w:rStyle w:val="a4"/>
            <w:rFonts w:eastAsia="Times New Roman"/>
            <w:sz w:val="24"/>
            <w:szCs w:val="24"/>
          </w:rPr>
          <w:t>главой 20</w:t>
        </w:r>
      </w:hyperlink>
      <w:r>
        <w:rPr>
          <w:rFonts w:eastAsia="Times New Roman"/>
          <w:b w:val="0"/>
          <w:bCs w:val="0"/>
          <w:color w:val="1E1E1E"/>
          <w:sz w:val="24"/>
          <w:szCs w:val="24"/>
        </w:rPr>
        <w:t xml:space="preserve"> УПК и Нормативным постановлением ВС РК «</w:t>
      </w:r>
      <w:hyperlink r:id="rId16" w:history="1">
        <w:r>
          <w:rPr>
            <w:rStyle w:val="a4"/>
            <w:rFonts w:eastAsia="Times New Roman"/>
            <w:sz w:val="24"/>
            <w:szCs w:val="24"/>
          </w:rPr>
          <w:t>О рассмотрении гражданского иска в уголовном процессе</w:t>
        </w:r>
      </w:hyperlink>
      <w:r>
        <w:rPr>
          <w:rFonts w:eastAsia="Times New Roman"/>
          <w:b w:val="0"/>
          <w:bCs w:val="0"/>
          <w:sz w:val="24"/>
          <w:szCs w:val="24"/>
        </w:rPr>
        <w:t>» от 20 июня 2005 года №1.</w:t>
      </w:r>
    </w:p>
    <w:p w14:paraId="4392DD34" w14:textId="77777777" w:rsidR="002E55E9" w:rsidRDefault="00E43E5A">
      <w:pPr>
        <w:pStyle w:val="pj"/>
      </w:pPr>
      <w:r>
        <w:t xml:space="preserve">Нормы статей </w:t>
      </w:r>
      <w:hyperlink r:id="rId17" w:anchor="sub_id=1700000" w:history="1">
        <w:r>
          <w:rPr>
            <w:rStyle w:val="a4"/>
          </w:rPr>
          <w:t>170</w:t>
        </w:r>
      </w:hyperlink>
      <w:r>
        <w:t xml:space="preserve"> и </w:t>
      </w:r>
      <w:hyperlink r:id="rId18" w:anchor="sub_id=3390000" w:history="1">
        <w:r>
          <w:rPr>
            <w:rStyle w:val="a4"/>
          </w:rPr>
          <w:t>339</w:t>
        </w:r>
      </w:hyperlink>
      <w:r>
        <w:t xml:space="preserve"> УПК позволяют оставить гражданский иск без рассмотрения, при неявке гражданских истцов в суд и невозможности провести подробный расчет, с сохранением за ними права предъявления иска в порядке гражданского судопроизводства.</w:t>
      </w:r>
    </w:p>
    <w:p w14:paraId="4392DD35"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Вместе с тем, ввиду большого количества потерпевших вопрос установления точной суммы вложенных средств и суммы, полученной потерпевшими в качестве «процентов», создает определенные трудности. Потерпевшие не предоставляют банковские выписки, которые могут быть получены лишь по их заявлению. Из-за большого объема дела, орган следствия не всегда успевает запрашивать банковские сведения путем вынесения официального документа. </w:t>
      </w:r>
    </w:p>
    <w:p w14:paraId="4392DD36"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Представляет трудность и то, что 1/3 часть потерпевших обычно не являются и не подключаются на судебные заседания. Выяснение вышеизложенных вопросов затягивает судебное разбирательство.</w:t>
      </w:r>
    </w:p>
    <w:p w14:paraId="4392DD37"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В таких случаях суд вынужден оставить гражданские иски без рассмотрения, что влечет апелляционные жалобы потерпевших.</w:t>
      </w:r>
    </w:p>
    <w:p w14:paraId="4392DD38" w14:textId="77777777" w:rsidR="002E55E9" w:rsidRDefault="00E43E5A">
      <w:pPr>
        <w:pStyle w:val="pj"/>
      </w:pPr>
      <w:r>
        <w:t>К примеру, потерпевшие обжаловали приговор в отношении Т… и С… в части оставления гражданских исков без рассмотрения, с сохранением за ними права обращения в суд в порядке гражданского производства.</w:t>
      </w:r>
    </w:p>
    <w:p w14:paraId="4392DD39" w14:textId="77777777" w:rsidR="002E55E9" w:rsidRDefault="00E43E5A">
      <w:pPr>
        <w:pStyle w:val="pj"/>
      </w:pPr>
      <w:r>
        <w:t>Потерпевшая К… требовала взыскать 12 603 500 тенге, поясняя, что эти деньги принадлежат не только ей, а её сыновьям, супругу и снохе, но в суде не могла уточнить сумму выведенных денег каждого из них, не представила расчет с вычетом разницы.</w:t>
      </w:r>
    </w:p>
    <w:p w14:paraId="4392DD3A" w14:textId="77777777" w:rsidR="002E55E9" w:rsidRDefault="00E43E5A">
      <w:pPr>
        <w:pStyle w:val="pj"/>
      </w:pPr>
      <w:r>
        <w:t>Другие потерпевшие И… и К… предъявили иск к ТОО, то есть не к виновным лицам. Разъяснение суда о замене ответчиков, не выполнили.</w:t>
      </w:r>
    </w:p>
    <w:p w14:paraId="4392DD3B" w14:textId="77777777" w:rsidR="002E55E9" w:rsidRDefault="00E43E5A">
      <w:pPr>
        <w:pStyle w:val="pj"/>
      </w:pPr>
      <w:r>
        <w:t xml:space="preserve">При таких обстоятельствах, выводы суда об оставлении исков без рассмотрения соответствуют требованиям действующего законодательства. </w:t>
      </w:r>
    </w:p>
    <w:p w14:paraId="4392DD3C" w14:textId="77777777" w:rsidR="002E55E9" w:rsidRDefault="00E43E5A">
      <w:pPr>
        <w:pStyle w:val="pj"/>
      </w:pPr>
      <w:r>
        <w:rPr>
          <w:color w:val="1E1E1E"/>
        </w:rPr>
        <w:t>Также следует обратить внимание</w:t>
      </w:r>
      <w:r>
        <w:rPr>
          <w:b/>
          <w:bCs/>
          <w:color w:val="1E1E1E"/>
        </w:rPr>
        <w:t xml:space="preserve"> </w:t>
      </w:r>
      <w:r>
        <w:rPr>
          <w:color w:val="1E1E1E"/>
        </w:rPr>
        <w:t xml:space="preserve">на то, что </w:t>
      </w:r>
      <w:r>
        <w:rPr>
          <w:b/>
          <w:bCs/>
        </w:rPr>
        <w:t xml:space="preserve">из-за низкого качества досудебного расследования </w:t>
      </w:r>
      <w:r>
        <w:t>по финансовым пирамидам, в судебном следствии приходится устранять пробелы, допущенные следователями.</w:t>
      </w:r>
    </w:p>
    <w:p w14:paraId="4392DD3D" w14:textId="77777777" w:rsidR="002E55E9" w:rsidRDefault="00E43E5A">
      <w:pPr>
        <w:pStyle w:val="pj"/>
      </w:pPr>
      <w:r>
        <w:t xml:space="preserve">За анализируемый период в адрес органа уголовного преследования и прокурора по фактам существенного нарушения норм уголовно-процессуального законодательства вынесено пять частных постановлений. </w:t>
      </w:r>
    </w:p>
    <w:p w14:paraId="4392DD3E" w14:textId="77777777" w:rsidR="002E55E9" w:rsidRDefault="00E43E5A">
      <w:pPr>
        <w:pStyle w:val="pj"/>
      </w:pPr>
      <w:r>
        <w:t>К примеру, при рассмотрении уголовного дела в отношении Ж…Г…Т… установлено, что подсудимые уже были арестованы в конце декабря 2021 года, а сама программа, созданная ими действовала по февраль 2022 года, то есть поступление денег продолжалось. Экспертизой определена сумма привлеченных денег более 840 млн. тенге до февраля 2022 года, тогда как подсудимым вменен период до декабря 2021 года.</w:t>
      </w:r>
    </w:p>
    <w:p w14:paraId="4392DD3F" w14:textId="77777777" w:rsidR="002E55E9" w:rsidRDefault="00E43E5A">
      <w:pPr>
        <w:pStyle w:val="pj"/>
      </w:pPr>
      <w:r>
        <w:t>Стороной обвинения не устанавливалось, куда были вложены и кем были получены деньги, поступившие после ареста руководителей.</w:t>
      </w:r>
    </w:p>
    <w:p w14:paraId="4392DD40" w14:textId="77777777" w:rsidR="002E55E9" w:rsidRDefault="00E43E5A">
      <w:pPr>
        <w:pStyle w:val="pj"/>
      </w:pPr>
      <w:r>
        <w:t>Все потерпевшие одним голосом утверждали, что автором проекта «S…» является З….,</w:t>
      </w:r>
      <w:r>
        <w:rPr>
          <w:b/>
          <w:bCs/>
        </w:rPr>
        <w:t xml:space="preserve"> </w:t>
      </w:r>
      <w:r>
        <w:t>которая эту программу интегрировала с другой платформой ТОО, лично выезжала в регионы и презентовала с целью вовлечения денег вкладчиков, объявляла себя автором проекта.</w:t>
      </w:r>
    </w:p>
    <w:p w14:paraId="4392DD41" w14:textId="77777777" w:rsidR="002E55E9" w:rsidRDefault="00E43E5A">
      <w:pPr>
        <w:pStyle w:val="pj"/>
      </w:pPr>
      <w:r>
        <w:t xml:space="preserve">Орган уголовного преследования прекращая дело в отношении З…, согласно примечанию к </w:t>
      </w:r>
      <w:hyperlink r:id="rId19" w:anchor="sub_id=2170000" w:history="1">
        <w:r>
          <w:rPr>
            <w:rStyle w:val="a4"/>
          </w:rPr>
          <w:t>статье 217</w:t>
        </w:r>
      </w:hyperlink>
      <w:r>
        <w:t xml:space="preserve"> УК, как совершенное пособником, в то же время в </w:t>
      </w:r>
      <w:r>
        <w:lastRenderedPageBreak/>
        <w:t>мотивировочной части постановления указал о создании З… программы «S… », описывая все признаки организации и непосредственного исполнительства.</w:t>
      </w:r>
    </w:p>
    <w:p w14:paraId="4392DD42" w14:textId="77777777" w:rsidR="002E55E9" w:rsidRDefault="00E43E5A">
      <w:pPr>
        <w:pStyle w:val="pj"/>
      </w:pPr>
      <w:r>
        <w:t>Признание в качестве потерпевшей А…, которая, вложив 103 доллара США, заработала 61 200 долларов США, также является спорным.</w:t>
      </w:r>
    </w:p>
    <w:p w14:paraId="4392DD43" w14:textId="77777777" w:rsidR="002E55E9" w:rsidRDefault="00E43E5A">
      <w:pPr>
        <w:pStyle w:val="pj"/>
      </w:pPr>
      <w:r>
        <w:t>Суд реагировал на указанные факты частным постановлением.</w:t>
      </w:r>
    </w:p>
    <w:p w14:paraId="4392DD44" w14:textId="77777777" w:rsidR="002E55E9" w:rsidRDefault="00E43E5A">
      <w:pPr>
        <w:pStyle w:val="pj"/>
      </w:pPr>
      <w:r>
        <w:t>Устранение таких пробелов следствия в судебном заседании</w:t>
      </w:r>
      <w:r>
        <w:rPr>
          <w:b/>
          <w:bCs/>
        </w:rPr>
        <w:t xml:space="preserve"> </w:t>
      </w:r>
      <w:r>
        <w:t>путем осуществления допросов по установлению времени, обстоятельств передачи денежных средств, установлению ущерба, сведения о привлеченных вкладчиках потерпевшими, разграничения вложенных денежных средств потерпевшими от своего имени и от имени привлеченных вкладчиков, дальнейшая их передача вышестоящим вкладчикам и лидерам, влечет затягивание судебного процесса.</w:t>
      </w:r>
    </w:p>
    <w:p w14:paraId="4392DD45" w14:textId="77777777" w:rsidR="002E55E9" w:rsidRDefault="00E43E5A">
      <w:pPr>
        <w:pStyle w:val="pj"/>
      </w:pPr>
      <w:r>
        <w:t> </w:t>
      </w:r>
    </w:p>
    <w:p w14:paraId="4392DD46" w14:textId="77777777" w:rsidR="002E55E9" w:rsidRDefault="00E43E5A">
      <w:pPr>
        <w:pStyle w:val="pj"/>
      </w:pPr>
      <w:r>
        <w:t xml:space="preserve">В настоящее время лица при организации финансовых пирамид </w:t>
      </w:r>
      <w:r>
        <w:rPr>
          <w:b/>
          <w:bCs/>
        </w:rPr>
        <w:t xml:space="preserve">успешно используют возможности информационных технологий. </w:t>
      </w:r>
    </w:p>
    <w:p w14:paraId="4392DD47" w14:textId="77777777" w:rsidR="002E55E9" w:rsidRDefault="00E43E5A">
      <w:pPr>
        <w:pStyle w:val="pj"/>
      </w:pPr>
      <w:r>
        <w:t>Тем самым, развитие технологий, активное их использование и внедрение в повседневную жизнь ускоряют совершенствование механизмов и способов создания новых видов финансовых пирамид.</w:t>
      </w:r>
    </w:p>
    <w:p w14:paraId="4392DD48" w14:textId="77777777" w:rsidR="002E55E9" w:rsidRDefault="00E43E5A">
      <w:pPr>
        <w:pStyle w:val="pj"/>
      </w:pPr>
      <w:r>
        <w:t xml:space="preserve">В результате досудебное расследование таких дел затягивается годами. Осложняется это тем, что потерпевшие проживают в разных городах, и каждый из них обращается с заявлением в полицию с единичными фактами по своему месту жительства в своем городе. </w:t>
      </w:r>
    </w:p>
    <w:p w14:paraId="4392DD49" w14:textId="77777777" w:rsidR="002E55E9" w:rsidRDefault="00E43E5A">
      <w:pPr>
        <w:pStyle w:val="pj"/>
      </w:pPr>
      <w:r>
        <w:t xml:space="preserve">Как правило, производство по таким обращениям прекращается, со ссылкой на гражданско-правовые отношения. </w:t>
      </w:r>
    </w:p>
    <w:p w14:paraId="4392DD4A" w14:textId="77777777" w:rsidR="002E55E9" w:rsidRDefault="00E43E5A">
      <w:pPr>
        <w:pStyle w:val="pj"/>
      </w:pPr>
      <w:r>
        <w:t>При этом, одни и те же действия одного лица в разных регионах расцениваться по разным статьям Уголовного кодекса (</w:t>
      </w:r>
      <w:hyperlink r:id="rId20" w:anchor="sub_id=1900000" w:history="1">
        <w:r>
          <w:rPr>
            <w:rStyle w:val="a4"/>
          </w:rPr>
          <w:t>190</w:t>
        </w:r>
      </w:hyperlink>
      <w:r>
        <w:t xml:space="preserve"> УК - мошенничество, </w:t>
      </w:r>
      <w:hyperlink r:id="rId21" w:anchor="sub_id=2170000" w:history="1">
        <w:r>
          <w:rPr>
            <w:rStyle w:val="a4"/>
          </w:rPr>
          <w:t>217</w:t>
        </w:r>
      </w:hyperlink>
      <w:r>
        <w:t xml:space="preserve"> УК - финпирамида и др.). </w:t>
      </w:r>
    </w:p>
    <w:p w14:paraId="4392DD4B" w14:textId="77777777" w:rsidR="002E55E9" w:rsidRDefault="00E43E5A">
      <w:pPr>
        <w:pStyle w:val="pj"/>
      </w:pPr>
      <w:r>
        <w:rPr>
          <w:color w:val="1E1E1E"/>
        </w:rPr>
        <w:t xml:space="preserve">Несмотря на увеличение жалоб от граждан, органы следствия начинают действовать тогда, когда количество пострадавших переваливает за сто лиц или более, или когда появляются публикации в СМИ. </w:t>
      </w:r>
    </w:p>
    <w:p w14:paraId="4392DD4C" w14:textId="77777777" w:rsidR="002E55E9" w:rsidRDefault="00E43E5A">
      <w:pPr>
        <w:pStyle w:val="pj"/>
      </w:pPr>
      <w:r>
        <w:t xml:space="preserve">Все это происходит из-за того, </w:t>
      </w:r>
      <w:r>
        <w:rPr>
          <w:color w:val="1E1E1E"/>
        </w:rPr>
        <w:t xml:space="preserve">органы следствия разных регионов «не видят» решения друг друга, т.е. </w:t>
      </w:r>
      <w:r>
        <w:t xml:space="preserve">отсутствуют конкретные меры, направленные на своевременное </w:t>
      </w:r>
      <w:r>
        <w:rPr>
          <w:color w:val="1E1E1E"/>
        </w:rPr>
        <w:t>пресечение незаконных действий лиц.</w:t>
      </w:r>
    </w:p>
    <w:p w14:paraId="4392DD4D" w14:textId="77777777" w:rsidR="002E55E9" w:rsidRDefault="00E43E5A">
      <w:pPr>
        <w:pStyle w:val="pj"/>
      </w:pPr>
      <w:r>
        <w:t xml:space="preserve">Дополнительная централизованная информационная система на базе ЕРДР (Единый реестр досудебных расследований) позволила бы своевременно выявить все аналогичные обращения пострадавших в разных регионах страны, при регистрации в ЕРДР. </w:t>
      </w:r>
    </w:p>
    <w:p w14:paraId="4392DD4E"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К примеру, при обращении потерпевшего №1 в полицию г.Кокшетау в отношении конкретного лица, система ЕРДР дополнительно зафиксировала бы его данные (ИИН или же под каким именем представилось лицо «Ерлан, Жанар и т.д. и коротко расписать способ хищения или вложения денег»). </w:t>
      </w:r>
    </w:p>
    <w:p w14:paraId="4392DD4F"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При обращении другого потерпевшего №2 с аналогичной жалобой в отношении того же «лидера и других лиц», но уже в г.Павлодар, при заполнении дополнительных данных система ЕРДР интегрировала бы с ранней информацией по обращению потерпевшего №1. В результате появится информация, что в отношении данного лица имеются сведения.</w:t>
      </w:r>
    </w:p>
    <w:p w14:paraId="4392DD50"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Таким образом, оперативное установление «предполагаемого» клиента, позволило бы принять меры на ранней стадии не только по финансовым пирамидам, но и по многоэпизодным мошенничествам.</w:t>
      </w:r>
    </w:p>
    <w:p w14:paraId="4392DD51"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Что же касается </w:t>
      </w:r>
      <w:r>
        <w:rPr>
          <w:rFonts w:eastAsia="Times New Roman"/>
          <w:color w:val="1E1E1E"/>
          <w:sz w:val="24"/>
          <w:szCs w:val="24"/>
        </w:rPr>
        <w:t xml:space="preserve">международного опыта по </w:t>
      </w:r>
      <w:r>
        <w:rPr>
          <w:rFonts w:eastAsia="Times New Roman"/>
          <w:sz w:val="24"/>
          <w:szCs w:val="24"/>
        </w:rPr>
        <w:t xml:space="preserve">финансовым пирамидам, </w:t>
      </w:r>
      <w:r>
        <w:rPr>
          <w:rFonts w:eastAsia="Times New Roman"/>
          <w:b w:val="0"/>
          <w:bCs w:val="0"/>
          <w:sz w:val="24"/>
          <w:szCs w:val="24"/>
        </w:rPr>
        <w:t xml:space="preserve">то финансовые пирамиды – явление, распространенное по всему миру, несмотря на уровень экономического, социального развития страны. </w:t>
      </w:r>
    </w:p>
    <w:p w14:paraId="4392DD52" w14:textId="77777777" w:rsidR="002E55E9" w:rsidRDefault="00E43E5A">
      <w:pPr>
        <w:pStyle w:val="pj"/>
      </w:pPr>
      <w:r>
        <w:lastRenderedPageBreak/>
        <w:t>По сведениям из источника Интернета следует, что способы, методы и формы борьбы с такого рода преступлениями в различных странах также не одинаковые. Некоторые из них более эффективные, а другие - менее.</w:t>
      </w:r>
    </w:p>
    <w:p w14:paraId="4392DD53" w14:textId="77777777" w:rsidR="002E55E9" w:rsidRDefault="00E43E5A">
      <w:pPr>
        <w:pStyle w:val="pj"/>
      </w:pPr>
      <w:r>
        <w:t xml:space="preserve">Вместе с тем, нельзя отрицать влияние экономического и правового пространства, в рамках которого применяются те или иные способы. </w:t>
      </w:r>
    </w:p>
    <w:p w14:paraId="4392DD54" w14:textId="77777777" w:rsidR="002E55E9" w:rsidRDefault="00E43E5A">
      <w:pPr>
        <w:pStyle w:val="pj"/>
      </w:pPr>
      <w:r>
        <w:t xml:space="preserve">В Германии закон запрещает «вербовать участников в структуры, где доход происходит от взносов </w:t>
      </w:r>
      <w:r>
        <w:rPr>
          <w:rStyle w:val="markedcontent"/>
        </w:rPr>
        <w:t xml:space="preserve">других участников». </w:t>
      </w:r>
    </w:p>
    <w:p w14:paraId="4392DD55" w14:textId="77777777" w:rsidR="002E55E9" w:rsidRDefault="00E43E5A">
      <w:pPr>
        <w:pStyle w:val="pj"/>
      </w:pPr>
      <w:r>
        <w:t xml:space="preserve">В Канаде существует «Акт о конкуренции», являющийся законом, направленным на борьбу с финансовыми пирамидами. </w:t>
      </w:r>
    </w:p>
    <w:p w14:paraId="4392DD56" w14:textId="77777777" w:rsidR="002E55E9" w:rsidRDefault="00E43E5A">
      <w:pPr>
        <w:pStyle w:val="pj"/>
      </w:pPr>
      <w:r>
        <w:t xml:space="preserve">В США и Франции используют систему страхования участников, путем создания страховых фондов при инвестиционных компаниях, с целью защиты от риска потери большей части вложенных инвестиций в случае банкротства компании. </w:t>
      </w:r>
    </w:p>
    <w:p w14:paraId="4392DD57" w14:textId="77777777" w:rsidR="002E55E9" w:rsidRDefault="00E43E5A">
      <w:pPr>
        <w:pStyle w:val="pj"/>
      </w:pPr>
      <w:r>
        <w:t xml:space="preserve">В ОАЭ и Китае за причастность к созданию финансовых пирамид может грозить смертная казнь. </w:t>
      </w:r>
    </w:p>
    <w:p w14:paraId="4392DD58" w14:textId="77777777" w:rsidR="002E55E9" w:rsidRDefault="00E43E5A">
      <w:pPr>
        <w:pStyle w:val="pj"/>
      </w:pPr>
      <w:r>
        <w:t xml:space="preserve">Практика привлечения лиц за создание и руководство, а позже за рекламу в России, Кыргызской Республике и Казахстане аналогичная. </w:t>
      </w:r>
    </w:p>
    <w:p w14:paraId="4392DD59"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Таким образом, в настоящее время вопрос об ответственности лиц, активно предлагающих другим лицам стать вкладчиками финансовой пирамиды, разрешен.</w:t>
      </w:r>
    </w:p>
    <w:p w14:paraId="4392DD5A" w14:textId="77777777" w:rsidR="002E55E9" w:rsidRDefault="00E43E5A">
      <w:pPr>
        <w:pStyle w:val="pj"/>
      </w:pPr>
      <w:r>
        <w:rPr>
          <w:b/>
          <w:bCs/>
        </w:rPr>
        <w:t>Как показал анализ, на такие преступления люди идут осознанно, в основном женщины в возрасте.</w:t>
      </w:r>
    </w:p>
    <w:p w14:paraId="4392DD5B" w14:textId="77777777" w:rsidR="002E55E9" w:rsidRDefault="00E43E5A">
      <w:pPr>
        <w:pStyle w:val="pj"/>
      </w:pPr>
      <w:r>
        <w:rPr>
          <w:b/>
          <w:bCs/>
        </w:rPr>
        <w:t>Из 33 осужденных, 22 женщины, что составляет 67% или 2/3 часть.</w:t>
      </w:r>
    </w:p>
    <w:p w14:paraId="4392DD5C" w14:textId="77777777" w:rsidR="002E55E9" w:rsidRDefault="00E43E5A">
      <w:pPr>
        <w:pStyle w:val="pj"/>
      </w:pPr>
      <w:r>
        <w:t>К примеру, осужденной Ж… 70 лет, Т… П… и Б… по 68 лет каждой, С…66 лет, и большинство оставшихся женщин в возрасте от 45 до 60 лет.</w:t>
      </w:r>
    </w:p>
    <w:p w14:paraId="4392DD5D" w14:textId="77777777" w:rsidR="002E55E9" w:rsidRDefault="00E43E5A">
      <w:pPr>
        <w:pStyle w:val="pj"/>
      </w:pPr>
      <w:r>
        <w:t>Есть факты осуждения беременных женщин к лишению свободы. К примеру, Е… 33 года, при наличии 4-малолетних детей и 32 недельной беременности осуждена к 5 годам лишения свободы.</w:t>
      </w:r>
    </w:p>
    <w:p w14:paraId="4392DD5E" w14:textId="77777777" w:rsidR="002E55E9" w:rsidRDefault="00E43E5A">
      <w:pPr>
        <w:pStyle w:val="pj"/>
      </w:pPr>
      <w:r>
        <w:t xml:space="preserve">Суды при назначении наказания исходят из правил </w:t>
      </w:r>
      <w:hyperlink r:id="rId22" w:anchor="sub_id=520000" w:history="1">
        <w:r>
          <w:rPr>
            <w:rStyle w:val="a4"/>
          </w:rPr>
          <w:t>ст.52</w:t>
        </w:r>
      </w:hyperlink>
      <w:r>
        <w:t xml:space="preserve"> УК, учитывая смягчающие и отягчающие уголовную ответственность и наказание обстоятельств.</w:t>
      </w:r>
    </w:p>
    <w:p w14:paraId="4392DD5F" w14:textId="77777777" w:rsidR="002E55E9" w:rsidRDefault="00E43E5A">
      <w:pPr>
        <w:pStyle w:val="pj"/>
      </w:pPr>
      <w:r>
        <w:t xml:space="preserve">Всего 33 осужденных лишь в одном городе Астана привлекли в финансовую пирамиду более 22 млрд. тенге, более 3,5 тысяч вкладчиков. </w:t>
      </w:r>
    </w:p>
    <w:p w14:paraId="4392DD60" w14:textId="77777777" w:rsidR="002E55E9" w:rsidRDefault="00E43E5A">
      <w:pPr>
        <w:pStyle w:val="pj"/>
      </w:pPr>
      <w:r>
        <w:t xml:space="preserve">Тем самым, причиняя вред, первое - </w:t>
      </w:r>
      <w:r>
        <w:rPr>
          <w:color w:val="1E1E1E"/>
        </w:rPr>
        <w:t>общественным отношениям в сфере инвестирования, второе - имущественным интересам граждан или юридических лиц.</w:t>
      </w:r>
    </w:p>
    <w:p w14:paraId="4392DD61" w14:textId="77777777" w:rsidR="002E55E9" w:rsidRDefault="00E43E5A">
      <w:pPr>
        <w:pStyle w:val="pj"/>
      </w:pPr>
      <w:r>
        <w:t>При этом, анализ показал, что в основном большинство потерпевших – это пенсионеры и многодетные, которые вложили деньги, полученные в кредит, и по настоящее время выплачивают кредиты. Многие из них в силу состояния возраста и здоровья не могли присутствовать в суде.</w:t>
      </w:r>
    </w:p>
    <w:p w14:paraId="4392DD62" w14:textId="77777777" w:rsidR="002E55E9" w:rsidRDefault="00E43E5A">
      <w:pPr>
        <w:pStyle w:val="pj"/>
      </w:pPr>
      <w:r>
        <w:rPr>
          <w:b/>
          <w:bCs/>
        </w:rPr>
        <w:t xml:space="preserve">Возникает обоснованный вопрос, почему люди идут на создание финансовой пирамиды осознанно? </w:t>
      </w:r>
    </w:p>
    <w:p w14:paraId="4392DD63"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Одной из причин увеличения таких дел, на наш взгляд может являться чрезмерно мягкий вид места отбывания наказания.</w:t>
      </w:r>
    </w:p>
    <w:p w14:paraId="4392DD64" w14:textId="77777777" w:rsidR="002E55E9" w:rsidRDefault="00E43E5A">
      <w:pPr>
        <w:pStyle w:val="pj"/>
      </w:pPr>
      <w:r>
        <w:t xml:space="preserve">Несмотря на то, что </w:t>
      </w:r>
      <w:hyperlink r:id="rId23" w:anchor="sub_id=2170000" w:history="1">
        <w:r>
          <w:rPr>
            <w:rStyle w:val="a4"/>
          </w:rPr>
          <w:t>статья 217</w:t>
        </w:r>
      </w:hyperlink>
      <w:r>
        <w:t xml:space="preserve"> УК относится к экономическим преступлениям и включена в состав 8 Главы УК, </w:t>
      </w:r>
      <w:r>
        <w:rPr>
          <w:rStyle w:val="s0"/>
        </w:rPr>
        <w:t xml:space="preserve">степень общественной опасности не уступает последствиям при совершении мошенничества, а в некоторых случаях в совокупности причиняет даже больший вред. </w:t>
      </w:r>
    </w:p>
    <w:p w14:paraId="4392DD65" w14:textId="77777777" w:rsidR="002E55E9" w:rsidRDefault="00E43E5A">
      <w:pPr>
        <w:pStyle w:val="pj"/>
      </w:pPr>
      <w:r>
        <w:rPr>
          <w:rStyle w:val="s0"/>
        </w:rPr>
        <w:t xml:space="preserve">Как уже отмечено, в рамках возбужденного одного уголовного дела потерпевшие могут проживать </w:t>
      </w:r>
      <w:r>
        <w:t>в разных городах, и их количество иногда превышает свыше 1000 лиц, досудебное расследование затягивается годами.</w:t>
      </w:r>
    </w:p>
    <w:p w14:paraId="4392DD66" w14:textId="77777777" w:rsidR="002E55E9" w:rsidRDefault="00E43E5A">
      <w:pPr>
        <w:pStyle w:val="pj"/>
      </w:pPr>
      <w:r>
        <w:t xml:space="preserve">За этот период виновные лица содержатся под стражей. </w:t>
      </w:r>
    </w:p>
    <w:p w14:paraId="4392DD67" w14:textId="77777777" w:rsidR="002E55E9" w:rsidRDefault="00E43E5A">
      <w:pPr>
        <w:pStyle w:val="pj"/>
      </w:pPr>
      <w:r>
        <w:rPr>
          <w:rStyle w:val="s0"/>
        </w:rPr>
        <w:t xml:space="preserve">Исходя из требований </w:t>
      </w:r>
      <w:hyperlink r:id="rId24" w:anchor="sub_id=460000" w:history="1">
        <w:r>
          <w:rPr>
            <w:rStyle w:val="a4"/>
          </w:rPr>
          <w:t>ст.46</w:t>
        </w:r>
      </w:hyperlink>
      <w:r>
        <w:rPr>
          <w:rStyle w:val="s0"/>
        </w:rPr>
        <w:t xml:space="preserve"> ч.5 п.1) УК в случае осуждения по ст.</w:t>
      </w:r>
      <w:hyperlink r:id="rId25" w:anchor="sub_id=2170000" w:history="1">
        <w:r>
          <w:rPr>
            <w:rStyle w:val="a4"/>
          </w:rPr>
          <w:t>217</w:t>
        </w:r>
      </w:hyperlink>
      <w:r>
        <w:rPr>
          <w:rStyle w:val="s0"/>
        </w:rPr>
        <w:t xml:space="preserve"> УК, местом отбывания наказания определяется - У</w:t>
      </w:r>
      <w:r>
        <w:t>чреждение уголовно-исполнительной системы минимальной безопасности.</w:t>
      </w:r>
      <w:r>
        <w:rPr>
          <w:b/>
          <w:bCs/>
        </w:rPr>
        <w:t xml:space="preserve"> </w:t>
      </w:r>
    </w:p>
    <w:p w14:paraId="4392DD68" w14:textId="77777777" w:rsidR="002E55E9" w:rsidRDefault="00E43E5A">
      <w:pPr>
        <w:pStyle w:val="pj"/>
      </w:pPr>
      <w:r>
        <w:lastRenderedPageBreak/>
        <w:t>Соответственно, в силу требований ст.62 УК производится зачет времени по принципу «один к двум», то есть, время нахождения под стражей начиная со стадии следствия до вступления приговора в законную силу, т.е. апелляционного рассмотрения дела, автоматически «удваивается».</w:t>
      </w:r>
    </w:p>
    <w:p w14:paraId="4392DD69" w14:textId="77777777" w:rsidR="002E55E9" w:rsidRDefault="00E43E5A">
      <w:pPr>
        <w:pStyle w:val="pj"/>
      </w:pPr>
      <w:r>
        <w:t xml:space="preserve">В результате, уже к началу отбытия наказания осужденный считается отбывшим практически половину срока наказания. </w:t>
      </w:r>
    </w:p>
    <w:p w14:paraId="4392DD6A"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К примеру, Щ… </w:t>
      </w:r>
      <w:r>
        <w:rPr>
          <w:rFonts w:eastAsia="Times New Roman"/>
          <w:b w:val="0"/>
          <w:bCs w:val="0"/>
          <w:sz w:val="24"/>
          <w:szCs w:val="24"/>
        </w:rPr>
        <w:t>находился под стражей с 01.06.2021г. и приговор вступил в законную силу 08.11.2022г., тем самым из назначенных 5 лет лишения свободы, он считается отбывшим 2 года 10 месяцев - почти 3 года.</w:t>
      </w:r>
    </w:p>
    <w:p w14:paraId="4392DD6B" w14:textId="77777777" w:rsidR="002E55E9" w:rsidRDefault="00E43E5A">
      <w:pPr>
        <w:pStyle w:val="pj"/>
      </w:pPr>
      <w:r>
        <w:t xml:space="preserve">Аналогично, осужденные Н…, М… и С…, содержались под стражей с января 2020 года до вступления приговора в законную силу в марте 2022 года, т.е. 2 года 2 месяца. Исходя и зачета времени, указанные женщины считаются отбывшими 4 года 4 месяца, из назначенных судом 5 и 6 лет лишения свободы, т.е. даже не прибывая в места отбывания наказания могут рассчитывать на условно-досрочное освобождение и замену на более мягкий вид. </w:t>
      </w:r>
    </w:p>
    <w:p w14:paraId="4392DD6C" w14:textId="77777777" w:rsidR="002E55E9" w:rsidRDefault="00E43E5A">
      <w:pPr>
        <w:pStyle w:val="pj"/>
      </w:pPr>
      <w:r>
        <w:rPr>
          <w:b/>
          <w:bCs/>
        </w:rPr>
        <w:t xml:space="preserve">Будет ли в таком случае достигнута цель наказания? </w:t>
      </w:r>
    </w:p>
    <w:p w14:paraId="4392DD6D" w14:textId="77777777" w:rsidR="002E55E9" w:rsidRDefault="00E43E5A">
      <w:pPr>
        <w:pStyle w:val="pj"/>
      </w:pPr>
      <w:r>
        <w:rPr>
          <w:rStyle w:val="s0"/>
        </w:rPr>
        <w:t xml:space="preserve">Отбывание наказания ими в учреждении минимальной безопасности является несправедливым и не соответствует целям уголовного наказания. </w:t>
      </w:r>
    </w:p>
    <w:p w14:paraId="4392DD6E" w14:textId="77777777" w:rsidR="002E55E9" w:rsidRDefault="00E43E5A">
      <w:pPr>
        <w:pStyle w:val="pj"/>
      </w:pPr>
      <w:r>
        <w:rPr>
          <w:rStyle w:val="s0"/>
        </w:rPr>
        <w:t xml:space="preserve">Не является ли логичным вывести </w:t>
      </w:r>
      <w:hyperlink r:id="rId26" w:anchor="sub_id=2170000" w:history="1">
        <w:r>
          <w:rPr>
            <w:rStyle w:val="a4"/>
          </w:rPr>
          <w:t>статью 217</w:t>
        </w:r>
      </w:hyperlink>
      <w:r>
        <w:rPr>
          <w:rStyle w:val="s0"/>
        </w:rPr>
        <w:t xml:space="preserve"> УК из главы 8 УК и перенести в главу 6 УК, так как фактически эти преступления в первую очередь совершаются против имущественных интересов граждан. </w:t>
      </w:r>
    </w:p>
    <w:p w14:paraId="4392DD6F" w14:textId="77777777" w:rsidR="002E55E9" w:rsidRDefault="00E43E5A">
      <w:pPr>
        <w:pStyle w:val="pj"/>
      </w:pPr>
      <w:r>
        <w:t>Является важным пресекать деятельность финансовых пирамид на самом раннем этапе, не выжидать, когда число вкладчиков увеличится до критического уровня.</w:t>
      </w:r>
    </w:p>
    <w:p w14:paraId="4392DD70" w14:textId="77777777" w:rsidR="002E55E9" w:rsidRDefault="00E43E5A">
      <w:pPr>
        <w:pStyle w:val="pj"/>
      </w:pPr>
      <w:r>
        <w:t>От этого прямо зависит сложность дальнейшего расследования таких дел, поскольку количество потерпевших можно будет минимизировать и не будет проблем по длительным срокам производства, а также его дальнейшего рассмотрения в суде</w:t>
      </w:r>
    </w:p>
    <w:p w14:paraId="4392DD71" w14:textId="77777777" w:rsidR="002E55E9" w:rsidRDefault="00E43E5A">
      <w:pPr>
        <w:pStyle w:val="pj"/>
      </w:pPr>
      <w:r>
        <w:rPr>
          <w:rStyle w:val="s0"/>
        </w:rPr>
        <w:t> </w:t>
      </w:r>
    </w:p>
    <w:p w14:paraId="4392DD72" w14:textId="77777777" w:rsidR="002E55E9" w:rsidRDefault="00E43E5A">
      <w:pPr>
        <w:pStyle w:val="pj"/>
      </w:pPr>
      <w:r>
        <w:rPr>
          <w:rStyle w:val="s0"/>
          <w:b/>
          <w:bCs/>
        </w:rPr>
        <w:t>Подводя итоги, полагаю целесообразным обсудить предложения:</w:t>
      </w:r>
    </w:p>
    <w:p w14:paraId="4392DD73" w14:textId="77777777" w:rsidR="002E55E9" w:rsidRDefault="00E43E5A">
      <w:pPr>
        <w:pStyle w:val="pj"/>
      </w:pPr>
      <w:r>
        <w:rPr>
          <w:rStyle w:val="s0"/>
        </w:rPr>
        <w:t xml:space="preserve">- о разработке нового </w:t>
      </w:r>
      <w:r>
        <w:t>нормативного постановления Верховного Суда по финансовой пирамиде или внесении изменения в действующие нормативные постановления, разъясняющие: в части квалифицирующего признака «неоднократность»; разграничения мошенничества от финансовой пирамиды; об обязательности установления обстоятельств о наличии потерпевших, в случае заключения процессуального соглашения по делам о финансовой пирамиде.</w:t>
      </w:r>
    </w:p>
    <w:p w14:paraId="4392DD74" w14:textId="77777777" w:rsidR="002E55E9" w:rsidRDefault="00E43E5A">
      <w:pPr>
        <w:pStyle w:val="pj"/>
      </w:pPr>
      <w:r>
        <w:t xml:space="preserve">- о внесении изменений в Уголовный кодекс Республики Казахстан, в части: включения </w:t>
      </w:r>
      <w:hyperlink r:id="rId27" w:anchor="sub_id=2170000" w:history="1">
        <w:r>
          <w:rPr>
            <w:rStyle w:val="a4"/>
          </w:rPr>
          <w:t>ст.217</w:t>
        </w:r>
      </w:hyperlink>
      <w:r>
        <w:t xml:space="preserve"> УК в </w:t>
      </w:r>
      <w:r>
        <w:rPr>
          <w:rStyle w:val="s0"/>
        </w:rPr>
        <w:t xml:space="preserve">главу 6 УК либо в внесение изменений в </w:t>
      </w:r>
      <w:hyperlink r:id="rId28" w:anchor="sub_id=460000" w:history="1">
        <w:r>
          <w:rPr>
            <w:rStyle w:val="a4"/>
          </w:rPr>
          <w:t>ст.46</w:t>
        </w:r>
      </w:hyperlink>
      <w:r>
        <w:rPr>
          <w:rStyle w:val="s0"/>
        </w:rPr>
        <w:t xml:space="preserve"> УК о запрета действий п.1) ч.5 ст.46 УК к лицам, осужденным по ст.217 УК.</w:t>
      </w:r>
    </w:p>
    <w:p w14:paraId="4392DD75" w14:textId="77777777" w:rsidR="002E55E9" w:rsidRDefault="00E43E5A">
      <w:pPr>
        <w:pStyle w:val="3"/>
        <w:spacing w:before="0" w:beforeAutospacing="0" w:after="0" w:afterAutospacing="0"/>
        <w:ind w:firstLine="397"/>
        <w:jc w:val="both"/>
        <w:textAlignment w:val="baseline"/>
        <w:rPr>
          <w:rFonts w:eastAsia="Times New Roman"/>
        </w:rPr>
      </w:pPr>
      <w:r>
        <w:rPr>
          <w:rFonts w:eastAsia="Times New Roman"/>
          <w:b w:val="0"/>
          <w:bCs w:val="0"/>
          <w:color w:val="1E1E1E"/>
          <w:sz w:val="24"/>
          <w:szCs w:val="24"/>
        </w:rPr>
        <w:t xml:space="preserve">- об инициировании перед Генеральной прокуратурой в части совершенствования системы КПиСУ при регистрации в КУИ, ЕРДР по дополнительным данным лица, в отношении кого подано обращение. </w:t>
      </w:r>
    </w:p>
    <w:sectPr w:rsidR="002E55E9">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EF00" w14:textId="77777777" w:rsidR="00032821" w:rsidRDefault="00032821" w:rsidP="00E43E5A">
      <w:r>
        <w:separator/>
      </w:r>
    </w:p>
  </w:endnote>
  <w:endnote w:type="continuationSeparator" w:id="0">
    <w:p w14:paraId="5BECE85D" w14:textId="77777777" w:rsidR="00032821" w:rsidRDefault="00032821" w:rsidP="00E4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7D" w14:textId="77777777" w:rsidR="00E43E5A" w:rsidRDefault="00E43E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7E" w14:textId="77777777" w:rsidR="00E43E5A" w:rsidRDefault="00E43E5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80" w14:textId="77777777" w:rsidR="00E43E5A" w:rsidRDefault="00E43E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438BB" w14:textId="77777777" w:rsidR="00032821" w:rsidRDefault="00032821" w:rsidP="00E43E5A">
      <w:r>
        <w:separator/>
      </w:r>
    </w:p>
  </w:footnote>
  <w:footnote w:type="continuationSeparator" w:id="0">
    <w:p w14:paraId="24F18505" w14:textId="77777777" w:rsidR="00032821" w:rsidRDefault="00032821" w:rsidP="00E4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7A" w14:textId="77777777" w:rsidR="00E43E5A" w:rsidRDefault="00E43E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7B" w14:textId="77777777" w:rsidR="00E43E5A" w:rsidRDefault="00E43E5A" w:rsidP="00E43E5A">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4392DD7C" w14:textId="77777777" w:rsidR="00E43E5A" w:rsidRPr="00E43E5A" w:rsidRDefault="00E43E5A" w:rsidP="00E43E5A">
    <w:pPr>
      <w:pStyle w:val="a6"/>
      <w:spacing w:after="100"/>
      <w:jc w:val="right"/>
      <w:rPr>
        <w:rFonts w:ascii="Arial" w:hAnsi="Arial" w:cs="Arial"/>
        <w:color w:val="808080"/>
        <w:sz w:val="20"/>
      </w:rPr>
    </w:pPr>
    <w:r>
      <w:rPr>
        <w:rFonts w:ascii="Arial" w:hAnsi="Arial" w:cs="Arial"/>
        <w:color w:val="808080"/>
        <w:sz w:val="20"/>
      </w:rPr>
      <w:t>Документ: Виды финансовых пирамид и предлагаемые меры к предотвращению негативных последствий (Сламбекова А.К., судья суда г. Астаны)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DD7F" w14:textId="77777777" w:rsidR="00E43E5A" w:rsidRDefault="00E43E5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E43E5A"/>
    <w:rsid w:val="00032821"/>
    <w:rsid w:val="002E55E9"/>
    <w:rsid w:val="003D07D1"/>
    <w:rsid w:val="009746F9"/>
    <w:rsid w:val="00E4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2DCD9"/>
  <w15:docId w15:val="{4A97346A-23DC-4FC2-8345-49B11C18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note">
    <w:name w:val="note"/>
    <w:basedOn w:val="a0"/>
  </w:style>
  <w:style w:type="character" w:customStyle="1" w:styleId="markedcontent">
    <w:name w:val="markedcontent"/>
    <w:basedOn w:val="a0"/>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E43E5A"/>
    <w:pPr>
      <w:tabs>
        <w:tab w:val="center" w:pos="4677"/>
        <w:tab w:val="right" w:pos="9355"/>
      </w:tabs>
    </w:pPr>
  </w:style>
  <w:style w:type="character" w:customStyle="1" w:styleId="a7">
    <w:name w:val="Верхний колонтитул Знак"/>
    <w:basedOn w:val="a0"/>
    <w:link w:val="a6"/>
    <w:uiPriority w:val="99"/>
    <w:rsid w:val="00E43E5A"/>
    <w:rPr>
      <w:rFonts w:eastAsiaTheme="minorEastAsia"/>
      <w:sz w:val="24"/>
      <w:szCs w:val="24"/>
    </w:rPr>
  </w:style>
  <w:style w:type="paragraph" w:styleId="a8">
    <w:name w:val="footer"/>
    <w:basedOn w:val="a"/>
    <w:link w:val="a9"/>
    <w:uiPriority w:val="99"/>
    <w:unhideWhenUsed/>
    <w:rsid w:val="00E43E5A"/>
    <w:pPr>
      <w:tabs>
        <w:tab w:val="center" w:pos="4677"/>
        <w:tab w:val="right" w:pos="9355"/>
      </w:tabs>
    </w:pPr>
  </w:style>
  <w:style w:type="character" w:customStyle="1" w:styleId="a9">
    <w:name w:val="Нижний колонтитул Знак"/>
    <w:basedOn w:val="a0"/>
    <w:link w:val="a8"/>
    <w:uiPriority w:val="99"/>
    <w:rsid w:val="00E43E5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575252" TargetMode="External"/><Relationship Id="rId13" Type="http://schemas.openxmlformats.org/officeDocument/2006/relationships/hyperlink" Target="http://online.zakon.kz/Document/?doc_id=31575252" TargetMode="External"/><Relationship Id="rId18" Type="http://schemas.openxmlformats.org/officeDocument/2006/relationships/hyperlink" Target="http://online.zakon.kz/Document/?doc_id=31575852" TargetMode="External"/><Relationship Id="rId26" Type="http://schemas.openxmlformats.org/officeDocument/2006/relationships/hyperlink" Target="http://online.zakon.kz/Document/?doc_id=31575252" TargetMode="External"/><Relationship Id="rId3" Type="http://schemas.openxmlformats.org/officeDocument/2006/relationships/webSettings" Target="webSettings.xml"/><Relationship Id="rId21" Type="http://schemas.openxmlformats.org/officeDocument/2006/relationships/hyperlink" Target="http://online.zakon.kz/Document/?doc_id=31575252" TargetMode="External"/><Relationship Id="rId34" Type="http://schemas.openxmlformats.org/officeDocument/2006/relationships/footer" Target="footer3.xml"/><Relationship Id="rId7" Type="http://schemas.openxmlformats.org/officeDocument/2006/relationships/hyperlink" Target="http://online.zakon.kz/Document/?doc_id=31575252" TargetMode="External"/><Relationship Id="rId12" Type="http://schemas.openxmlformats.org/officeDocument/2006/relationships/hyperlink" Target="http://online.zakon.kz/Document/?doc_id=31575252" TargetMode="External"/><Relationship Id="rId17" Type="http://schemas.openxmlformats.org/officeDocument/2006/relationships/hyperlink" Target="http://online.zakon.kz/Document/?doc_id=31575852" TargetMode="External"/><Relationship Id="rId25" Type="http://schemas.openxmlformats.org/officeDocument/2006/relationships/hyperlink" Target="http://online.zakon.kz/Document/?doc_id=31575252"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online.zakon.kz/Document/?doc_id=30015845" TargetMode="External"/><Relationship Id="rId20" Type="http://schemas.openxmlformats.org/officeDocument/2006/relationships/hyperlink" Target="http://online.zakon.kz/Document/?doc_id=31575252"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online.zakon.kz/Document/?doc_id=31575252" TargetMode="External"/><Relationship Id="rId11" Type="http://schemas.openxmlformats.org/officeDocument/2006/relationships/hyperlink" Target="http://online.zakon.kz/Document/?doc_id=31575252" TargetMode="External"/><Relationship Id="rId24" Type="http://schemas.openxmlformats.org/officeDocument/2006/relationships/hyperlink" Target="http://online.zakon.kz/Document/?doc_id=31575252"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online.zakon.kz/Document/?doc_id=31575852" TargetMode="External"/><Relationship Id="rId23" Type="http://schemas.openxmlformats.org/officeDocument/2006/relationships/hyperlink" Target="http://online.zakon.kz/Document/?doc_id=31575252" TargetMode="External"/><Relationship Id="rId28" Type="http://schemas.openxmlformats.org/officeDocument/2006/relationships/hyperlink" Target="http://online.zakon.kz/Document/?doc_id=31575252" TargetMode="External"/><Relationship Id="rId36" Type="http://schemas.openxmlformats.org/officeDocument/2006/relationships/theme" Target="theme/theme1.xml"/><Relationship Id="rId10" Type="http://schemas.openxmlformats.org/officeDocument/2006/relationships/hyperlink" Target="http://online.zakon.kz/Document/?doc_id=31575252" TargetMode="External"/><Relationship Id="rId19" Type="http://schemas.openxmlformats.org/officeDocument/2006/relationships/hyperlink" Target="http://online.zakon.kz/Document/?doc_id=31575252"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online.zakon.kz/Document/?doc_id=31575252" TargetMode="External"/><Relationship Id="rId14" Type="http://schemas.openxmlformats.org/officeDocument/2006/relationships/hyperlink" Target="http://online.zakon.kz/Document/?doc_id=31575852" TargetMode="External"/><Relationship Id="rId22" Type="http://schemas.openxmlformats.org/officeDocument/2006/relationships/hyperlink" Target="http://online.zakon.kz/Document/?doc_id=31575252" TargetMode="External"/><Relationship Id="rId27" Type="http://schemas.openxmlformats.org/officeDocument/2006/relationships/hyperlink" Target="http://online.zakon.kz/Document/?doc_id=3157525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4554</Words>
  <Characters>25962</Characters>
  <Application>Microsoft Office Word</Application>
  <DocSecurity>0</DocSecurity>
  <Lines>216</Lines>
  <Paragraphs>60</Paragraphs>
  <ScaleCrop>false</ScaleCrop>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финансовых пирамид и предлагаемые меры к предотвращению негативных последствий (Сламбекова А.К., судья суда г. Астаны) (©Paragraph 2023)</dc:title>
  <dc:subject/>
  <dc:creator>Сергей М</dc:creator>
  <cp:keywords/>
  <dc:description/>
  <cp:lastModifiedBy>Адвокатская контора Закон и Право</cp:lastModifiedBy>
  <cp:revision>4</cp:revision>
  <dcterms:created xsi:type="dcterms:W3CDTF">2023-07-19T05:21:00Z</dcterms:created>
  <dcterms:modified xsi:type="dcterms:W3CDTF">2023-07-27T09:33:00Z</dcterms:modified>
</cp:coreProperties>
</file>