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8C771" w14:textId="77777777" w:rsidR="008965DB" w:rsidRDefault="008965DB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DF53F1" w14:textId="6A2FABDD" w:rsidR="000D1D54" w:rsidRPr="008965DB" w:rsidRDefault="000D1D54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5DB">
        <w:rPr>
          <w:rFonts w:ascii="Times New Roman" w:hAnsi="Times New Roman" w:cs="Times New Roman"/>
          <w:b/>
          <w:sz w:val="24"/>
          <w:szCs w:val="24"/>
        </w:rPr>
        <w:t>Понятыми могут быть только не заинтересованные в деле и не зависимые от органов уголовного преследования совершеннолетние граждане</w:t>
      </w:r>
    </w:p>
    <w:p w14:paraId="58B8ADCB" w14:textId="77777777" w:rsidR="000D1D54" w:rsidRDefault="000D1D54" w:rsidP="00FE608D">
      <w:pPr>
        <w:jc w:val="center"/>
      </w:pPr>
    </w:p>
    <w:p w14:paraId="78657D10" w14:textId="77777777" w:rsidR="005F4B64" w:rsidRDefault="000D1D54" w:rsidP="008965D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65DB">
        <w:rPr>
          <w:rFonts w:ascii="Times New Roman" w:hAnsi="Times New Roman" w:cs="Times New Roman"/>
          <w:sz w:val="24"/>
          <w:szCs w:val="24"/>
        </w:rPr>
        <w:t>Понятыми могут быть только не заинтересованные в деле и не зависимые от органов уголовного преследования совершеннолетние граждане, способные полно и правильно воспринимать действия, происходящие в их присутствии (часть 2 статьи 86 УПК). Между тем, данные требования закона органами предварительного расследования зачастую игнорируются, что впоследствии приводит к исключению судом из числа доказательств, процессуальных документов, с</w:t>
      </w:r>
      <w:r w:rsidR="008965DB">
        <w:rPr>
          <w:rFonts w:ascii="Times New Roman" w:hAnsi="Times New Roman" w:cs="Times New Roman"/>
          <w:sz w:val="24"/>
          <w:szCs w:val="24"/>
        </w:rPr>
        <w:t>оставленных с участием понятых.</w:t>
      </w:r>
    </w:p>
    <w:p w14:paraId="6F8B2C2A" w14:textId="77777777" w:rsidR="005F4B64" w:rsidRDefault="000D1D54" w:rsidP="008965D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65DB">
        <w:rPr>
          <w:rFonts w:ascii="Times New Roman" w:hAnsi="Times New Roman" w:cs="Times New Roman"/>
          <w:sz w:val="24"/>
          <w:szCs w:val="24"/>
        </w:rPr>
        <w:t xml:space="preserve">К примеру, по уголовному делу по обвинению Г. по ч.2 ст.259 УК суд №2 г. Актобе признал недопустимым и исключил из числа доказательств, протокол оперативно-розыскных действий, проведенный с участием понятого К. по эпизоду от 11 марта 2011 года. </w:t>
      </w:r>
      <w:hyperlink r:id="rId6" w:history="1">
        <w:r w:rsidRPr="008965DB">
          <w:rPr>
            <w:rStyle w:val="aa"/>
            <w:rFonts w:ascii="Times New Roman" w:hAnsi="Times New Roman" w:cs="Times New Roman"/>
            <w:sz w:val="24"/>
            <w:szCs w:val="24"/>
          </w:rPr>
          <w:t>Принятое решение суд</w:t>
        </w:r>
      </w:hyperlink>
      <w:r w:rsidRPr="008965DB">
        <w:rPr>
          <w:rFonts w:ascii="Times New Roman" w:hAnsi="Times New Roman" w:cs="Times New Roman"/>
          <w:sz w:val="24"/>
          <w:szCs w:val="24"/>
        </w:rPr>
        <w:t xml:space="preserve"> мотивировал тем, что участие в производстве уголовных дел К. приобрело систематический характер, поскольку он участвовал в качестве понятого при проведении ОРМ по делу Р. по ч.2 ст.259 УК. </w:t>
      </w:r>
    </w:p>
    <w:p w14:paraId="6D3DD623" w14:textId="77777777" w:rsidR="005B0A53" w:rsidRDefault="000D1D54" w:rsidP="008965D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65DB">
        <w:rPr>
          <w:rFonts w:ascii="Times New Roman" w:hAnsi="Times New Roman" w:cs="Times New Roman"/>
          <w:sz w:val="24"/>
          <w:szCs w:val="24"/>
        </w:rPr>
        <w:t>В связи с чем,</w:t>
      </w:r>
      <w:proofErr w:type="gramEnd"/>
      <w:r w:rsidRPr="008965DB">
        <w:rPr>
          <w:rFonts w:ascii="Times New Roman" w:hAnsi="Times New Roman" w:cs="Times New Roman"/>
          <w:sz w:val="24"/>
          <w:szCs w:val="24"/>
        </w:rPr>
        <w:t xml:space="preserve"> суд вынес частное постановление в адрес прокурора г. Актобе. Аналогично в ходе рассмотрения дела по обвинению Е. по ч.1-1 ст.259, ч.1 ст.259 УК суд установил, что при его задержании и проведении обыска по месту его жительства органами уголовного преследования в качестве понятых привлечены лица: один из которых на момент участия находился под следствием, а второй - состоял на диспансерном учете в центре реабилитации наркозависимых. В связи с чем, суд признал протокол обыска незаконным и недопустимым в качестве доказательства. Прокурор, </w:t>
      </w:r>
      <w:hyperlink r:id="rId7" w:history="1">
        <w:r w:rsidRPr="008965DB">
          <w:rPr>
            <w:rStyle w:val="aa"/>
            <w:rFonts w:ascii="Times New Roman" w:hAnsi="Times New Roman" w:cs="Times New Roman"/>
            <w:sz w:val="24"/>
            <w:szCs w:val="24"/>
          </w:rPr>
          <w:t>участвовавший по делу</w:t>
        </w:r>
      </w:hyperlink>
      <w:r w:rsidRPr="008965DB">
        <w:rPr>
          <w:rFonts w:ascii="Times New Roman" w:hAnsi="Times New Roman" w:cs="Times New Roman"/>
          <w:sz w:val="24"/>
          <w:szCs w:val="24"/>
        </w:rPr>
        <w:t xml:space="preserve">, от части обвинения по ч.1-1 ст.259 УК отказался, а по ч.1 ст.259 УК просил прекратить уголовное преследование в связи с декриминализацией. </w:t>
      </w:r>
    </w:p>
    <w:p w14:paraId="38E39F55" w14:textId="77777777" w:rsidR="005B0A53" w:rsidRDefault="000D1D54" w:rsidP="008965D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65DB">
        <w:rPr>
          <w:rFonts w:ascii="Times New Roman" w:hAnsi="Times New Roman" w:cs="Times New Roman"/>
          <w:sz w:val="24"/>
          <w:szCs w:val="24"/>
        </w:rPr>
        <w:t xml:space="preserve">Приговором Уральского городского суда от 22 апреля 2011 года Е. по ч.1 ст.259 УК оправдан за отсутствием в его действиях состава преступления, а по ч. 1-1 ст.259 УК </w:t>
      </w:r>
      <w:hyperlink r:id="rId8" w:history="1">
        <w:r w:rsidRPr="008965DB">
          <w:rPr>
            <w:rStyle w:val="aa"/>
            <w:rFonts w:ascii="Times New Roman" w:hAnsi="Times New Roman" w:cs="Times New Roman"/>
            <w:sz w:val="24"/>
            <w:szCs w:val="24"/>
          </w:rPr>
          <w:t>постановлением суда производство</w:t>
        </w:r>
      </w:hyperlink>
      <w:r w:rsidRPr="008965DB">
        <w:rPr>
          <w:rFonts w:ascii="Times New Roman" w:hAnsi="Times New Roman" w:cs="Times New Roman"/>
          <w:sz w:val="24"/>
          <w:szCs w:val="24"/>
        </w:rPr>
        <w:t xml:space="preserve"> по делу прекращено в связи с отказом государственного обвинителя от обвинения. В некоторых случаях в деле неправильно указывается место проживания понятых, в связи с чем, обеспечить их явку в суд является невозможным. Приговором специализированного межрайонного уголовного суда Атырауской области от 21 июня 2011 года Т. осужден по п. «б» ч.3 ст.259 УК к 10 годам лишения свободы с конфискацией имущества. </w:t>
      </w:r>
    </w:p>
    <w:p w14:paraId="1D01CFFA" w14:textId="784CE46A" w:rsidR="00FE608D" w:rsidRPr="008965DB" w:rsidRDefault="000D1D54" w:rsidP="008965D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65DB">
        <w:rPr>
          <w:rFonts w:ascii="Times New Roman" w:hAnsi="Times New Roman" w:cs="Times New Roman"/>
          <w:sz w:val="24"/>
          <w:szCs w:val="24"/>
        </w:rPr>
        <w:t>В ходе рассмотрения дела судом неоднократно выносились постановления в адрес отдела внутренних дел г.Атырау о принудительном приводе понятых, принимавших участие при проведении ОРМ при добровольной выдаче свидетелем наркотических средств. Однако указанные постановления остались не исполненными, в связи с не проживанием их по указанным в деле адресам.</w:t>
      </w:r>
    </w:p>
    <w:p w14:paraId="7CED4965" w14:textId="08C47EA4" w:rsidR="00702393" w:rsidRPr="00FE608D" w:rsidRDefault="008E7DF6"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FE60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FE608D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B1EE5" w14:textId="77777777" w:rsidR="00FD6ACE" w:rsidRDefault="00FD6ACE" w:rsidP="00702393">
      <w:pPr>
        <w:spacing w:after="0" w:line="240" w:lineRule="auto"/>
      </w:pPr>
      <w:r>
        <w:separator/>
      </w:r>
    </w:p>
  </w:endnote>
  <w:endnote w:type="continuationSeparator" w:id="0">
    <w:p w14:paraId="418E858D" w14:textId="77777777" w:rsidR="00FD6ACE" w:rsidRDefault="00FD6AC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4FB79" w14:textId="77777777" w:rsidR="00FD6ACE" w:rsidRDefault="00FD6ACE" w:rsidP="00702393">
      <w:pPr>
        <w:spacing w:after="0" w:line="240" w:lineRule="auto"/>
      </w:pPr>
      <w:r>
        <w:separator/>
      </w:r>
    </w:p>
  </w:footnote>
  <w:footnote w:type="continuationSeparator" w:id="0">
    <w:p w14:paraId="0308061E" w14:textId="77777777" w:rsidR="00FD6ACE" w:rsidRDefault="00FD6AC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D1D54"/>
    <w:rsid w:val="001C5801"/>
    <w:rsid w:val="002B659E"/>
    <w:rsid w:val="00327E86"/>
    <w:rsid w:val="003E3623"/>
    <w:rsid w:val="005B0A53"/>
    <w:rsid w:val="005F4B64"/>
    <w:rsid w:val="00702393"/>
    <w:rsid w:val="008965DB"/>
    <w:rsid w:val="008E7DF6"/>
    <w:rsid w:val="0091354D"/>
    <w:rsid w:val="009E6904"/>
    <w:rsid w:val="00A23573"/>
    <w:rsid w:val="00B31BDB"/>
    <w:rsid w:val="00C16D9C"/>
    <w:rsid w:val="00CB275A"/>
    <w:rsid w:val="00D02DFB"/>
    <w:rsid w:val="00DB660C"/>
    <w:rsid w:val="00FD6ACE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EFC40114-DBD1-4433-AAAB-E071678C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896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65DB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965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10</cp:revision>
  <dcterms:created xsi:type="dcterms:W3CDTF">2021-08-13T09:00:00Z</dcterms:created>
  <dcterms:modified xsi:type="dcterms:W3CDTF">2021-08-25T14:42:00Z</dcterms:modified>
</cp:coreProperties>
</file>