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167DE" w14:textId="77777777" w:rsidR="00315641" w:rsidRDefault="00315641" w:rsidP="008A7236">
      <w:pPr>
        <w:jc w:val="both"/>
      </w:pPr>
    </w:p>
    <w:p w14:paraId="7CED4965" w14:textId="7A0B9BF8" w:rsidR="00702393" w:rsidRPr="00315641" w:rsidRDefault="00DD02C6" w:rsidP="003156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315641" w:rsidRPr="00315641">
        <w:rPr>
          <w:rFonts w:ascii="Times New Roman" w:hAnsi="Times New Roman" w:cs="Times New Roman"/>
          <w:b/>
          <w:sz w:val="24"/>
          <w:szCs w:val="24"/>
        </w:rPr>
        <w:t>удебн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="00315641" w:rsidRPr="00315641">
        <w:rPr>
          <w:rFonts w:ascii="Times New Roman" w:hAnsi="Times New Roman" w:cs="Times New Roman"/>
          <w:b/>
          <w:sz w:val="24"/>
          <w:szCs w:val="24"/>
        </w:rPr>
        <w:t xml:space="preserve"> практик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315641" w:rsidRPr="00315641">
        <w:rPr>
          <w:rFonts w:ascii="Times New Roman" w:hAnsi="Times New Roman" w:cs="Times New Roman"/>
          <w:b/>
          <w:sz w:val="24"/>
          <w:szCs w:val="24"/>
        </w:rPr>
        <w:t xml:space="preserve"> рассмотрения дел о выдворении иностранцев или лиц без гражданства за пределы Республики Казахстан</w:t>
      </w:r>
    </w:p>
    <w:p w14:paraId="6EA4E207" w14:textId="2A6631EA" w:rsidR="00CF5BD5" w:rsidRPr="00CF5BD5" w:rsidRDefault="00CF5BD5" w:rsidP="00CF5BD5"/>
    <w:p w14:paraId="46EDC40F" w14:textId="77777777" w:rsidR="00E51EB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По результатам обобщения судебной практики, в целях единообразного толкования и применения норм права о выдворении иностранцев или лиц без гражданства за пределы Республики Казахстан пленарное заседание Верховного Суда Республики Казахстан постановляет: </w:t>
      </w:r>
    </w:p>
    <w:p w14:paraId="14E9C7FE" w14:textId="6C1D9BC5" w:rsidR="006F672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>1. При рассмотрении дел указанной категории судам следует учитывать, что законодательство Республики Казахстан, регулирующее вопросы выдворения иностранцев или лиц без гражданства за пределы Республики Казахстан, основано на Конституции Республики Казахстан и включает в себя нормы Гражданского процессуального кодекса Республики Казахстан (далее – ГПК), Кодекса Республики Казахстан «Об административных правонарушениях» (далее – КоАП), Закона Республики Казахстан от 19  июня 1995 года «О правовом положении иностранцев», другие нормативные правовые акты.</w:t>
      </w:r>
    </w:p>
    <w:p w14:paraId="53D6A24F" w14:textId="77777777" w:rsidR="00E51EB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 Судам также необходимо руководствоваться Международным пактом о гражданских и политических правах (Нью-Йорк, 16 декабря 1966 года), Конвенцией о правовом статусе трудящихся-мигрантов и членов их семей государств-участников Содружества Независимых Государств (Кишинев, 14 ноября 2008 года), Договором о правовом статусе граждан одного государства, постоянно проживающих на территории другого государства (Москва, 28 апреля 1998 года) и другими международными договорами, ратифицированными Республикой Казахстан. </w:t>
      </w:r>
    </w:p>
    <w:p w14:paraId="254ACEEF" w14:textId="77777777" w:rsidR="00E51EB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2. В соответствии с Законом Республики Казахстан «О правовом положении иностранцев» иностранцами признаются лица, не являющиеся гражданами Республики Казахстан и имеющие доказательства своей принадлежности к гражданству иного государства. Лицами без гражданства признаются лица, не являющиеся гражданами Республики Казахстан и не имеющие доказательства своей принадлежности к гражданству иного государства (статья 2). </w:t>
      </w:r>
    </w:p>
    <w:p w14:paraId="418691C2" w14:textId="2A875814" w:rsidR="006F672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3. Пункт 3 статьи 4 Закона Республики Казахстан от 24 марта 1998 года «О нормативных правовых актах» устанавливает, что каждый из нормативных правовых актов нижестоящего уровня не должен противоречить нормативным правовым актам вышестоящих уровней. </w:t>
      </w:r>
    </w:p>
    <w:p w14:paraId="661EAB3E" w14:textId="77777777" w:rsidR="00E51EB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В соответствии с пунктом 1 статьи 6 данного Закона при наличии противоречий в нормах нормативных актов разного уровня действуют нормы акта более высокого уровня. Из указанных норм следует, что противоречащая КоАП и ГПК статья 28 Закона Республики Казахстан «О правовом положении иностранцев» в части принятия решения о выдворении иностранцев или лиц без гражданства не только судом, но и уполномоченными на то государственными органами, применению не подлежит. </w:t>
      </w:r>
    </w:p>
    <w:p w14:paraId="2A8CA711" w14:textId="41F16E3B" w:rsidR="006F672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4. По содержанию административное выдворение и выдворение в порядке </w:t>
      </w:r>
      <w:hyperlink r:id="rId6" w:history="1">
        <w:r w:rsidRPr="006F672B">
          <w:rPr>
            <w:rStyle w:val="aa"/>
            <w:rFonts w:ascii="Times New Roman" w:hAnsi="Times New Roman" w:cs="Times New Roman"/>
            <w:sz w:val="24"/>
            <w:szCs w:val="24"/>
          </w:rPr>
          <w:t>гражданского судопроизводства представляют</w:t>
        </w:r>
      </w:hyperlink>
      <w:r w:rsidRPr="00315641">
        <w:rPr>
          <w:rFonts w:ascii="Times New Roman" w:hAnsi="Times New Roman" w:cs="Times New Roman"/>
          <w:sz w:val="24"/>
          <w:szCs w:val="24"/>
        </w:rPr>
        <w:t xml:space="preserve"> собой принудительное или контролируемое уполномоченными органами самостоятельное перемещение иностранцев или лиц без гражданства за пределы Республики Казахстан, осуществляемое на основании постановления (решения) суда за совершение административного правонарушения либо нарушения законодательства. </w:t>
      </w:r>
    </w:p>
    <w:p w14:paraId="4FB49F67" w14:textId="77777777" w:rsidR="00E51EB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lastRenderedPageBreak/>
        <w:t xml:space="preserve">5. При рассмотрении дел о выдворении иностранцев и лиц без гражданства необходимо разграничивать административное выдворение, применяемое в порядке реализации норм КоАП, и выдворение, осуществляемое в порядке особого производства, предусмотренного ГПК. </w:t>
      </w:r>
    </w:p>
    <w:p w14:paraId="75FFA276" w14:textId="1CF3CAB7" w:rsidR="00DD02C6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6. Административное выдворение за пределы Республики Казахстан иностранцев или лиц без гражданства может применяться в качестве основного или дополнительного административного взыскания, налагаемого в порядке и по основаниям, установленным особенной частью КоАП. </w:t>
      </w:r>
    </w:p>
    <w:p w14:paraId="25327D0B" w14:textId="77777777" w:rsidR="00E51EB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Основаниями применения выдворения являются: осуществление иностранцами, лицами без гражданства, иностранными юридическими лицами и международными организациями деятельности, препятствующей и (или) способствующей выдвижению и избранию кандидатов, политических партий, выдвинувших партийный список, достижению определенного результата на выборах (статья 102-3); 1/2014 нарушение законодательства об общественных объединениях (статья 374); нарушение законодательства о религиозной деятельности и религиозных объединениях (статья 375); представление заведомо ложных сведений в государственные органы Республики Казахстан при получении документов, удостоверяющих личность, либо при подаче заявления для получения разрешения на постоянное проживание в Республике Казахстан или о приеме в гражданство Республики Казахстан либо восстановлении в гражданстве Республики Казахстан (статья 380); нарушение законодательства о гражданстве Республики Казахстан (статья 380-2); нарушение режима в пунктах пропуска через Государственную границу Республики Казахстан (статья 391); нарушение режима Государственной границы Республики Казахстан (статья 391-1); нарушение иностранцем или лицом без гражданства правил пребывания в Республике Казахстан (статья 394); нарушение правил привлечения иностранной рабочей силы и незаконное осуществление иностранцем или лицом без гражданства трудовой деятельности в Республике Казахстан (статья 396). </w:t>
      </w:r>
    </w:p>
    <w:p w14:paraId="41EF6451" w14:textId="419C533F" w:rsidR="00DD02C6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7. Дело об административном выдворении за пределы Республики Казахстан рассматривается в день получения протокола об административном правонарушении и других материалов дела. </w:t>
      </w:r>
    </w:p>
    <w:p w14:paraId="37640645" w14:textId="77777777" w:rsidR="00E51EB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Согласно части 2 статьи 56 КоАП, если в ходе административного производства лицо, в отношении которого может быть применено административное выдворение, сообщит о совершенном в отношении него деянии, признаваемом в соответствии с Уголовным кодексом (далее – УК) тяжким или особо тяжким преступлением, то рассмотрение дела откладывается до принятия решения в порядке, установленном </w:t>
      </w:r>
      <w:proofErr w:type="spellStart"/>
      <w:r w:rsidRPr="00315641">
        <w:rPr>
          <w:rFonts w:ascii="Times New Roman" w:hAnsi="Times New Roman" w:cs="Times New Roman"/>
          <w:sz w:val="24"/>
          <w:szCs w:val="24"/>
        </w:rPr>
        <w:t>Уголовнопроцессуальным</w:t>
      </w:r>
      <w:proofErr w:type="spellEnd"/>
      <w:r w:rsidRPr="00315641">
        <w:rPr>
          <w:rFonts w:ascii="Times New Roman" w:hAnsi="Times New Roman" w:cs="Times New Roman"/>
          <w:sz w:val="24"/>
          <w:szCs w:val="24"/>
        </w:rPr>
        <w:t xml:space="preserve"> кодексом. </w:t>
      </w:r>
    </w:p>
    <w:p w14:paraId="11CE54C4" w14:textId="5F5412D9" w:rsidR="006F672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>8. При рассмотрении дела об административном правонарушении, совершение которого влечет выдворение за пределы Республики Казахстан иностранца либо лица без гражданства, присутствие лица, привлекаемого к административной ответственности, обязательно.</w:t>
      </w:r>
    </w:p>
    <w:p w14:paraId="74A2A449" w14:textId="77777777" w:rsidR="005E2834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 В решении об административном выдворении указывается разумный срок, в течение которого названные лица должны покинуть территорию Республики Казахстан (часть 2 статьи 651 КоАП). Под разумным сроком судам надлежит понимать срок достаточный для исполнения постановления, </w:t>
      </w:r>
      <w:hyperlink r:id="rId7" w:history="1">
        <w:r w:rsidRPr="006F672B">
          <w:rPr>
            <w:rStyle w:val="aa"/>
            <w:rFonts w:ascii="Times New Roman" w:hAnsi="Times New Roman" w:cs="Times New Roman"/>
            <w:sz w:val="24"/>
            <w:szCs w:val="24"/>
          </w:rPr>
          <w:t>с учетом установленной административной</w:t>
        </w:r>
      </w:hyperlink>
      <w:r w:rsidRPr="00315641">
        <w:rPr>
          <w:rFonts w:ascii="Times New Roman" w:hAnsi="Times New Roman" w:cs="Times New Roman"/>
          <w:sz w:val="24"/>
          <w:szCs w:val="24"/>
        </w:rPr>
        <w:t xml:space="preserve"> и уголовной ответственности за невыполнение иностранцем или лицом без гражданства принятого в отношении него решения о выдворении (статья 394-1 КоАП, статья 330-1 УК). </w:t>
      </w:r>
    </w:p>
    <w:p w14:paraId="4773E483" w14:textId="10505391" w:rsidR="00DD02C6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lastRenderedPageBreak/>
        <w:t xml:space="preserve">10. Часть 1 статьи 56 КоАП определяет, что ее положения не распространяются на случаи выдворения иностранцев или лиц без гражданства, применяемого в порядке, предусмотренном гражданским процессуальным законодательством Республики Казахстан. </w:t>
      </w:r>
    </w:p>
    <w:p w14:paraId="0042016A" w14:textId="77777777" w:rsidR="005E2834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В соответствии с частью 1 статьи 9 КоАП административные правонарушения и меры административно-правового воздействия, налагаемые за их совершение, определяются только настоящим кодексом. Никто не может быть подвергнут административному взысканию, мерам административно-правового воздействия или мерам обеспечения производства по делу об административном правонарушении иначе, как на основаниях и в порядке, установленных КоАП. Из указанных правовых норм следует, что нарушение законодательства, выразившееся в совершении иностранцем или лицом без гражданства административного правонарушения, предусматривающего в качестве санкций административное выдворение, исключается из оснований выдворения лица в гражданском процессуальном порядке. </w:t>
      </w:r>
    </w:p>
    <w:p w14:paraId="5E5CB513" w14:textId="77777777" w:rsidR="005E2834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11. Рассмотрение дел по заявлению органов внутренних дел о выдворении иностранцев или лиц без гражданства за пределы Республики Казахстан за нарушение законодательства Республики Казахстан осуществляется в порядке особого производства (глава </w:t>
      </w:r>
      <w:proofErr w:type="gramStart"/>
      <w:r w:rsidRPr="00315641">
        <w:rPr>
          <w:rFonts w:ascii="Times New Roman" w:hAnsi="Times New Roman" w:cs="Times New Roman"/>
          <w:sz w:val="24"/>
          <w:szCs w:val="24"/>
        </w:rPr>
        <w:t>36-4</w:t>
      </w:r>
      <w:proofErr w:type="gramEnd"/>
      <w:r w:rsidRPr="00315641">
        <w:rPr>
          <w:rFonts w:ascii="Times New Roman" w:hAnsi="Times New Roman" w:cs="Times New Roman"/>
          <w:sz w:val="24"/>
          <w:szCs w:val="24"/>
        </w:rPr>
        <w:t xml:space="preserve"> ГПК). </w:t>
      </w:r>
    </w:p>
    <w:p w14:paraId="343ED5F4" w14:textId="7F3CE651" w:rsidR="006F672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12. Заявление о выдворении иностранца или лица без гражданства за пределы Республики Казахстан за нарушение законодательства Республики Казахстан подается органами внутренних дел в суд по месту пребывания (фактического нахождения) иностранцев или лиц без гражданства и (или) по месту их регистрации (статья </w:t>
      </w:r>
      <w:proofErr w:type="gramStart"/>
      <w:r w:rsidRPr="00315641">
        <w:rPr>
          <w:rFonts w:ascii="Times New Roman" w:hAnsi="Times New Roman" w:cs="Times New Roman"/>
          <w:sz w:val="24"/>
          <w:szCs w:val="24"/>
        </w:rPr>
        <w:t>317-12</w:t>
      </w:r>
      <w:proofErr w:type="gramEnd"/>
      <w:r w:rsidRPr="00315641">
        <w:rPr>
          <w:rFonts w:ascii="Times New Roman" w:hAnsi="Times New Roman" w:cs="Times New Roman"/>
          <w:sz w:val="24"/>
          <w:szCs w:val="24"/>
        </w:rPr>
        <w:t xml:space="preserve"> ГПК). </w:t>
      </w:r>
    </w:p>
    <w:p w14:paraId="5AB0AF4B" w14:textId="77777777" w:rsidR="005E2834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>Заявление о выдворении указанных лиц в соответствии с частью 3 статьи 55 ГПК может быть подано прокурором. В силу требований статьи 317-</w:t>
      </w:r>
    </w:p>
    <w:p w14:paraId="3F88443F" w14:textId="77777777" w:rsidR="005E2834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13 ГПК в заявлении о выдворении иностранцев или лиц без гражданства должны быть изложены обстоятельства, свидетельствующие о нарушениях законодательства Республики Казахстан. К заявлению о выдворении прилагаются документы, подтверждающие совершение указанными лицами нарушений законодательства, к которым относятся правовые акты уполномоченных государственных органов и решения, постановления, приговоры суда. </w:t>
      </w:r>
    </w:p>
    <w:p w14:paraId="0B364872" w14:textId="77777777" w:rsidR="0097237D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14. При вынесении решения о выдворении в гражданском процессуальном порядке судам необходимо учитывать совершенные иностранцем или лицом без гражданства правонарушения. Судам надлежит руководствоваться соответствующими нормами КоАП и УК о сроке снятия административного взыскания, последствиях погашения и снятия судимости. Лицо не считается подвергнутым административному взысканию по истечении одного года с момента исполнения постановления суда (статья 66 КоАП). Погашение или снятие судимости аннулирует все правовые последствия, связанные с судимостью (часть 7 статьи 77 УК). </w:t>
      </w:r>
    </w:p>
    <w:p w14:paraId="210F7147" w14:textId="26F11EC6" w:rsidR="006F672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15. Заявление о выдворении иностранца или лица без гражданства за пределы Республики Казахстан суд рассматривает в течение десяти дней с момента возбуждения дела с обязательным участием иностранца или лица без гражданства, а также прокурора. </w:t>
      </w:r>
    </w:p>
    <w:p w14:paraId="776A9419" w14:textId="77777777" w:rsidR="0097237D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Неявка в судебное заседание иностранца или лица без гражданства, в отношении которого отсутствуют сведения об извещении, является основанием для отложения разбирательства дела (часть 2 статьи 187 ГПК). В случае неизвестности фактического места пребывания и невозможности рассмотрения заявления о выдворении указанных лиц в установленные законом сроки, суд обязан объявить розыск (часть 2 статьи 135 ГПК), а также вправе приостановить производство по делу (подпункт 4) статьи 243 ГПК). </w:t>
      </w:r>
    </w:p>
    <w:p w14:paraId="16A35EBD" w14:textId="3C85E337" w:rsidR="006F672B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lastRenderedPageBreak/>
        <w:t xml:space="preserve">16. Сроки, устанавливаемые судом для выдворения, должны быть разумными. При определении срока, в течение которого иностранец или лицо без гражданства должно покинуть территорию Республики Казахстан, необходимо учитывать особенности финансирования процедур выдворения. Согласно части 3 статьи </w:t>
      </w:r>
      <w:proofErr w:type="gramStart"/>
      <w:r w:rsidRPr="00315641">
        <w:rPr>
          <w:rFonts w:ascii="Times New Roman" w:hAnsi="Times New Roman" w:cs="Times New Roman"/>
          <w:sz w:val="24"/>
          <w:szCs w:val="24"/>
        </w:rPr>
        <w:t>317-14</w:t>
      </w:r>
      <w:proofErr w:type="gramEnd"/>
      <w:r w:rsidRPr="00315641">
        <w:rPr>
          <w:rFonts w:ascii="Times New Roman" w:hAnsi="Times New Roman" w:cs="Times New Roman"/>
          <w:sz w:val="24"/>
          <w:szCs w:val="24"/>
        </w:rPr>
        <w:t xml:space="preserve"> ГПК судебные расходы, а также расходы по выдворению несут выдворяемые иностранцы или лица без гражданства либо организации или физические лица, пригласившие их в Республику Казахстан.</w:t>
      </w:r>
    </w:p>
    <w:p w14:paraId="4B007343" w14:textId="77777777" w:rsidR="0097237D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 В случаях отсутствия либо недостаточности средств у названных лиц для покрытия расходов по выдворению, финансирование соответствующих мероприятий производится за счет бюджетных средств. </w:t>
      </w:r>
    </w:p>
    <w:p w14:paraId="5F3B6156" w14:textId="77777777" w:rsidR="0097237D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17. Решение суда о выдворении иностранца или лица без гражданства за пределы Республики Казахстан вступает в законную силу со дня его принятия и служит основанием для выдворения иностранца или лица без гражданства за пределы Республики Казахстан (статья </w:t>
      </w:r>
      <w:proofErr w:type="gramStart"/>
      <w:r w:rsidRPr="00315641">
        <w:rPr>
          <w:rFonts w:ascii="Times New Roman" w:hAnsi="Times New Roman" w:cs="Times New Roman"/>
          <w:sz w:val="24"/>
          <w:szCs w:val="24"/>
        </w:rPr>
        <w:t>317-15</w:t>
      </w:r>
      <w:proofErr w:type="gramEnd"/>
      <w:r w:rsidRPr="00315641">
        <w:rPr>
          <w:rFonts w:ascii="Times New Roman" w:hAnsi="Times New Roman" w:cs="Times New Roman"/>
          <w:sz w:val="24"/>
          <w:szCs w:val="24"/>
        </w:rPr>
        <w:t xml:space="preserve"> ГПК). </w:t>
      </w:r>
    </w:p>
    <w:p w14:paraId="42A7F2CC" w14:textId="77777777" w:rsidR="0097237D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 xml:space="preserve">18. В силу требований статьи 332 ГПК решение суда о выдворении иностранца или лица без гражданства за пределы Республики Казахстан обжалованию и опротестованию в апелляционном порядке не подлежит, но может быть пересмотрено в кассационном и надзорном порядке. В случае поступления жалобы или протеста не позднее срока, установленного для выдворения, решение суда о выдворении иностранца или лица без гражданства за пределы Республики Казахстан должно быть приостановлено до принятия </w:t>
      </w:r>
      <w:hyperlink r:id="rId8" w:history="1">
        <w:r w:rsidRPr="006F672B">
          <w:rPr>
            <w:rStyle w:val="aa"/>
            <w:rFonts w:ascii="Times New Roman" w:hAnsi="Times New Roman" w:cs="Times New Roman"/>
            <w:sz w:val="24"/>
            <w:szCs w:val="24"/>
          </w:rPr>
          <w:t>решения кассационной инстанцией</w:t>
        </w:r>
      </w:hyperlink>
      <w:r w:rsidRPr="00315641">
        <w:rPr>
          <w:rFonts w:ascii="Times New Roman" w:hAnsi="Times New Roman" w:cs="Times New Roman"/>
          <w:sz w:val="24"/>
          <w:szCs w:val="24"/>
        </w:rPr>
        <w:t xml:space="preserve"> (статья 317- 16 ГПК). Вынесение отдельного судебного акта в этом случае не требуется. При оставлении без изменения решения суда о выдворении в постановлении кассационной или надзорной инстанции указывается новый срок, в течение которого иностранец или лицо без гражданства должно покинуть территорию Республики Казахстан. </w:t>
      </w:r>
    </w:p>
    <w:p w14:paraId="3D4E7522" w14:textId="0412071F" w:rsidR="00F96E54" w:rsidRPr="00315641" w:rsidRDefault="00315641" w:rsidP="003156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5641">
        <w:rPr>
          <w:rFonts w:ascii="Times New Roman" w:hAnsi="Times New Roman" w:cs="Times New Roman"/>
          <w:sz w:val="24"/>
          <w:szCs w:val="24"/>
        </w:rPr>
        <w:t>19. Согласно статье 4 Конституции Республики Казахстан настоящее нормативное постановление включается в состав действующего права, является общеобязательным и вводится в действие со дня официального опубликования.</w:t>
      </w:r>
    </w:p>
    <w:sectPr w:rsidR="00F96E54" w:rsidRPr="00315641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5C1E8" w14:textId="77777777" w:rsidR="002E1F83" w:rsidRDefault="002E1F83" w:rsidP="00702393">
      <w:pPr>
        <w:spacing w:after="0" w:line="240" w:lineRule="auto"/>
      </w:pPr>
      <w:r>
        <w:separator/>
      </w:r>
    </w:p>
  </w:endnote>
  <w:endnote w:type="continuationSeparator" w:id="0">
    <w:p w14:paraId="753D08C7" w14:textId="77777777" w:rsidR="002E1F83" w:rsidRDefault="002E1F8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E7EA3" w14:textId="77777777" w:rsidR="002E1F83" w:rsidRDefault="002E1F83" w:rsidP="00702393">
      <w:pPr>
        <w:spacing w:after="0" w:line="240" w:lineRule="auto"/>
      </w:pPr>
      <w:r>
        <w:separator/>
      </w:r>
    </w:p>
  </w:footnote>
  <w:footnote w:type="continuationSeparator" w:id="0">
    <w:p w14:paraId="029C54F6" w14:textId="77777777" w:rsidR="002E1F83" w:rsidRDefault="002E1F8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673958C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</w:t>
    </w:r>
    <w:r w:rsidR="00DD02C6">
      <w:rPr>
        <w:noProof/>
        <w:lang w:eastAsia="ru-RU"/>
      </w:rPr>
      <w:drawing>
        <wp:inline distT="0" distB="0" distL="0" distR="0" wp14:anchorId="3B3CD6D4" wp14:editId="280A5AFC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39D3"/>
    <w:rsid w:val="00017580"/>
    <w:rsid w:val="00152128"/>
    <w:rsid w:val="001539CF"/>
    <w:rsid w:val="00193E1B"/>
    <w:rsid w:val="001C5801"/>
    <w:rsid w:val="002570B0"/>
    <w:rsid w:val="002A1A72"/>
    <w:rsid w:val="002B659E"/>
    <w:rsid w:val="002E1F83"/>
    <w:rsid w:val="00315641"/>
    <w:rsid w:val="00327D34"/>
    <w:rsid w:val="00327E86"/>
    <w:rsid w:val="00396063"/>
    <w:rsid w:val="003C77EA"/>
    <w:rsid w:val="003E3623"/>
    <w:rsid w:val="00442855"/>
    <w:rsid w:val="005E2834"/>
    <w:rsid w:val="006B0A4D"/>
    <w:rsid w:val="006E2D0A"/>
    <w:rsid w:val="006F672B"/>
    <w:rsid w:val="00702393"/>
    <w:rsid w:val="00722D19"/>
    <w:rsid w:val="0084772E"/>
    <w:rsid w:val="008A7236"/>
    <w:rsid w:val="008E7DF6"/>
    <w:rsid w:val="0091354D"/>
    <w:rsid w:val="0094655E"/>
    <w:rsid w:val="0097237D"/>
    <w:rsid w:val="009E6904"/>
    <w:rsid w:val="00A23573"/>
    <w:rsid w:val="00A45B15"/>
    <w:rsid w:val="00B31BDB"/>
    <w:rsid w:val="00BD7730"/>
    <w:rsid w:val="00C16D9C"/>
    <w:rsid w:val="00C909DB"/>
    <w:rsid w:val="00CB275A"/>
    <w:rsid w:val="00CF5BD5"/>
    <w:rsid w:val="00D02DFB"/>
    <w:rsid w:val="00DB660C"/>
    <w:rsid w:val="00DD02C6"/>
    <w:rsid w:val="00E51EBB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62402720-771E-4195-A62C-EBBE2847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31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564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F67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31</cp:revision>
  <cp:lastPrinted>2021-08-17T09:04:00Z</cp:lastPrinted>
  <dcterms:created xsi:type="dcterms:W3CDTF">2021-08-13T09:00:00Z</dcterms:created>
  <dcterms:modified xsi:type="dcterms:W3CDTF">2021-09-07T13:25:00Z</dcterms:modified>
</cp:coreProperties>
</file>