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B9CD" w14:textId="77777777" w:rsidR="00844AC7" w:rsidRDefault="00844AC7" w:rsidP="00FE608D">
      <w:pPr>
        <w:jc w:val="center"/>
      </w:pPr>
    </w:p>
    <w:p w14:paraId="1D01CFFA" w14:textId="5922AF21" w:rsidR="00FE608D" w:rsidRPr="00844AC7" w:rsidRDefault="00D14342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AC7">
        <w:rPr>
          <w:rFonts w:ascii="Times New Roman" w:hAnsi="Times New Roman" w:cs="Times New Roman"/>
          <w:b/>
          <w:sz w:val="24"/>
          <w:szCs w:val="24"/>
        </w:rPr>
        <w:t xml:space="preserve">Если сделка нотариально не </w:t>
      </w:r>
      <w:proofErr w:type="gramStart"/>
      <w:r w:rsidRPr="00844AC7">
        <w:rPr>
          <w:rFonts w:ascii="Times New Roman" w:hAnsi="Times New Roman" w:cs="Times New Roman"/>
          <w:b/>
          <w:sz w:val="24"/>
          <w:szCs w:val="24"/>
        </w:rPr>
        <w:t>удостоверена</w:t>
      </w:r>
      <w:proofErr w:type="gramEnd"/>
      <w:r w:rsidRPr="00844AC7">
        <w:rPr>
          <w:rFonts w:ascii="Times New Roman" w:hAnsi="Times New Roman" w:cs="Times New Roman"/>
          <w:b/>
          <w:sz w:val="24"/>
          <w:szCs w:val="24"/>
        </w:rPr>
        <w:t xml:space="preserve"> то регистрирующий орган обязан проверить подлинность подписи лиц совершивших сделку (уполномоченных их представителей) их дееспособность (правоспособность) а также соответствие их воли волеизъявлению</w:t>
      </w:r>
    </w:p>
    <w:p w14:paraId="060C55C5" w14:textId="22430FC7" w:rsidR="00D14342" w:rsidRDefault="00D14342" w:rsidP="00FE608D">
      <w:pPr>
        <w:jc w:val="center"/>
      </w:pPr>
    </w:p>
    <w:p w14:paraId="5C1B6018" w14:textId="77777777" w:rsidR="00986DBA" w:rsidRDefault="00D14342" w:rsidP="00844A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C7">
        <w:rPr>
          <w:rFonts w:ascii="Times New Roman" w:hAnsi="Times New Roman" w:cs="Times New Roman"/>
          <w:sz w:val="24"/>
          <w:szCs w:val="24"/>
        </w:rPr>
        <w:t xml:space="preserve">Отказ в регистрации права в связи с невыполнением требования регистрирующего органа о необходимости проверки подлинности подписей сторон договора суд признал обоснованным. К. обратилась в суд с заявлением о признании незаконным отказа ГУ «Управление юстиции по Глубоковскому району» в государственной регистрации прав на </w:t>
      </w:r>
      <w:hyperlink r:id="rId6" w:history="1">
        <w:r w:rsidRPr="00844AC7">
          <w:rPr>
            <w:rStyle w:val="aa"/>
            <w:rFonts w:ascii="Times New Roman" w:hAnsi="Times New Roman" w:cs="Times New Roman"/>
            <w:sz w:val="24"/>
            <w:szCs w:val="24"/>
          </w:rPr>
          <w:t>недвижимое имущество на основании</w:t>
        </w:r>
      </w:hyperlink>
      <w:r w:rsidRPr="00844AC7">
        <w:rPr>
          <w:rFonts w:ascii="Times New Roman" w:hAnsi="Times New Roman" w:cs="Times New Roman"/>
          <w:sz w:val="24"/>
          <w:szCs w:val="24"/>
        </w:rPr>
        <w:t xml:space="preserve"> договора купли - продажи от 27 июля 2011 года. </w:t>
      </w:r>
    </w:p>
    <w:p w14:paraId="01C11B64" w14:textId="6152CF75" w:rsidR="00D14342" w:rsidRPr="00844AC7" w:rsidRDefault="00D14342" w:rsidP="00844A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C7">
        <w:rPr>
          <w:rFonts w:ascii="Times New Roman" w:hAnsi="Times New Roman" w:cs="Times New Roman"/>
          <w:sz w:val="24"/>
          <w:szCs w:val="24"/>
        </w:rPr>
        <w:t xml:space="preserve">Судом установлено, что договор </w:t>
      </w:r>
      <w:proofErr w:type="gramStart"/>
      <w:r w:rsidRPr="00844AC7">
        <w:rPr>
          <w:rFonts w:ascii="Times New Roman" w:hAnsi="Times New Roman" w:cs="Times New Roman"/>
          <w:sz w:val="24"/>
          <w:szCs w:val="24"/>
        </w:rPr>
        <w:t>купли - продажи</w:t>
      </w:r>
      <w:proofErr w:type="gramEnd"/>
      <w:r w:rsidRPr="00844AC7">
        <w:rPr>
          <w:rFonts w:ascii="Times New Roman" w:hAnsi="Times New Roman" w:cs="Times New Roman"/>
          <w:sz w:val="24"/>
          <w:szCs w:val="24"/>
        </w:rPr>
        <w:t xml:space="preserve"> от 27 июля 2011 года со стороны продавца подписан конкурсным управляющим в рамках конкурсного производства. Местонахождение конкурсного управляющего на момент представления документов на регистрацию не установлено, заявление о </w:t>
      </w:r>
      <w:hyperlink r:id="rId7" w:history="1">
        <w:r w:rsidRPr="00844AC7">
          <w:rPr>
            <w:rStyle w:val="aa"/>
            <w:rFonts w:ascii="Times New Roman" w:hAnsi="Times New Roman" w:cs="Times New Roman"/>
            <w:sz w:val="24"/>
            <w:szCs w:val="24"/>
          </w:rPr>
          <w:t>регистрации договора купли - продажи</w:t>
        </w:r>
      </w:hyperlink>
      <w:r w:rsidRPr="00844AC7">
        <w:rPr>
          <w:rFonts w:ascii="Times New Roman" w:hAnsi="Times New Roman" w:cs="Times New Roman"/>
          <w:sz w:val="24"/>
          <w:szCs w:val="24"/>
        </w:rPr>
        <w:t xml:space="preserve"> подано только покупателем К. Отказывая в государственной регистрации прав на недвижимое имущество, регистрирующий орган сослался на невозможность проверки подлинности подписей сторон в договоре. Отказ в регистрации права собственности судом признан обоснованным и соответствующим требованиям пункта 4 статьи 21 Закона.</w:t>
      </w:r>
    </w:p>
    <w:p w14:paraId="7CED4965" w14:textId="08C47EA4" w:rsidR="00702393" w:rsidRPr="00FE608D" w:rsidRDefault="008E7DF6"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6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608D" w:rsidSect="0091354D">
      <w:headerReference w:type="default" r:id="rId8"/>
      <w:footerReference w:type="default" r:id="rId9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DDE1" w14:textId="77777777" w:rsidR="005734CA" w:rsidRDefault="005734CA" w:rsidP="00702393">
      <w:pPr>
        <w:spacing w:after="0" w:line="240" w:lineRule="auto"/>
      </w:pPr>
      <w:r>
        <w:separator/>
      </w:r>
    </w:p>
  </w:endnote>
  <w:endnote w:type="continuationSeparator" w:id="0">
    <w:p w14:paraId="1C1390CB" w14:textId="77777777" w:rsidR="005734CA" w:rsidRDefault="005734CA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30EF" w14:textId="77777777" w:rsidR="005734CA" w:rsidRDefault="005734CA" w:rsidP="00702393">
      <w:pPr>
        <w:spacing w:after="0" w:line="240" w:lineRule="auto"/>
      </w:pPr>
      <w:r>
        <w:separator/>
      </w:r>
    </w:p>
  </w:footnote>
  <w:footnote w:type="continuationSeparator" w:id="0">
    <w:p w14:paraId="619C9F5E" w14:textId="77777777" w:rsidR="005734CA" w:rsidRDefault="005734CA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5CF64C5D" w:rsidR="00702393" w:rsidRPr="00017580" w:rsidRDefault="00986DBA">
    <w:pPr>
      <w:pStyle w:val="a4"/>
    </w:pPr>
    <w:r w:rsidRPr="00844AC7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764A99D8" wp14:editId="43F6A066">
          <wp:simplePos x="0" y="0"/>
          <wp:positionH relativeFrom="column">
            <wp:posOffset>-3810</wp:posOffset>
          </wp:positionH>
          <wp:positionV relativeFrom="paragraph">
            <wp:posOffset>2535835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5734CA"/>
    <w:rsid w:val="00702393"/>
    <w:rsid w:val="00844AC7"/>
    <w:rsid w:val="008E7DF6"/>
    <w:rsid w:val="0091354D"/>
    <w:rsid w:val="00986DBA"/>
    <w:rsid w:val="009E6904"/>
    <w:rsid w:val="00A23573"/>
    <w:rsid w:val="00B31BDB"/>
    <w:rsid w:val="00B730F3"/>
    <w:rsid w:val="00C16D9C"/>
    <w:rsid w:val="00CB275A"/>
    <w:rsid w:val="00D02DFB"/>
    <w:rsid w:val="00D14342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6077450C-197C-4EA0-A639-E055367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84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AC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4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2021-08-18T12:16:00Z</dcterms:modified>
</cp:coreProperties>
</file>