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E5" w:rsidRPr="007619E5" w:rsidRDefault="007619E5" w:rsidP="007619E5">
      <w:pPr>
        <w:pStyle w:val="a4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города Алматы</w:t>
      </w:r>
    </w:p>
    <w:p w:rsidR="007619E5" w:rsidRPr="007619E5" w:rsidRDefault="007619E5" w:rsidP="007619E5">
      <w:pPr>
        <w:pStyle w:val="a4"/>
        <w:ind w:left="3544"/>
        <w:rPr>
          <w:rFonts w:ascii="Times New Roman" w:hAnsi="Times New Roman" w:cs="Times New Roman"/>
          <w:sz w:val="24"/>
          <w:szCs w:val="24"/>
          <w:lang w:val="kk-KZ"/>
        </w:rPr>
      </w:pPr>
      <w:r w:rsidRPr="007619E5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 г. Алматы,</w:t>
      </w:r>
    </w:p>
    <w:p w:rsidR="007619E5" w:rsidRPr="007619E5" w:rsidRDefault="00360F33" w:rsidP="007619E5">
      <w:pPr>
        <w:pStyle w:val="a4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7619E5" w:rsidRPr="007619E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619E5" w:rsidRPr="007619E5" w:rsidRDefault="007619E5" w:rsidP="007619E5">
      <w:pPr>
        <w:pStyle w:val="a4"/>
        <w:ind w:left="3540" w:firstLine="4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 xml:space="preserve">от Заявителя: </w:t>
      </w:r>
      <w:r w:rsidR="00360F33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7619E5" w:rsidRPr="007619E5" w:rsidRDefault="007619E5" w:rsidP="007619E5">
      <w:pPr>
        <w:pStyle w:val="a4"/>
        <w:ind w:left="3540" w:firstLine="4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>ИИН №</w:t>
      </w:r>
      <w:r w:rsidR="00360F33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Pr="007619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9E5" w:rsidRPr="007619E5" w:rsidRDefault="00360F33" w:rsidP="007619E5">
      <w:pPr>
        <w:pStyle w:val="a4"/>
        <w:ind w:left="3544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7619E5" w:rsidRPr="007619E5">
        <w:rPr>
          <w:rFonts w:ascii="Times New Roman" w:hAnsi="Times New Roman" w:cs="Times New Roman"/>
          <w:sz w:val="24"/>
          <w:szCs w:val="24"/>
        </w:rPr>
        <w:t xml:space="preserve">ИИН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7619E5" w:rsidRPr="007619E5" w:rsidRDefault="007619E5" w:rsidP="00360F33">
      <w:pPr>
        <w:pStyle w:val="a4"/>
        <w:ind w:left="3544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7619E5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7619E5">
        <w:rPr>
          <w:rFonts w:ascii="Times New Roman" w:hAnsi="Times New Roman" w:cs="Times New Roman"/>
          <w:sz w:val="24"/>
          <w:szCs w:val="24"/>
        </w:rPr>
        <w:t xml:space="preserve">. по адресу г. Алматы, </w:t>
      </w:r>
      <w:r w:rsidR="00360F33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Pr="007619E5">
        <w:rPr>
          <w:rFonts w:ascii="Times New Roman" w:hAnsi="Times New Roman" w:cs="Times New Roman"/>
          <w:sz w:val="24"/>
          <w:szCs w:val="24"/>
        </w:rPr>
        <w:t>.</w:t>
      </w:r>
    </w:p>
    <w:p w:rsidR="007619E5" w:rsidRPr="007619E5" w:rsidRDefault="007619E5" w:rsidP="007619E5">
      <w:pPr>
        <w:pStyle w:val="a4"/>
        <w:ind w:left="354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9E5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7619E5" w:rsidRPr="007619E5" w:rsidRDefault="007619E5" w:rsidP="007619E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proofErr w:type="spellStart"/>
      <w:r w:rsidRPr="007619E5"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  <w:proofErr w:type="spellEnd"/>
    </w:p>
    <w:p w:rsidR="007619E5" w:rsidRPr="007619E5" w:rsidRDefault="007619E5" w:rsidP="007619E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7619E5" w:rsidRPr="007619E5" w:rsidRDefault="007619E5" w:rsidP="007619E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7619E5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7619E5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7619E5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7619E5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7619E5" w:rsidRPr="007619E5" w:rsidRDefault="00360F33" w:rsidP="007619E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info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@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  <w:r w:rsidR="007619E5" w:rsidRPr="007619E5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www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proofErr w:type="spellStart"/>
        <w:r w:rsidR="007619E5" w:rsidRPr="007619E5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  <w:proofErr w:type="spellEnd"/>
      </w:hyperlink>
    </w:p>
    <w:p w:rsidR="007619E5" w:rsidRPr="007619E5" w:rsidRDefault="007619E5" w:rsidP="007619E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>+ 7</w:t>
      </w:r>
      <w:r w:rsidRPr="007619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619E5">
        <w:rPr>
          <w:rFonts w:ascii="Times New Roman" w:hAnsi="Times New Roman" w:cs="Times New Roman"/>
          <w:sz w:val="24"/>
          <w:szCs w:val="24"/>
        </w:rPr>
        <w:t>(708) 578 57 58.</w:t>
      </w:r>
    </w:p>
    <w:p w:rsidR="007619E5" w:rsidRPr="007619E5" w:rsidRDefault="007619E5" w:rsidP="007619E5">
      <w:pPr>
        <w:spacing w:after="0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>Ответчик: Частный судебный исполнитель</w:t>
      </w:r>
    </w:p>
    <w:p w:rsidR="007619E5" w:rsidRPr="007619E5" w:rsidRDefault="007619E5" w:rsidP="007619E5">
      <w:pPr>
        <w:spacing w:after="0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города Алматы </w:t>
      </w:r>
    </w:p>
    <w:p w:rsidR="007619E5" w:rsidRPr="007619E5" w:rsidRDefault="00360F33" w:rsidP="007619E5">
      <w:pPr>
        <w:spacing w:after="0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7619E5" w:rsidRPr="007619E5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7619E5" w:rsidRPr="007619E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19E5" w:rsidRPr="007619E5" w:rsidRDefault="007619E5" w:rsidP="007619E5">
      <w:pPr>
        <w:pStyle w:val="a4"/>
        <w:ind w:left="3544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050000, Республика Казахстан, город Алматы,  </w:t>
      </w:r>
      <w:r w:rsidR="00360F33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Pr="007619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9E5" w:rsidRPr="007619E5" w:rsidRDefault="007619E5" w:rsidP="007619E5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тел.:8 </w:t>
      </w:r>
      <w:r w:rsidR="00360F33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Pr="007619E5">
        <w:rPr>
          <w:rFonts w:ascii="Times New Roman" w:hAnsi="Times New Roman" w:cs="Times New Roman"/>
          <w:sz w:val="24"/>
          <w:szCs w:val="24"/>
        </w:rPr>
        <w:t>.</w:t>
      </w:r>
    </w:p>
    <w:p w:rsidR="007619E5" w:rsidRPr="007619E5" w:rsidRDefault="007619E5" w:rsidP="007619E5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619E5" w:rsidRPr="007619E5" w:rsidRDefault="00360F33" w:rsidP="007619E5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8" w:history="1">
        <w:r w:rsidR="007619E5" w:rsidRPr="007619E5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>ХОДАТАЙСТВО</w:t>
        </w:r>
      </w:hyperlink>
    </w:p>
    <w:p w:rsidR="007619E5" w:rsidRPr="007619E5" w:rsidRDefault="007619E5" w:rsidP="007619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приостановления действий ЧСИ </w:t>
      </w:r>
      <w:r w:rsidRPr="00053E5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реализации залоговой недвижимости через аукцион в Единой электронной площадке</w:t>
      </w:r>
    </w:p>
    <w:p w:rsidR="007619E5" w:rsidRPr="007619E5" w:rsidRDefault="007619E5" w:rsidP="007619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9E5" w:rsidRPr="007619E5" w:rsidRDefault="00360F33" w:rsidP="007619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>__ мая 20__</w:t>
      </w:r>
      <w:r w:rsidR="007619E5" w:rsidRPr="007619E5">
        <w:rPr>
          <w:rFonts w:ascii="Times New Roman" w:hAnsi="Times New Roman" w:cs="Times New Roman"/>
          <w:sz w:val="24"/>
          <w:szCs w:val="24"/>
        </w:rPr>
        <w:t xml:space="preserve"> года, Частным судебным исполнителем Региональной палаты частных судебных исполнителей г. Алматы,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7619E5" w:rsidRPr="007619E5">
        <w:rPr>
          <w:rFonts w:ascii="Times New Roman" w:hAnsi="Times New Roman" w:cs="Times New Roman"/>
          <w:sz w:val="24"/>
          <w:szCs w:val="24"/>
        </w:rPr>
        <w:t>. было вынесено Постановление о передаче заложенного имущества на реализацию, которую м</w:t>
      </w:r>
      <w:r>
        <w:rPr>
          <w:rFonts w:ascii="Times New Roman" w:hAnsi="Times New Roman" w:cs="Times New Roman"/>
          <w:sz w:val="24"/>
          <w:szCs w:val="24"/>
        </w:rPr>
        <w:t>ы получили по нарочно __.06.20__</w:t>
      </w:r>
      <w:r w:rsidR="007619E5" w:rsidRPr="007619E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19E5" w:rsidRPr="007619E5" w:rsidRDefault="007619E5" w:rsidP="007619E5">
      <w:pPr>
        <w:pStyle w:val="a4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19E5">
        <w:rPr>
          <w:rFonts w:ascii="Times New Roman" w:hAnsi="Times New Roman" w:cs="Times New Roman"/>
          <w:sz w:val="24"/>
          <w:szCs w:val="24"/>
        </w:rPr>
        <w:t xml:space="preserve">Уважаемый Суд, Постановлением Частным судебным исполнителем Региональной палаты частных судебных исполнителей г. Алматы, </w:t>
      </w:r>
      <w:r w:rsidR="00360F33">
        <w:rPr>
          <w:rFonts w:ascii="Times New Roman" w:hAnsi="Times New Roman" w:cs="Times New Roman"/>
          <w:sz w:val="24"/>
          <w:szCs w:val="24"/>
        </w:rPr>
        <w:t>_________________</w:t>
      </w:r>
      <w:r w:rsidRPr="007619E5">
        <w:rPr>
          <w:rFonts w:ascii="Times New Roman" w:hAnsi="Times New Roman" w:cs="Times New Roman"/>
          <w:sz w:val="24"/>
          <w:szCs w:val="24"/>
        </w:rPr>
        <w:t xml:space="preserve">. о передаче заложенного имущества на реализацию – не согласны по нижеуказанным обстоятельствам:  </w:t>
      </w:r>
      <w:proofErr w:type="gramEnd"/>
    </w:p>
    <w:p w:rsidR="007619E5" w:rsidRPr="007619E5" w:rsidRDefault="007619E5" w:rsidP="007619E5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619E5">
        <w:rPr>
          <w:rFonts w:ascii="Times New Roman" w:hAnsi="Times New Roman" w:cs="Times New Roman"/>
          <w:sz w:val="24"/>
          <w:szCs w:val="24"/>
          <w:lang w:bidi="ru-RU"/>
        </w:rPr>
        <w:t>ЧСИ особо отмечает что, решение суда не исполняется, что являе</w:t>
      </w:r>
      <w:r w:rsidRPr="007619E5">
        <w:rPr>
          <w:rFonts w:ascii="Times New Roman" w:hAnsi="Times New Roman" w:cs="Times New Roman"/>
          <w:sz w:val="24"/>
          <w:szCs w:val="24"/>
        </w:rPr>
        <w:t>тся</w:t>
      </w:r>
      <w:r w:rsidRPr="007619E5">
        <w:rPr>
          <w:rFonts w:ascii="Times New Roman" w:hAnsi="Times New Roman" w:cs="Times New Roman"/>
          <w:sz w:val="24"/>
          <w:szCs w:val="24"/>
          <w:lang w:bidi="ru-RU"/>
        </w:rPr>
        <w:t xml:space="preserve"> нарушением требований законодательства Республики Казахстан. И то, что </w:t>
      </w:r>
      <w:proofErr w:type="gramStart"/>
      <w:r w:rsidRPr="007619E5">
        <w:rPr>
          <w:rFonts w:ascii="Times New Roman" w:hAnsi="Times New Roman" w:cs="Times New Roman"/>
          <w:sz w:val="24"/>
          <w:szCs w:val="24"/>
        </w:rPr>
        <w:t>не исполнен</w:t>
      </w:r>
      <w:r w:rsidRPr="007619E5">
        <w:rPr>
          <w:rFonts w:ascii="Times New Roman" w:hAnsi="Times New Roman" w:cs="Times New Roman"/>
          <w:sz w:val="24"/>
          <w:szCs w:val="24"/>
          <w:lang w:bidi="ru-RU"/>
        </w:rPr>
        <w:t>ие</w:t>
      </w:r>
      <w:proofErr w:type="gramEnd"/>
      <w:r w:rsidRPr="007619E5">
        <w:rPr>
          <w:rFonts w:ascii="Times New Roman" w:hAnsi="Times New Roman" w:cs="Times New Roman"/>
          <w:sz w:val="24"/>
          <w:szCs w:val="24"/>
          <w:lang w:bidi="ru-RU"/>
        </w:rPr>
        <w:t xml:space="preserve"> должником обязательств перед кредитором, </w:t>
      </w:r>
      <w:r w:rsidRPr="007619E5">
        <w:rPr>
          <w:rStyle w:val="210"/>
          <w:rFonts w:eastAsiaTheme="minorEastAsia"/>
          <w:b w:val="0"/>
          <w:sz w:val="24"/>
          <w:szCs w:val="24"/>
        </w:rPr>
        <w:t xml:space="preserve">является основанием </w:t>
      </w:r>
      <w:r w:rsidRPr="007619E5">
        <w:rPr>
          <w:rFonts w:ascii="Times New Roman" w:hAnsi="Times New Roman" w:cs="Times New Roman"/>
          <w:sz w:val="24"/>
          <w:szCs w:val="24"/>
          <w:lang w:bidi="ru-RU"/>
        </w:rPr>
        <w:t>для предъявления ЧСИ требований об обращении взыскания на имущество залогодателя, независимо от положений Договора залога.</w:t>
      </w:r>
    </w:p>
    <w:p w:rsidR="007619E5" w:rsidRPr="007619E5" w:rsidRDefault="007619E5" w:rsidP="007619E5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619E5">
        <w:rPr>
          <w:rFonts w:ascii="Times New Roman" w:hAnsi="Times New Roman" w:cs="Times New Roman"/>
          <w:sz w:val="24"/>
          <w:szCs w:val="24"/>
        </w:rPr>
        <w:t>Уважаемый</w:t>
      </w:r>
      <w:r w:rsidRPr="007619E5">
        <w:rPr>
          <w:rFonts w:ascii="Times New Roman" w:hAnsi="Times New Roman" w:cs="Times New Roman"/>
          <w:sz w:val="24"/>
          <w:szCs w:val="24"/>
          <w:lang w:bidi="ru-RU"/>
        </w:rPr>
        <w:t xml:space="preserve"> Суд!!! Должники, не согласны полностью Постановление ЧСИ и не признают, так как не соответствует текущей действительности:</w:t>
      </w:r>
    </w:p>
    <w:p w:rsidR="007619E5" w:rsidRPr="007619E5" w:rsidRDefault="007619E5" w:rsidP="007619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  <w:lang w:bidi="ru-RU"/>
        </w:rPr>
        <w:t xml:space="preserve">Заложенный дом в качестве обеспечительных мер является единственной недвижимостью ответчика, который на момент получения займа и по сей день воспитывает несовершенно летних детей. На сегодняшний день дети ответчика семьей проживают в этом </w:t>
      </w:r>
      <w:proofErr w:type="gramStart"/>
      <w:r w:rsidRPr="007619E5">
        <w:rPr>
          <w:rFonts w:ascii="Times New Roman" w:hAnsi="Times New Roman" w:cs="Times New Roman"/>
          <w:sz w:val="24"/>
          <w:szCs w:val="24"/>
          <w:lang w:bidi="ru-RU"/>
        </w:rPr>
        <w:t>доме</w:t>
      </w:r>
      <w:proofErr w:type="gramEnd"/>
      <w:r w:rsidRPr="007619E5">
        <w:rPr>
          <w:rFonts w:ascii="Times New Roman" w:hAnsi="Times New Roman" w:cs="Times New Roman"/>
          <w:sz w:val="24"/>
          <w:szCs w:val="24"/>
          <w:lang w:bidi="ru-RU"/>
        </w:rPr>
        <w:t xml:space="preserve"> которые тоже имеют свою долю в правах в данной недвижимостью изначально заложенного 2-а дома одна уже продана самостоятельно в счет погашения задолженности. </w:t>
      </w:r>
    </w:p>
    <w:p w:rsidR="007619E5" w:rsidRPr="007619E5" w:rsidRDefault="007619E5" w:rsidP="007619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Кроме залоговой недвижимости у Должника имеется Земельный участок расположенной по адресу: город Алматы, </w:t>
      </w:r>
      <w:proofErr w:type="spellStart"/>
      <w:r w:rsidRPr="007619E5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7619E5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360F33">
        <w:rPr>
          <w:rFonts w:ascii="Times New Roman" w:hAnsi="Times New Roman" w:cs="Times New Roman"/>
          <w:sz w:val="24"/>
          <w:szCs w:val="24"/>
        </w:rPr>
        <w:t>________________</w:t>
      </w:r>
      <w:r w:rsidRPr="007619E5">
        <w:rPr>
          <w:rFonts w:ascii="Times New Roman" w:hAnsi="Times New Roman" w:cs="Times New Roman"/>
          <w:sz w:val="24"/>
          <w:szCs w:val="24"/>
        </w:rPr>
        <w:t>.</w:t>
      </w:r>
    </w:p>
    <w:p w:rsidR="007619E5" w:rsidRPr="007619E5" w:rsidRDefault="007619E5" w:rsidP="007619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А также имеется квартира в городе </w:t>
      </w:r>
      <w:proofErr w:type="spellStart"/>
      <w:r w:rsidRPr="007619E5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7619E5">
        <w:rPr>
          <w:rFonts w:ascii="Times New Roman" w:hAnsi="Times New Roman" w:cs="Times New Roman"/>
          <w:sz w:val="24"/>
          <w:szCs w:val="24"/>
        </w:rPr>
        <w:t xml:space="preserve">-Султан, </w:t>
      </w:r>
      <w:proofErr w:type="gramStart"/>
      <w:r w:rsidRPr="007619E5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7619E5">
        <w:rPr>
          <w:rFonts w:ascii="Times New Roman" w:hAnsi="Times New Roman" w:cs="Times New Roman"/>
          <w:sz w:val="24"/>
          <w:szCs w:val="24"/>
        </w:rPr>
        <w:t xml:space="preserve"> по адресу, ул. </w:t>
      </w:r>
      <w:r w:rsidR="00360F33">
        <w:rPr>
          <w:rFonts w:ascii="Times New Roman" w:hAnsi="Times New Roman" w:cs="Times New Roman"/>
          <w:sz w:val="24"/>
          <w:szCs w:val="24"/>
        </w:rPr>
        <w:t>________________</w:t>
      </w:r>
      <w:r w:rsidRPr="007619E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619E5" w:rsidRPr="007619E5" w:rsidRDefault="007619E5" w:rsidP="007619E5">
      <w:pPr>
        <w:pStyle w:val="a4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7619E5" w:rsidRPr="007619E5" w:rsidRDefault="007619E5" w:rsidP="007619E5">
      <w:pPr>
        <w:pStyle w:val="a4"/>
        <w:jc w:val="both"/>
        <w:rPr>
          <w:rStyle w:val="s0"/>
        </w:rPr>
      </w:pPr>
      <w:r w:rsidRPr="007619E5">
        <w:rPr>
          <w:rStyle w:val="s1"/>
          <w:b w:val="0"/>
          <w:bCs w:val="0"/>
          <w:sz w:val="24"/>
          <w:szCs w:val="24"/>
        </w:rPr>
        <w:tab/>
      </w:r>
      <w:r w:rsidRPr="007619E5">
        <w:rPr>
          <w:rFonts w:ascii="Times New Roman" w:hAnsi="Times New Roman" w:cs="Times New Roman"/>
          <w:sz w:val="24"/>
          <w:szCs w:val="24"/>
        </w:rPr>
        <w:t xml:space="preserve"> </w:t>
      </w:r>
      <w:r w:rsidRPr="007619E5">
        <w:rPr>
          <w:rStyle w:val="s0"/>
        </w:rPr>
        <w:t xml:space="preserve">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оценочной. В связи, нами было </w:t>
      </w:r>
      <w:proofErr w:type="gramStart"/>
      <w:r w:rsidRPr="007619E5">
        <w:rPr>
          <w:rStyle w:val="s0"/>
        </w:rPr>
        <w:t xml:space="preserve">направлено соответствующее заявление в адрес ЧСИ от судебного исполнителя на само реализации недвижимого имущества на </w:t>
      </w:r>
      <w:r w:rsidRPr="007619E5">
        <w:rPr>
          <w:rStyle w:val="s0"/>
        </w:rPr>
        <w:lastRenderedPageBreak/>
        <w:t>сегодняшний день не получено</w:t>
      </w:r>
      <w:proofErr w:type="gramEnd"/>
      <w:r w:rsidRPr="007619E5">
        <w:rPr>
          <w:rStyle w:val="s0"/>
        </w:rPr>
        <w:t xml:space="preserve"> ответа. Ответчиком предпринимаются все меры </w:t>
      </w:r>
      <w:proofErr w:type="gramStart"/>
      <w:r w:rsidRPr="007619E5">
        <w:rPr>
          <w:rStyle w:val="s0"/>
        </w:rPr>
        <w:t>по</w:t>
      </w:r>
      <w:proofErr w:type="gramEnd"/>
      <w:r w:rsidRPr="007619E5">
        <w:rPr>
          <w:rStyle w:val="s0"/>
        </w:rPr>
        <w:t xml:space="preserve"> </w:t>
      </w:r>
      <w:proofErr w:type="gramStart"/>
      <w:r w:rsidRPr="007619E5">
        <w:rPr>
          <w:rStyle w:val="s0"/>
        </w:rPr>
        <w:t>реализаций</w:t>
      </w:r>
      <w:proofErr w:type="gramEnd"/>
      <w:r w:rsidRPr="007619E5">
        <w:rPr>
          <w:rStyle w:val="s0"/>
        </w:rPr>
        <w:t xml:space="preserve"> имущество. 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Style w:val="s0"/>
        </w:rPr>
        <w:t xml:space="preserve">Также согласно </w:t>
      </w:r>
      <w:r w:rsidRPr="007619E5">
        <w:rPr>
          <w:rStyle w:val="s1"/>
          <w:sz w:val="24"/>
          <w:szCs w:val="24"/>
        </w:rPr>
        <w:t>Статье 72. Очередность реализации имущества должника, п</w:t>
      </w:r>
      <w:r w:rsidRPr="007619E5">
        <w:rPr>
          <w:rStyle w:val="s0"/>
        </w:rPr>
        <w:t>ри обращении взыскания на имущество физического лица реализация этого имущества осуществляется в следующей очередности: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Style w:val="s0"/>
        </w:rPr>
        <w:t>1) в первую очередь - имущество, не являющееся предметами первой необходимости, ценные бумаги, валютные ценности, драгоценные металлы и драгоценные камни, ювелирные изделия, предметы декора и обстановки;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Style w:val="s0"/>
        </w:rPr>
        <w:t>2) во вторую очередь - транспортные средства, недвижимое имущество (кроме жилища</w:t>
      </w:r>
      <w:proofErr w:type="gramStart"/>
      <w:r w:rsidRPr="007619E5">
        <w:rPr>
          <w:rStyle w:val="s0"/>
        </w:rPr>
        <w:t>)В</w:t>
      </w:r>
      <w:proofErr w:type="gramEnd"/>
      <w:r w:rsidRPr="007619E5">
        <w:rPr>
          <w:rStyle w:val="s0"/>
        </w:rPr>
        <w:t xml:space="preserve"> данном случае на имя должников числятся автомашины </w:t>
      </w:r>
      <w:proofErr w:type="spellStart"/>
      <w:r w:rsidRPr="007619E5">
        <w:rPr>
          <w:rStyle w:val="s0"/>
        </w:rPr>
        <w:t>фольцваген</w:t>
      </w:r>
      <w:proofErr w:type="spellEnd"/>
      <w:r w:rsidRPr="007619E5">
        <w:rPr>
          <w:rStyle w:val="s0"/>
        </w:rPr>
        <w:t xml:space="preserve"> гольф и мерседес </w:t>
      </w:r>
      <w:proofErr w:type="spellStart"/>
      <w:r w:rsidRPr="007619E5">
        <w:rPr>
          <w:rStyle w:val="s0"/>
        </w:rPr>
        <w:t>бенс</w:t>
      </w:r>
      <w:proofErr w:type="spellEnd"/>
      <w:r w:rsidRPr="007619E5">
        <w:rPr>
          <w:rStyle w:val="s0"/>
        </w:rPr>
        <w:t>;</w:t>
      </w:r>
    </w:p>
    <w:p w:rsidR="007619E5" w:rsidRPr="007619E5" w:rsidRDefault="007619E5" w:rsidP="007619E5">
      <w:pPr>
        <w:pStyle w:val="a4"/>
        <w:jc w:val="both"/>
        <w:rPr>
          <w:rStyle w:val="s0"/>
        </w:rPr>
      </w:pPr>
      <w:r w:rsidRPr="007619E5">
        <w:rPr>
          <w:rStyle w:val="s0"/>
        </w:rPr>
        <w:t>3) в третью очередь - жилище.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9E5">
        <w:rPr>
          <w:rStyle w:val="s0"/>
        </w:rPr>
        <w:t xml:space="preserve">В данном случае </w:t>
      </w:r>
      <w:r w:rsidRPr="007619E5">
        <w:rPr>
          <w:rFonts w:ascii="Times New Roman" w:hAnsi="Times New Roman" w:cs="Times New Roman"/>
          <w:b/>
          <w:sz w:val="24"/>
          <w:szCs w:val="24"/>
        </w:rPr>
        <w:t xml:space="preserve">Частный судебный исполнитель исполнительного </w:t>
      </w:r>
      <w:r w:rsidRPr="007619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 сочел нужным </w:t>
      </w:r>
      <w:r w:rsidRPr="007619E5">
        <w:rPr>
          <w:rStyle w:val="s1"/>
          <w:sz w:val="24"/>
          <w:szCs w:val="24"/>
        </w:rPr>
        <w:t xml:space="preserve">Очередность реализации имущества должника </w:t>
      </w:r>
      <w:r w:rsidRPr="007619E5">
        <w:rPr>
          <w:rStyle w:val="s0"/>
        </w:rPr>
        <w:t xml:space="preserve">согласно </w:t>
      </w:r>
      <w:r w:rsidRPr="007619E5">
        <w:rPr>
          <w:rStyle w:val="s1"/>
          <w:sz w:val="24"/>
          <w:szCs w:val="24"/>
        </w:rPr>
        <w:t>Статье 72</w:t>
      </w:r>
      <w:r w:rsidRPr="007619E5">
        <w:rPr>
          <w:rFonts w:ascii="Times New Roman" w:hAnsi="Times New Roman" w:cs="Times New Roman"/>
          <w:sz w:val="24"/>
          <w:szCs w:val="24"/>
        </w:rPr>
        <w:t xml:space="preserve"> Закона Республики Казахстан</w:t>
      </w:r>
      <w:proofErr w:type="gramStart"/>
      <w:r w:rsidRPr="007619E5">
        <w:rPr>
          <w:rFonts w:ascii="Times New Roman" w:hAnsi="Times New Roman" w:cs="Times New Roman"/>
          <w:sz w:val="24"/>
          <w:szCs w:val="24"/>
        </w:rPr>
        <w:t xml:space="preserve"> </w:t>
      </w:r>
      <w:r w:rsidRPr="007619E5">
        <w:rPr>
          <w:rStyle w:val="s1"/>
          <w:sz w:val="24"/>
          <w:szCs w:val="24"/>
        </w:rPr>
        <w:t>О</w:t>
      </w:r>
      <w:proofErr w:type="gramEnd"/>
      <w:r w:rsidRPr="007619E5">
        <w:rPr>
          <w:rStyle w:val="s1"/>
          <w:sz w:val="24"/>
          <w:szCs w:val="24"/>
        </w:rPr>
        <w:t>б исполнительном производстве и статусе судебных исполнителей так как у должников имеются земельный участок и квартира о чем свидетельствует Справка в приложений.</w:t>
      </w:r>
    </w:p>
    <w:p w:rsidR="007619E5" w:rsidRPr="007619E5" w:rsidRDefault="007619E5" w:rsidP="007619E5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  </w:t>
      </w:r>
    </w:p>
    <w:p w:rsidR="007619E5" w:rsidRPr="007619E5" w:rsidRDefault="007619E5" w:rsidP="007619E5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proofErr w:type="gramStart"/>
      <w:r w:rsidRPr="007619E5">
        <w:rPr>
          <w:rStyle w:val="s1"/>
          <w:b w:val="0"/>
          <w:bCs w:val="0"/>
        </w:rPr>
        <w:t>Согласно Закон Республики Казахстан  Об </w:t>
      </w:r>
      <w:r w:rsidRPr="007619E5">
        <w:rPr>
          <w:rStyle w:val="s1"/>
          <w:b w:val="0"/>
          <w:bCs w:val="0"/>
          <w:shd w:val="clear" w:color="auto" w:fill="FFFF00"/>
        </w:rPr>
        <w:t>ипотеке</w:t>
      </w:r>
      <w:r w:rsidRPr="007619E5">
        <w:rPr>
          <w:rStyle w:val="s1"/>
          <w:b w:val="0"/>
          <w:bCs w:val="0"/>
        </w:rPr>
        <w:t xml:space="preserve"> недвижимого имущества (далее Закон), </w:t>
      </w:r>
      <w:r w:rsidRPr="007619E5">
        <w:rPr>
          <w:rStyle w:val="s1"/>
          <w:rFonts w:eastAsiaTheme="minorEastAsia"/>
          <w:b w:val="0"/>
          <w:bCs w:val="0"/>
        </w:rPr>
        <w:t xml:space="preserve">статье 5. сказано </w:t>
      </w:r>
      <w:r w:rsidRPr="007619E5">
        <w:rPr>
          <w:color w:val="000000"/>
        </w:rPr>
        <w:t>На недвижимое имущество, находящееся в общей совместной </w:t>
      </w:r>
      <w:hyperlink r:id="rId9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1.2018 г.)" w:history="1">
        <w:r w:rsidRPr="007619E5">
          <w:rPr>
            <w:rStyle w:val="a3"/>
            <w:color w:val="000080"/>
          </w:rPr>
          <w:t>собственности</w:t>
        </w:r>
      </w:hyperlink>
      <w:r w:rsidRPr="007619E5">
        <w:rPr>
          <w:color w:val="000000"/>
        </w:rPr>
        <w:t xml:space="preserve">, ипотека может быть установлена при наличии письменного согласия на это всех собственников также в данном ст. указанно </w:t>
      </w:r>
      <w:r w:rsidRPr="007619E5">
        <w:rPr>
          <w:rStyle w:val="s0"/>
        </w:rPr>
        <w:t>Участник общей долевой </w:t>
      </w:r>
      <w:hyperlink r:id="rId10" w:tgtFrame="_parent" w:history="1">
        <w:r w:rsidRPr="007619E5">
          <w:rPr>
            <w:rStyle w:val="a3"/>
            <w:color w:val="000080"/>
          </w:rPr>
          <w:t>собственности</w:t>
        </w:r>
      </w:hyperlink>
      <w:r w:rsidRPr="007619E5">
        <w:rPr>
          <w:rStyle w:val="s0"/>
        </w:rPr>
        <w:t xml:space="preserve"> может заложить свою долю в праве на общее имущество без согласия других собственников. </w:t>
      </w:r>
      <w:proofErr w:type="gramEnd"/>
    </w:p>
    <w:p w:rsidR="007619E5" w:rsidRPr="007619E5" w:rsidRDefault="007619E5" w:rsidP="007619E5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7619E5">
        <w:rPr>
          <w:rStyle w:val="s1"/>
          <w:rFonts w:eastAsiaTheme="minorEastAsia"/>
          <w:b w:val="0"/>
          <w:bCs w:val="0"/>
        </w:rPr>
        <w:t xml:space="preserve">Предусмотренной ст. 9 Закона </w:t>
      </w:r>
      <w:r w:rsidRPr="007619E5">
        <w:rPr>
          <w:color w:val="000000"/>
        </w:rPr>
        <w:t>Передача прав по ипотечному договору осуществляется с соблюдением правил об уступке требований, а в случае выдачи ипотечного свидетельства - в порядке, установленном статьей 16 настоящего Закона, и подлежит государственной </w:t>
      </w:r>
      <w:hyperlink r:id="rId11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1.2018 г.)" w:history="1">
        <w:r w:rsidRPr="007619E5">
          <w:rPr>
            <w:rStyle w:val="a3"/>
            <w:color w:val="000080"/>
          </w:rPr>
          <w:t>регистрации</w:t>
        </w:r>
      </w:hyperlink>
      <w:r w:rsidRPr="007619E5">
        <w:rPr>
          <w:color w:val="000000"/>
        </w:rPr>
        <w:t xml:space="preserve"> в данном случае данная норма статьи нарушено.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9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19E5">
        <w:rPr>
          <w:rStyle w:val="s1"/>
          <w:b w:val="0"/>
          <w:bCs w:val="0"/>
          <w:sz w:val="24"/>
          <w:szCs w:val="24"/>
        </w:rPr>
        <w:t>В</w:t>
      </w:r>
      <w:proofErr w:type="gramEnd"/>
      <w:r w:rsidRPr="007619E5">
        <w:rPr>
          <w:rStyle w:val="s1"/>
          <w:b w:val="0"/>
          <w:bCs w:val="0"/>
          <w:sz w:val="24"/>
          <w:szCs w:val="24"/>
        </w:rPr>
        <w:t xml:space="preserve"> соответствий ст. 55. Закона </w:t>
      </w:r>
      <w:r w:rsidRPr="007619E5">
        <w:rPr>
          <w:rStyle w:val="s0"/>
        </w:rPr>
        <w:t>Обращение взыскания на имущество должника включает изъятие имущества и (или) его принудительную реализацию либо передачу взыскателю. Взыскание по исполнительным документам обращается, в первую очередь, на денежные суммы должника, в том числе и находящиеся в банках и организациях, осуществляющих отдельные виды банковских операций, если иной порядок не определен в исполнительном документе.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19E5">
        <w:rPr>
          <w:rStyle w:val="s0"/>
        </w:rPr>
        <w:t xml:space="preserve"> </w:t>
      </w:r>
      <w:r w:rsidRPr="007619E5">
        <w:rPr>
          <w:rStyle w:val="s0"/>
        </w:rPr>
        <w:tab/>
        <w:t>При отсутствии у должника денежных сумм, достаточных для погашения задолженности, взыскание обращается на другое принадлежащее должнику имущество. Судебный исполнитель с письменного согласия взыскателя или взыскателей одной очереди и должника, предварительно оценив имущество, в соответствии со </w:t>
      </w:r>
      <w:hyperlink r:id="rId12" w:tgtFrame="_parent" w:history="1">
        <w:r w:rsidRPr="007619E5">
          <w:rPr>
            <w:rStyle w:val="a3"/>
            <w:rFonts w:ascii="Times New Roman" w:hAnsi="Times New Roman" w:cs="Times New Roman"/>
            <w:color w:val="000080"/>
            <w:sz w:val="24"/>
            <w:szCs w:val="24"/>
          </w:rPr>
          <w:t>статьей 68</w:t>
        </w:r>
      </w:hyperlink>
      <w:r w:rsidRPr="007619E5">
        <w:rPr>
          <w:rStyle w:val="s0"/>
        </w:rPr>
        <w:t xml:space="preserve"> настоящего Закона вправе передать его в натуре без реализации. Взыскание на имущество должника обращается в том размере и объеме,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исполнителя. </w:t>
      </w:r>
      <w:r w:rsidRPr="007619E5">
        <w:rPr>
          <w:rStyle w:val="s0"/>
          <w:b/>
        </w:rPr>
        <w:t>При недостаточности другого имущества должника взыскание может быть обращено на его имущество.</w:t>
      </w:r>
    </w:p>
    <w:p w:rsidR="007619E5" w:rsidRPr="007619E5" w:rsidRDefault="007619E5" w:rsidP="007619E5">
      <w:pPr>
        <w:pStyle w:val="a4"/>
        <w:ind w:firstLine="708"/>
        <w:jc w:val="both"/>
        <w:rPr>
          <w:rStyle w:val="s0"/>
        </w:rPr>
      </w:pPr>
      <w:r w:rsidRPr="007619E5">
        <w:rPr>
          <w:rStyle w:val="s1"/>
          <w:b w:val="0"/>
          <w:bCs w:val="0"/>
          <w:sz w:val="24"/>
          <w:szCs w:val="24"/>
        </w:rPr>
        <w:t>Однако в статье 57. Закона указано н</w:t>
      </w:r>
      <w:r w:rsidRPr="007619E5">
        <w:rPr>
          <w:rStyle w:val="s0"/>
        </w:rPr>
        <w:t>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требований, не обеспеченных залогом, с соблюдением установленных гражданским </w:t>
      </w:r>
      <w:hyperlink r:id="rId13" w:tgtFrame="_parent" w:history="1">
        <w:r w:rsidRPr="007619E5">
          <w:rPr>
            <w:rStyle w:val="a3"/>
            <w:rFonts w:ascii="Times New Roman" w:hAnsi="Times New Roman" w:cs="Times New Roman"/>
            <w:color w:val="000080"/>
            <w:sz w:val="24"/>
            <w:szCs w:val="24"/>
          </w:rPr>
          <w:t>законодательством</w:t>
        </w:r>
      </w:hyperlink>
      <w:r w:rsidRPr="007619E5">
        <w:rPr>
          <w:rStyle w:val="s0"/>
        </w:rPr>
        <w:t xml:space="preserve"> Республики Казахстан прав залогодержателя. При недостаточности у должника имущества, не находящегося в залоге, для удовлетворения требований взыскателей, не имеющих права залога на имущество должника, взыскание на заложенное имущество, за исключением имущества, являющегося обеспечением по обеспеченным облигациям, и недвижимости, являющейся обеспечением по обязательству ипотечного жилищного займа, может быть обращено в </w:t>
      </w:r>
      <w:proofErr w:type="gramStart"/>
      <w:r w:rsidRPr="007619E5">
        <w:rPr>
          <w:rStyle w:val="s0"/>
        </w:rPr>
        <w:t>интересах</w:t>
      </w:r>
      <w:proofErr w:type="gramEnd"/>
      <w:r w:rsidRPr="007619E5">
        <w:rPr>
          <w:rStyle w:val="s0"/>
        </w:rPr>
        <w:t xml:space="preserve"> не являющихся залогодержателями взыскателей, требования которых имеют преимущество перед требованием залогодержателя, на основании определения суда. 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619E5">
        <w:rPr>
          <w:rStyle w:val="s0"/>
          <w:u w:val="single"/>
        </w:rPr>
        <w:t xml:space="preserve">Обращение взыскания на заложенное имущество, за исключением недвижимости, являющейся обеспечением по обязательству ипотечного жилищного займа, допускается в целях удовлетворения требований взыскателя (взыскателей), не имеющих преимущества перед требованием залогодержателя, если отсутствует иное имущество, на которое может быть обращено взыскание в целях удовлетворения требований этих взыскателей, или такого </w:t>
      </w:r>
      <w:r w:rsidRPr="007619E5">
        <w:rPr>
          <w:rStyle w:val="s0"/>
          <w:u w:val="single"/>
        </w:rPr>
        <w:lastRenderedPageBreak/>
        <w:t>имущества недостаточно. В этом случае обращение взыскания на заложенное имущество допускается по определению суда с соблюдением прав залогодержателя.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9E5">
        <w:rPr>
          <w:rStyle w:val="s1"/>
          <w:b w:val="0"/>
          <w:bCs w:val="0"/>
          <w:sz w:val="24"/>
          <w:szCs w:val="24"/>
        </w:rPr>
        <w:t xml:space="preserve">Согласно статье 250 ГПК РК.  </w:t>
      </w:r>
      <w:r w:rsidRPr="007619E5">
        <w:rPr>
          <w:rFonts w:ascii="Times New Roman" w:hAnsi="Times New Roman" w:cs="Times New Roman"/>
          <w:color w:val="000000"/>
          <w:sz w:val="24"/>
          <w:szCs w:val="24"/>
        </w:rPr>
        <w:t xml:space="preserve">На действия (бездействие) судебного исполнителя по исполнению исполнительных документов, в том числе по оспариванию торгов, в процессе исполнительного производства либо на отказ в совершении таких действий взыскателем или должником может быть подана жалоба. 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19E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7619E5">
        <w:rPr>
          <w:rFonts w:ascii="Times New Roman" w:hAnsi="Times New Roman" w:cs="Times New Roman"/>
          <w:spacing w:val="1"/>
          <w:sz w:val="24"/>
          <w:szCs w:val="24"/>
        </w:rPr>
        <w:t xml:space="preserve">Нормативное постановление Верховного Суда Республики Казахстан от 31 марта 2017 года № 1, </w:t>
      </w:r>
      <w:r w:rsidRPr="007619E5">
        <w:rPr>
          <w:rFonts w:ascii="Times New Roman" w:hAnsi="Times New Roman" w:cs="Times New Roman"/>
          <w:sz w:val="24"/>
          <w:szCs w:val="24"/>
        </w:rPr>
        <w:t xml:space="preserve">О применении судами некоторых норм законодательства об исполнительном производстве указанно </w:t>
      </w:r>
      <w:r w:rsidRPr="007619E5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Вопрос об обращении взыскания на имущество, которое является обеспечением по обязательству ипотечного жилищного займа, а также на предмет залога, принадлежащий третьему лицу (вещному поручителю), подлежит рассмотрению судом в отдельном исковом производстве по иску залогодержателя об обращении взыскания</w:t>
      </w:r>
      <w:proofErr w:type="gramEnd"/>
      <w:r w:rsidRPr="007619E5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на заложенное имущество в соответствии с требованиями </w:t>
      </w:r>
      <w:hyperlink r:id="rId14" w:anchor="z25" w:history="1">
        <w:r w:rsidRPr="007619E5">
          <w:rPr>
            <w:rStyle w:val="a3"/>
            <w:rFonts w:ascii="Times New Roman" w:hAnsi="Times New Roman" w:cs="Times New Roman"/>
            <w:color w:val="9A1616"/>
            <w:spacing w:val="1"/>
            <w:sz w:val="24"/>
            <w:szCs w:val="24"/>
          </w:rPr>
          <w:t>статьи 21</w:t>
        </w:r>
      </w:hyperlink>
      <w:r w:rsidRPr="007619E5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 Закона Республики Казахстан от 23 декабря 1995 года № 2723 "Об ипотеке недвижимого имущества".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7619E5">
        <w:rPr>
          <w:rFonts w:ascii="Times New Roman" w:hAnsi="Times New Roman" w:cs="Times New Roman"/>
          <w:b/>
          <w:bCs/>
          <w:spacing w:val="1"/>
          <w:sz w:val="24"/>
          <w:szCs w:val="24"/>
          <w:bdr w:val="none" w:sz="0" w:space="0" w:color="auto" w:frame="1"/>
        </w:rPr>
        <w:t xml:space="preserve">Согласно Статье 21. </w:t>
      </w:r>
      <w:r w:rsidRPr="007619E5">
        <w:rPr>
          <w:rFonts w:ascii="Times New Roman" w:hAnsi="Times New Roman" w:cs="Times New Roman"/>
          <w:b/>
          <w:bCs/>
          <w:sz w:val="24"/>
          <w:szCs w:val="24"/>
        </w:rPr>
        <w:t>Об ипотеке недвижимого имущества сказано</w:t>
      </w:r>
      <w:r w:rsidRPr="007619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Реализация ипотеки в судебном порядке производится в соответствии с решением суда по иску залогодержателя. При этом продажа недвижимого имущества, являющегося предметом ипотеки, производится путем продажи с публичных торгов в порядке, установленном процессуальным законодательством.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</w:r>
      <w:r w:rsidRPr="007619E5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pacing w:val="-1"/>
          <w:sz w:val="24"/>
          <w:szCs w:val="24"/>
        </w:rPr>
        <w:t xml:space="preserve">Согласно ч.1 ст.219 ГПК РК, при вынесении решения суд оценивает доказательства, </w:t>
      </w:r>
      <w:proofErr w:type="gramStart"/>
      <w:r w:rsidRPr="007619E5">
        <w:rPr>
          <w:rFonts w:ascii="Times New Roman" w:hAnsi="Times New Roman" w:cs="Times New Roman"/>
          <w:spacing w:val="-1"/>
          <w:sz w:val="24"/>
          <w:szCs w:val="24"/>
        </w:rPr>
        <w:t>определяет какие обстоятельства имеющие значения для дела установлены</w:t>
      </w:r>
      <w:proofErr w:type="gramEnd"/>
      <w:r w:rsidRPr="007619E5">
        <w:rPr>
          <w:rFonts w:ascii="Times New Roman" w:hAnsi="Times New Roman" w:cs="Times New Roman"/>
          <w:spacing w:val="-1"/>
          <w:sz w:val="24"/>
          <w:szCs w:val="24"/>
        </w:rPr>
        <w:t xml:space="preserve">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7619E5">
        <w:rPr>
          <w:rFonts w:ascii="Times New Roman" w:hAnsi="Times New Roman" w:cs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:rsidR="007619E5" w:rsidRPr="007619E5" w:rsidRDefault="00360F33" w:rsidP="007619E5">
      <w:pPr>
        <w:pStyle w:val="a4"/>
        <w:ind w:firstLine="708"/>
        <w:jc w:val="both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__.05.20__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год частный судебный исполнитель постановлением о принятии отчета об оценке в исполнительное производство, предоставленный взыскателем ТОО «МФО 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», 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принял в исполнительное производство отчет об оценке недвижимого имущества принадлежащее солидарному должнику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от __.02.20__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года, составленного НОК ТОО 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» 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на недвижимое имущество в виде: жилого дома, общей площадью - 243.2 </w:t>
      </w:r>
      <w:proofErr w:type="spellStart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., с земельным участком, общей площадью - 0,0440 га., кадастровый номер: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. расположенного </w:t>
      </w:r>
      <w:proofErr w:type="spellStart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>лматы</w:t>
      </w:r>
      <w:proofErr w:type="spellEnd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>Турксибский</w:t>
      </w:r>
      <w:proofErr w:type="spellEnd"/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619E5"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>, с рыночной стоимостью в размере 46 817 000 (сорок шесть миллионов восемьсот семнадцать тысяч) тенге</w:t>
      </w:r>
    </w:p>
    <w:p w:rsidR="007619E5" w:rsidRPr="007619E5" w:rsidRDefault="007619E5" w:rsidP="007619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Тогда как на сегодняшний день нами обжалуются действия ЧСИ по не принятию альтернативного отчета об оценке и считаем отчет об оценке ЧСИ чрезмерно заниженный в сумме стоимости имущества. </w:t>
      </w:r>
    </w:p>
    <w:p w:rsidR="007619E5" w:rsidRPr="007619E5" w:rsidRDefault="007619E5" w:rsidP="007619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ab/>
        <w:t xml:space="preserve">На основании выше изложенного, а также в соответствии со ст. ст. 46 и 250 </w:t>
      </w:r>
      <w:hyperlink r:id="rId15" w:history="1">
        <w:r w:rsidRPr="007619E5">
          <w:rPr>
            <w:rStyle w:val="a3"/>
            <w:rFonts w:ascii="Times New Roman" w:hAnsi="Times New Roman" w:cs="Times New Roman"/>
            <w:sz w:val="24"/>
            <w:szCs w:val="24"/>
          </w:rPr>
          <w:t>ГПК</w:t>
        </w:r>
      </w:hyperlink>
      <w:r w:rsidRPr="007619E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619E5">
        <w:rPr>
          <w:rFonts w:ascii="Times New Roman" w:hAnsi="Times New Roman" w:cs="Times New Roman"/>
          <w:sz w:val="24"/>
          <w:szCs w:val="24"/>
        </w:rPr>
        <w:t>РК.</w:t>
      </w:r>
    </w:p>
    <w:p w:rsidR="007619E5" w:rsidRPr="007619E5" w:rsidRDefault="007619E5" w:rsidP="007619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19E5" w:rsidRPr="007619E5" w:rsidRDefault="007619E5" w:rsidP="007619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>ПРОСИМ СУД:</w:t>
      </w:r>
    </w:p>
    <w:p w:rsidR="007619E5" w:rsidRPr="007619E5" w:rsidRDefault="007619E5" w:rsidP="007619E5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9E5">
        <w:rPr>
          <w:rFonts w:ascii="Times New Roman" w:hAnsi="Times New Roman" w:cs="Times New Roman"/>
          <w:sz w:val="24"/>
          <w:szCs w:val="24"/>
        </w:rPr>
        <w:t> </w:t>
      </w:r>
    </w:p>
    <w:p w:rsidR="007619E5" w:rsidRPr="007619E5" w:rsidRDefault="007619E5" w:rsidP="007619E5">
      <w:pPr>
        <w:pStyle w:val="20"/>
        <w:numPr>
          <w:ilvl w:val="0"/>
          <w:numId w:val="1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 w:rsidRPr="007619E5">
        <w:rPr>
          <w:color w:val="000000"/>
          <w:sz w:val="24"/>
          <w:szCs w:val="24"/>
          <w:lang w:bidi="ru-RU"/>
        </w:rPr>
        <w:t>До выяснения всех обстоятельств дела Судом по данной Жалобе считаем необходимо о приостановлении все действий ЧСИ  по реализации залоговой недвижимости через аукцион в Единой электронной площадке.</w:t>
      </w:r>
    </w:p>
    <w:p w:rsidR="007619E5" w:rsidRPr="007619E5" w:rsidRDefault="007619E5" w:rsidP="007619E5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619E5" w:rsidRPr="007619E5" w:rsidRDefault="007619E5" w:rsidP="007619E5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7619E5" w:rsidRPr="007619E5" w:rsidRDefault="007619E5" w:rsidP="007619E5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7619E5" w:rsidRPr="007619E5" w:rsidRDefault="007619E5" w:rsidP="007619E5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 w:rsidRPr="007619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619E5"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proofErr w:type="spellStart"/>
      <w:r w:rsidRPr="007619E5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7619E5">
        <w:rPr>
          <w:rFonts w:ascii="Times New Roman" w:hAnsi="Times New Roman" w:cs="Times New Roman"/>
          <w:b/>
          <w:sz w:val="24"/>
          <w:szCs w:val="24"/>
        </w:rPr>
        <w:t xml:space="preserve">  Г.Т.</w:t>
      </w:r>
    </w:p>
    <w:p w:rsidR="007619E5" w:rsidRDefault="007619E5" w:rsidP="007619E5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B379D" w:rsidRDefault="007619E5" w:rsidP="007619E5">
      <w:pPr>
        <w:pStyle w:val="a4"/>
        <w:ind w:left="720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</w:t>
      </w:r>
      <w:r w:rsidR="00360F33">
        <w:rPr>
          <w:rFonts w:ascii="Times New Roman" w:hAnsi="Times New Roman"/>
          <w:sz w:val="16"/>
          <w:szCs w:val="16"/>
        </w:rPr>
        <w:t xml:space="preserve">            "___"___________20__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год</w:t>
      </w:r>
    </w:p>
    <w:sectPr w:rsidR="007B379D" w:rsidSect="007619E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88"/>
    <w:rsid w:val="00360F33"/>
    <w:rsid w:val="007619E5"/>
    <w:rsid w:val="007B379D"/>
    <w:rsid w:val="00A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19E5"/>
  </w:style>
  <w:style w:type="paragraph" w:styleId="a4">
    <w:name w:val="No Spacing"/>
    <w:link w:val="a5"/>
    <w:uiPriority w:val="1"/>
    <w:qFormat/>
    <w:rsid w:val="007619E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7619E5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7619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9E5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1">
    <w:name w:val="s1"/>
    <w:basedOn w:val="a0"/>
    <w:rsid w:val="007619E5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7619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210">
    <w:name w:val="Основной текст (2) + 10"/>
    <w:aliases w:val="5 pt,Полужирный"/>
    <w:basedOn w:val="2"/>
    <w:rsid w:val="007619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uiPriority w:val="99"/>
    <w:rsid w:val="0076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rsid w:val="007619E5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7619E5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sz w:val="20"/>
      <w:szCs w:val="20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7619E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1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19E5"/>
  </w:style>
  <w:style w:type="paragraph" w:styleId="a4">
    <w:name w:val="No Spacing"/>
    <w:link w:val="a5"/>
    <w:uiPriority w:val="1"/>
    <w:qFormat/>
    <w:rsid w:val="007619E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7619E5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7619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9E5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1">
    <w:name w:val="s1"/>
    <w:basedOn w:val="a0"/>
    <w:rsid w:val="007619E5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7619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210">
    <w:name w:val="Основной текст (2) + 10"/>
    <w:aliases w:val="5 pt,Полужирный"/>
    <w:basedOn w:val="2"/>
    <w:rsid w:val="007619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uiPriority w:val="99"/>
    <w:rsid w:val="0076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rsid w:val="007619E5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6">
    <w:name w:val="Body Text"/>
    <w:basedOn w:val="a"/>
    <w:link w:val="1"/>
    <w:uiPriority w:val="99"/>
    <w:rsid w:val="007619E5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eastAsiaTheme="minorHAnsi" w:hAnsi="Lucida Sans Unicode" w:cs="Lucida Sans Unicode"/>
      <w:sz w:val="20"/>
      <w:szCs w:val="20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7619E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newsetc/articles/catarb/item/13554-hodataistvo_v_sud.html" TargetMode="External"/><Relationship Id="rId13" Type="http://schemas.openxmlformats.org/officeDocument/2006/relationships/hyperlink" Target="http://online.zakon.kz/Document/?link_id=1000000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12" Type="http://schemas.openxmlformats.org/officeDocument/2006/relationships/hyperlink" Target="http://online.zakon.kz/Document/?link_id=100139937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http://online.zakon.kz/Document/?link_id=10000005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n----9sbdbmu1badcueefjg3i7d.xn--p1ai/index.php/l/lawskodeks/civpr.html" TargetMode="External"/><Relationship Id="rId10" Type="http://schemas.openxmlformats.org/officeDocument/2006/relationships/hyperlink" Target="http://online.zakon.kz/Document/?link_id=1000042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042178" TargetMode="External"/><Relationship Id="rId14" Type="http://schemas.openxmlformats.org/officeDocument/2006/relationships/hyperlink" Target="http://adilet.zan.kz/rus/docs/U9500027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2019-06-05T17:23:00Z</dcterms:created>
  <dcterms:modified xsi:type="dcterms:W3CDTF">2019-06-15T08:09:00Z</dcterms:modified>
</cp:coreProperties>
</file>