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E1" w:rsidRPr="00D3479D" w:rsidRDefault="00D640E1" w:rsidP="00D640E1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:rsidR="00D640E1" w:rsidRPr="00D3479D" w:rsidRDefault="00D640E1" w:rsidP="00D640E1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 xml:space="preserve">Юридическая компания Закон и </w:t>
      </w:r>
      <w:proofErr w:type="gramStart"/>
      <w:r w:rsidRPr="00D3479D">
        <w:rPr>
          <w:rStyle w:val="a7"/>
          <w:rFonts w:ascii="Times New Roman" w:hAnsi="Times New Roman" w:cs="Times New Roman"/>
        </w:rPr>
        <w:t>Право</w:t>
      </w:r>
      <w:proofErr w:type="gramEnd"/>
      <w:r w:rsidRPr="00D3479D">
        <w:rPr>
          <w:rStyle w:val="a7"/>
          <w:rFonts w:ascii="Times New Roman" w:hAnsi="Times New Roman" w:cs="Times New Roman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Pr="00D3479D">
        <w:rPr>
          <w:rStyle w:val="a7"/>
          <w:rFonts w:ascii="Times New Roman" w:hAnsi="Times New Roman" w:cs="Times New Roman"/>
        </w:rPr>
        <w:t>любого правового документа</w:t>
      </w:r>
      <w:proofErr w:type="gramEnd"/>
      <w:r w:rsidRPr="00D3479D">
        <w:rPr>
          <w:rStyle w:val="a7"/>
          <w:rFonts w:ascii="Times New Roman" w:hAnsi="Times New Roman" w:cs="Times New Roman"/>
        </w:rPr>
        <w:t xml:space="preserve"> подходящего именно под вашу ситуацию.</w:t>
      </w:r>
    </w:p>
    <w:bookmarkEnd w:id="0"/>
    <w:p w:rsidR="00D640E1" w:rsidRDefault="00D640E1" w:rsidP="00D640E1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Алатауский районный суд города Алматы. </w:t>
      </w: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г.Алматы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мкр.Шанырак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ул.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Жанкожа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батыра 26</w:t>
      </w: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8 (727) 333-14-04</w:t>
      </w:r>
    </w:p>
    <w:p w:rsidR="0009631E" w:rsidRDefault="0009631E" w:rsidP="0009631E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09631E" w:rsidRDefault="0009631E" w:rsidP="0009631E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…………………….</w:t>
      </w:r>
    </w:p>
    <w:p w:rsidR="0009631E" w:rsidRDefault="0009631E" w:rsidP="0009631E">
      <w:pPr>
        <w:pStyle w:val="a5"/>
        <w:ind w:left="4253" w:right="-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09631E" w:rsidRDefault="0009631E" w:rsidP="0009631E">
      <w:pPr>
        <w:pStyle w:val="a5"/>
        <w:ind w:left="4253" w:right="-1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ТОО «Юридическая компания </w:t>
      </w:r>
    </w:p>
    <w:p w:rsidR="0009631E" w:rsidRDefault="0009631E" w:rsidP="0009631E">
      <w:pPr>
        <w:pStyle w:val="a5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Закон и Право»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лице Генерального директора </w:t>
      </w:r>
    </w:p>
    <w:p w:rsidR="0009631E" w:rsidRDefault="0009631E" w:rsidP="0009631E">
      <w:pPr>
        <w:pStyle w:val="a5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Саржанова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Галымжана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Турлыбековича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9631E" w:rsidRDefault="0009631E" w:rsidP="0009631E">
      <w:pPr>
        <w:pStyle w:val="a5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БИН 190240029071.</w:t>
      </w:r>
    </w:p>
    <w:p w:rsidR="0009631E" w:rsidRDefault="0009631E" w:rsidP="0009631E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хана, 79/71, офис 304</w:t>
      </w:r>
    </w:p>
    <w:p w:rsidR="0009631E" w:rsidRDefault="00D640E1" w:rsidP="0009631E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9631E">
          <w:rPr>
            <w:rStyle w:val="a3"/>
            <w:sz w:val="24"/>
            <w:szCs w:val="24"/>
            <w:lang w:val="en-US"/>
          </w:rPr>
          <w:t>info</w:t>
        </w:r>
        <w:r w:rsidR="0009631E">
          <w:rPr>
            <w:rStyle w:val="a3"/>
            <w:sz w:val="24"/>
            <w:szCs w:val="24"/>
          </w:rPr>
          <w:t>@</w:t>
        </w:r>
        <w:r w:rsidR="0009631E">
          <w:rPr>
            <w:rStyle w:val="a3"/>
            <w:sz w:val="24"/>
            <w:szCs w:val="24"/>
            <w:lang w:val="en-US"/>
          </w:rPr>
          <w:t>zakonpravo</w:t>
        </w:r>
        <w:r w:rsidR="0009631E">
          <w:rPr>
            <w:rStyle w:val="a3"/>
            <w:sz w:val="24"/>
            <w:szCs w:val="24"/>
          </w:rPr>
          <w:t>.</w:t>
        </w:r>
        <w:r w:rsidR="0009631E">
          <w:rPr>
            <w:rStyle w:val="a3"/>
            <w:sz w:val="24"/>
            <w:szCs w:val="24"/>
            <w:lang w:val="en-US"/>
          </w:rPr>
          <w:t>kz</w:t>
        </w:r>
      </w:hyperlink>
      <w:r w:rsidR="0009631E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09631E">
          <w:rPr>
            <w:rStyle w:val="a3"/>
            <w:sz w:val="24"/>
            <w:szCs w:val="24"/>
            <w:lang w:val="en-US"/>
          </w:rPr>
          <w:t>www</w:t>
        </w:r>
        <w:r w:rsidR="0009631E">
          <w:rPr>
            <w:rStyle w:val="a3"/>
            <w:sz w:val="24"/>
            <w:szCs w:val="24"/>
          </w:rPr>
          <w:t>.</w:t>
        </w:r>
        <w:r w:rsidR="0009631E">
          <w:rPr>
            <w:rStyle w:val="a3"/>
            <w:sz w:val="24"/>
            <w:szCs w:val="24"/>
            <w:lang w:val="en-US"/>
          </w:rPr>
          <w:t>zakonpravo</w:t>
        </w:r>
        <w:r w:rsidR="0009631E">
          <w:rPr>
            <w:rStyle w:val="a3"/>
            <w:sz w:val="24"/>
            <w:szCs w:val="24"/>
          </w:rPr>
          <w:t>.</w:t>
        </w:r>
        <w:r w:rsidR="0009631E">
          <w:rPr>
            <w:rStyle w:val="a3"/>
            <w:sz w:val="24"/>
            <w:szCs w:val="24"/>
            <w:lang w:val="en-US"/>
          </w:rPr>
          <w:t>kz</w:t>
        </w:r>
      </w:hyperlink>
    </w:p>
    <w:p w:rsidR="0009631E" w:rsidRDefault="0009631E" w:rsidP="0009631E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:rsidR="0009631E" w:rsidRDefault="0009631E" w:rsidP="0009631E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Ответчик: Частный судебный исполнитель</w:t>
      </w:r>
    </w:p>
    <w:p w:rsidR="0009631E" w:rsidRDefault="0009631E" w:rsidP="0009631E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исполнительного округа города Алматы </w:t>
      </w:r>
    </w:p>
    <w:p w:rsidR="0009631E" w:rsidRDefault="0009631E" w:rsidP="0009631E">
      <w:pPr>
        <w:spacing w:after="0"/>
        <w:ind w:left="425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Оспанбаев Бауржан Жолдыбаевич</w:t>
      </w:r>
    </w:p>
    <w:p w:rsidR="0009631E" w:rsidRDefault="0009631E" w:rsidP="0009631E">
      <w:pPr>
        <w:spacing w:after="0"/>
        <w:ind w:left="425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B_ospanbaev[@]mail.ru</w:t>
      </w: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Нусупбекова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д.26/1, офис 603</w:t>
      </w: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8 702 411 13 33</w:t>
      </w:r>
    </w:p>
    <w:p w:rsidR="0009631E" w:rsidRDefault="0009631E" w:rsidP="000963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631E" w:rsidRPr="00D640E1" w:rsidRDefault="00D640E1" w:rsidP="0009631E">
      <w:pPr>
        <w:pStyle w:val="a5"/>
        <w:jc w:val="center"/>
        <w:rPr>
          <w:rStyle w:val="a3"/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"https://www.instagram.com/zakonpravo.kz/?hl=ru" </w:instrTex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09631E" w:rsidRPr="00D640E1">
        <w:rPr>
          <w:rStyle w:val="a3"/>
          <w:rFonts w:ascii="Times New Roman" w:hAnsi="Times New Roman" w:cs="Times New Roman"/>
          <w:b/>
          <w:sz w:val="24"/>
          <w:szCs w:val="24"/>
          <w:lang w:eastAsia="ru-RU"/>
        </w:rPr>
        <w:t>ЖАЛОБА</w:t>
      </w:r>
    </w:p>
    <w:p w:rsidR="0009631E" w:rsidRPr="00D640E1" w:rsidRDefault="0009631E" w:rsidP="0009631E">
      <w:pPr>
        <w:pStyle w:val="a5"/>
        <w:jc w:val="center"/>
        <w:rPr>
          <w:rStyle w:val="a3"/>
          <w:rFonts w:ascii="Times New Roman" w:hAnsi="Times New Roman" w:cs="Times New Roman"/>
          <w:sz w:val="24"/>
          <w:szCs w:val="24"/>
          <w:lang w:eastAsia="ru-RU"/>
        </w:rPr>
      </w:pPr>
      <w:r w:rsidRPr="00D640E1">
        <w:rPr>
          <w:rStyle w:val="a3"/>
          <w:rFonts w:ascii="Times New Roman" w:hAnsi="Times New Roman" w:cs="Times New Roman"/>
          <w:sz w:val="24"/>
          <w:szCs w:val="24"/>
          <w:lang w:eastAsia="ru-RU"/>
        </w:rPr>
        <w:t xml:space="preserve">на действие Частного судебного исполнителя о передаче заложенного </w:t>
      </w:r>
    </w:p>
    <w:p w:rsidR="0009631E" w:rsidRDefault="0009631E" w:rsidP="0009631E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640E1">
        <w:rPr>
          <w:rStyle w:val="a3"/>
          <w:rFonts w:ascii="Times New Roman" w:hAnsi="Times New Roman" w:cs="Times New Roman"/>
          <w:sz w:val="24"/>
          <w:szCs w:val="24"/>
          <w:lang w:eastAsia="ru-RU"/>
        </w:rPr>
        <w:t>имущества на реализацию</w:t>
      </w:r>
      <w:r w:rsidR="00D640E1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«Банк Kassa Nova» ДБ АО «ForteBank» и ...................... (далее – Заемщик, Истец) был заключен договор Банковского займа №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................, в соответсвии с которым банк предоставил ответчику заем в сумме 5 000 000 тенге, сроком на 48 месяцев со ставкой вознаграждения в размере 19% годовых. 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Также между АО «Банк Kassa Nova» и .............. 9 июня 2017 года был заключен Договор банковского займа № ..................., по которому Заемщику банком был предоставлен заем в размере 5 000 000 тенге, сроком на 60 месяцев со ставкой вознаграждения в размере 19% годовых.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целях обеспечения исполнения обязательств по Договору займа, согласно Ипотечному Договору №............ от 15.07.2015 года, в качестве залога был предоставлен жилой дом, расположенный по адресу: </w:t>
      </w:r>
      <w:bookmarkStart w:id="1" w:name="_Hlk42006146"/>
      <w:r>
        <w:rPr>
          <w:rFonts w:ascii="Times New Roman" w:hAnsi="Times New Roman" w:cs="Times New Roman"/>
          <w:sz w:val="24"/>
          <w:szCs w:val="24"/>
          <w:lang w:val="kk-KZ"/>
        </w:rPr>
        <w:t>г.Алматы, мкр. ......, ул. ............., д.33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финансовыми затруднениями 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Заемщика.,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неоднократные обращения в письменной и устной форме в адрес банка - на предоставление каких-либо льготных условии для исполнения обязательств по Договору банковского займа в надежде урегулировать сложившуюся ситуацию в до судебного порядка мирным путем. В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Решением Алатауского районного суда города Алматы от 29 мая 2019 года взыскана с </w:t>
      </w:r>
      <w:r>
        <w:rPr>
          <w:rFonts w:ascii="Times New Roman" w:hAnsi="Times New Roman" w:cs="Times New Roman"/>
          <w:iCs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 пользу </w:t>
      </w:r>
      <w:r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«Банк Kassa Nova» ДБ АО «ForteBank»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сумму задолженности в размере </w:t>
      </w:r>
      <w:r>
        <w:rPr>
          <w:rFonts w:ascii="Times New Roman" w:hAnsi="Times New Roman" w:cs="Times New Roman"/>
          <w:sz w:val="24"/>
          <w:szCs w:val="24"/>
        </w:rPr>
        <w:t>6 823 718 (шесть миллионов восемьсот двадцать три тысячи семьсот восемнадцать)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тенге и взыскана судебные расходы по оплате государственной пошлины в размере </w:t>
      </w:r>
      <w:r>
        <w:rPr>
          <w:rFonts w:ascii="Times New Roman" w:hAnsi="Times New Roman" w:cs="Times New Roman"/>
          <w:sz w:val="24"/>
          <w:szCs w:val="24"/>
        </w:rPr>
        <w:t xml:space="preserve">204 712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тенге.  А также решено обратить взыскание на залоговое недвижимое имущество, в виде жилого дома, общей площадью 126,1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., с земельным участком площадью – 0,0593 га, расположенный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. ……, ул. …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., д.33, принадлежащий на праве собственности ………………, в счет уплаты задолженности в пользу Акционерного общества «Банк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Kassa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Nova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>» Дочерний Банк Акционерного общества «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ForteBank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», установив </w:t>
      </w: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начальную продажную стоимость 31 492 521 (тридцать один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миилион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четыреста девяносто две тысячи пятьсот двадцать одна) тенге.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19 мая 2020 года, Частным судебным исполнителем исполнительного округа города Алматы …………… было возбуждено исполнительное производство и вынесено </w:t>
      </w:r>
      <w:hyperlink r:id="rId7" w:history="1">
        <w:r w:rsidRPr="00D640E1">
          <w:rPr>
            <w:rStyle w:val="a3"/>
            <w:rFonts w:ascii="Times New Roman" w:hAnsi="Times New Roman" w:cs="Times New Roman"/>
            <w:sz w:val="24"/>
            <w:szCs w:val="24"/>
          </w:rPr>
          <w:t xml:space="preserve">Постановление </w:t>
        </w:r>
        <w:r w:rsidRPr="00D640E1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о передаче заложенного имущества на реализацию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, которую мы получили по в 25.05.2020 года.</w:t>
      </w:r>
    </w:p>
    <w:p w:rsidR="0009631E" w:rsidRDefault="0009631E" w:rsidP="0009631E">
      <w:pPr>
        <w:pStyle w:val="a5"/>
        <w:ind w:firstLine="2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Уважаемый Суд, </w:t>
      </w:r>
      <w:r>
        <w:rPr>
          <w:rFonts w:ascii="Times New Roman" w:hAnsi="Times New Roman" w:cs="Times New Roman"/>
          <w:sz w:val="24"/>
          <w:szCs w:val="24"/>
        </w:rPr>
        <w:t>Постановлением Частного судебного исполнителя исполнительного округа города Алматы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передаче заложенного имущества на реализацию – не согласны по нижеуказанным обстоятельствам: 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ЧСИ особо отмечает, что решение суда не исполняется, что являе</w:t>
      </w:r>
      <w:r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нарушением требований законодательства Республики Казахстан. И то, что </w:t>
      </w:r>
      <w:r>
        <w:rPr>
          <w:rFonts w:ascii="Times New Roman" w:hAnsi="Times New Roman" w:cs="Times New Roman"/>
          <w:sz w:val="24"/>
          <w:szCs w:val="24"/>
        </w:rPr>
        <w:t>не исполнен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ие должником обязательств перед кредитором, </w:t>
      </w:r>
      <w:r>
        <w:rPr>
          <w:rStyle w:val="210"/>
          <w:rFonts w:eastAsiaTheme="minorEastAsia"/>
          <w:sz w:val="24"/>
          <w:szCs w:val="24"/>
        </w:rPr>
        <w:t xml:space="preserve">является основанием </w:t>
      </w:r>
      <w:r>
        <w:rPr>
          <w:rFonts w:ascii="Times New Roman" w:hAnsi="Times New Roman" w:cs="Times New Roman"/>
          <w:sz w:val="24"/>
          <w:szCs w:val="24"/>
          <w:lang w:bidi="ru-RU"/>
        </w:rPr>
        <w:t>для предъявления ЧСИ требований об обращении взыскания на имущество залогодателя, независимо от положений Договора залога.</w:t>
      </w:r>
      <w:r>
        <w:rPr>
          <w:rFonts w:ascii="Times New Roman" w:hAnsi="Times New Roman" w:cs="Times New Roman"/>
          <w:sz w:val="24"/>
          <w:szCs w:val="24"/>
        </w:rPr>
        <w:t xml:space="preserve"> Однако уважаемый суд со стороны Истца предпринимаются все меры по исполнению решение суда и полностью содействует с взыскателем и судебным исполнителем.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Хотим сообщить, что в настоящее время Истец предпринимает все меры для самостоятельной реализации залогового имущества. </w:t>
      </w:r>
    </w:p>
    <w:p w:rsidR="0009631E" w:rsidRDefault="0009631E" w:rsidP="0009631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Суд!!! Должники, не согласны полностью Постановление ЧСИ и не признают, так как не соответствует текущей действительности:</w:t>
      </w:r>
    </w:p>
    <w:p w:rsidR="0009631E" w:rsidRDefault="0009631E" w:rsidP="0009631E">
      <w:pPr>
        <w:pStyle w:val="a5"/>
        <w:numPr>
          <w:ilvl w:val="0"/>
          <w:numId w:val="1"/>
        </w:numPr>
        <w:jc w:val="both"/>
        <w:rPr>
          <w:rStyle w:val="s0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Заложенный дом в качестве обеспечительных мер является единственной недвижимостью ответчика, который на момент получения займа и по сей день воспитывает несовершенно летних детей. На сегодняшний день дети Истца семьей проживают в этом доме которые тоже имеют свою долю в правах в данной недвижимостью. </w:t>
      </w:r>
      <w:r>
        <w:rPr>
          <w:rStyle w:val="s1"/>
        </w:rPr>
        <w:tab/>
      </w:r>
      <w:r>
        <w:rPr>
          <w:rStyle w:val="s0"/>
        </w:rPr>
        <w:t xml:space="preserve"> </w:t>
      </w:r>
    </w:p>
    <w:p w:rsidR="0009631E" w:rsidRDefault="0009631E" w:rsidP="0009631E">
      <w:pPr>
        <w:pStyle w:val="a5"/>
        <w:ind w:firstLine="4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 </w:t>
      </w:r>
    </w:p>
    <w:p w:rsidR="0009631E" w:rsidRDefault="0009631E" w:rsidP="0009631E">
      <w:pPr>
        <w:pStyle w:val="a5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0"/>
        </w:rPr>
        <w:t xml:space="preserve">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оценочной. В связи нами было направлено соответствующее заявление в адрес ЧСИ от судебного исполнителя на само реализации недвижимого имущества на сегодняшний день не получено ответа. Ответчиком предпринимаются все меры по реализаций имущество.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31E" w:rsidRDefault="0009631E" w:rsidP="0009631E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r>
        <w:rPr>
          <w:rStyle w:val="s1"/>
        </w:rPr>
        <w:t xml:space="preserve">Согласно Закон Республики </w:t>
      </w:r>
      <w:proofErr w:type="gramStart"/>
      <w:r>
        <w:rPr>
          <w:rStyle w:val="s1"/>
        </w:rPr>
        <w:t>Казахстан  Об</w:t>
      </w:r>
      <w:proofErr w:type="gramEnd"/>
      <w:r>
        <w:rPr>
          <w:rStyle w:val="s1"/>
        </w:rPr>
        <w:t xml:space="preserve"> ипотеке недвижимого имущества (далее Закон), </w:t>
      </w:r>
      <w:r>
        <w:rPr>
          <w:rStyle w:val="s1"/>
          <w:rFonts w:eastAsiaTheme="minorEastAsia"/>
        </w:rPr>
        <w:t xml:space="preserve">статье 5. сказано </w:t>
      </w:r>
      <w:r>
        <w:rPr>
          <w:color w:val="000000"/>
        </w:rPr>
        <w:t>На недвижимое имущество, находящееся в общей совместной </w:t>
      </w:r>
      <w:r>
        <w:t>собственности</w:t>
      </w:r>
      <w:r>
        <w:rPr>
          <w:color w:val="000000"/>
        </w:rPr>
        <w:t xml:space="preserve">, ипотека может быть установлена при наличии письменного согласия на это всех собственников также в данном ст. указанно </w:t>
      </w:r>
      <w:r>
        <w:rPr>
          <w:rStyle w:val="s0"/>
        </w:rPr>
        <w:t>Участник общей долевой </w:t>
      </w:r>
      <w:r>
        <w:t>собственности</w:t>
      </w:r>
      <w:r>
        <w:rPr>
          <w:rStyle w:val="s0"/>
        </w:rPr>
        <w:t xml:space="preserve"> может заложить свою долю в праве на общее имущество без согласия других собственников. </w:t>
      </w:r>
    </w:p>
    <w:p w:rsidR="0009631E" w:rsidRDefault="0009631E" w:rsidP="0009631E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>
        <w:rPr>
          <w:rStyle w:val="s1"/>
          <w:rFonts w:eastAsiaTheme="minorEastAsia"/>
        </w:rPr>
        <w:t xml:space="preserve">Предусмотренной ст. 9 Закона </w:t>
      </w:r>
      <w:r>
        <w:rPr>
          <w:color w:val="000000"/>
        </w:rPr>
        <w:t>Передача прав по ипотечному договору осуществляется с соблюдением правил об уступке требований, а в случае выдачи ипотечного свидетельства - в порядке, установленном статьей 16 настоящего Закона, и подлежит государственной </w:t>
      </w:r>
      <w:r>
        <w:t>регистрации</w:t>
      </w:r>
      <w:r>
        <w:rPr>
          <w:color w:val="000000"/>
        </w:rPr>
        <w:t xml:space="preserve"> в данном случае данная норма статьи нарушено.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случаях, когда: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залогодателем является гражданин, независимо от того, какое недвижимое имущество заложено им по ипотечному договору, при условии, что залог не связан с осуществлением этим гражданином предпринимательской деятельности;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предметом ипотеки является земельный участок из состава земель </w:t>
      </w:r>
      <w:r>
        <w:t>сельскохозяйственного назначения</w:t>
      </w:r>
      <w:r>
        <w:rPr>
          <w:color w:val="000000"/>
        </w:rPr>
        <w:t>.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кредитора, причитающихся ему вознаграждения и неустойки.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Если залогодатель в пределах предоставленного ему отсрочкой времени удовлетворит требования залогодержателя, суд по заявлению залогодателя отменяет это решение.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Отсрочка реализации ипотеки не допускается в случаях:</w:t>
      </w:r>
    </w:p>
    <w:p w:rsidR="0009631E" w:rsidRDefault="0009631E" w:rsidP="0009631E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1) если она может повлечь существенное ухудшение финансового положения залогодержателя;</w:t>
      </w:r>
    </w:p>
    <w:p w:rsidR="0009631E" w:rsidRDefault="0009631E" w:rsidP="0009631E">
      <w:pPr>
        <w:pStyle w:val="j17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если в отношении залогодателя или залогодержателя возбуждено дело о признании его банкротом.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Выше указанными действиями ЧСИ </w:t>
      </w:r>
      <w:hyperlink r:id="rId8" w:history="1">
        <w:r w:rsidRPr="00D640E1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 xml:space="preserve">злоупотребляя своим должностным </w:t>
        </w:r>
        <w:proofErr w:type="gramStart"/>
        <w:r w:rsidRPr="00D640E1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 xml:space="preserve">положением 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нарушил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Основные принципы исполнительного производства а именно</w:t>
      </w:r>
      <w:r>
        <w:rPr>
          <w:rFonts w:ascii="Times New Roman" w:hAnsi="Times New Roman" w:cs="Times New Roman"/>
          <w:color w:val="000000"/>
          <w:sz w:val="24"/>
          <w:szCs w:val="24"/>
        </w:rPr>
        <w:t>: законности, уважения чести и достоинства человека, неприкосновенности минимума имущества, необходимого для существования должника и членов его семьи.</w:t>
      </w:r>
      <w:r>
        <w:rPr>
          <w:rStyle w:val="s1"/>
        </w:rPr>
        <w:t xml:space="preserve"> 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1"/>
        </w:rPr>
        <w:t xml:space="preserve">Согласно статье 250 ГПК РК.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действия (бездействие) судебного исполнителя по исполнению исполнительных документов, в том числе по оспариванию торгов, в процессе исполнительного производства либо на отказ в совершении таких действий взыскателем или должником может быть подана жалоба. 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:rsidR="0009631E" w:rsidRDefault="0009631E" w:rsidP="000963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Согласно ч.1 ст.219 ГПК РК, при вынесении решения суд оценивает доказательства, определяет какие обстоятельства имеющие значения для дела установлены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>
        <w:rPr>
          <w:rFonts w:ascii="Times New Roman" w:hAnsi="Times New Roman" w:cs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говорится чтоПравосудие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законодательными актами.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r:id="rId10" w:anchor="sub8030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3 - 5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>
        <w:rPr>
          <w:rFonts w:ascii="Times New Roman" w:hAnsi="Times New Roman" w:cs="Times New Roman"/>
          <w:sz w:val="24"/>
          <w:szCs w:val="24"/>
        </w:rPr>
        <w:t xml:space="preserve"> каждый вправе в порядке, установленном настоящим Кодексом, обратиться в суд 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судопроизводства может производиться</w:t>
      </w:r>
      <w:r>
        <w:rPr>
          <w:rFonts w:ascii="Times New Roman" w:hAnsi="Times New Roman" w:cs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При таких обстоятельствах Постановления ЧСИ </w:t>
      </w:r>
      <w:r w:rsidR="00D640E1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D640E1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"https://www.zakonpravo.kz/news/advokat-po-administrativnym-delam-v-almaty" </w:instrText>
      </w:r>
      <w:r w:rsidR="00D640E1">
        <w:rPr>
          <w:rFonts w:ascii="Times New Roman" w:hAnsi="Times New Roman" w:cs="Times New Roman"/>
          <w:sz w:val="24"/>
          <w:szCs w:val="24"/>
          <w:lang w:val="kk-KZ"/>
        </w:rPr>
      </w:r>
      <w:r w:rsidR="00D640E1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Pr="00D640E1">
        <w:rPr>
          <w:rStyle w:val="a3"/>
          <w:rFonts w:ascii="Times New Roman" w:hAnsi="Times New Roman" w:cs="Times New Roman"/>
          <w:sz w:val="24"/>
          <w:szCs w:val="24"/>
          <w:lang w:val="kk-KZ"/>
        </w:rPr>
        <w:t>обобращений на заложенного имущества</w:t>
      </w:r>
      <w:r w:rsidR="00D640E1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должника, которое исключает возможность дальнейшего движения дела, постановленно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вышеизложенного и в соответствии Законодательством РК,</w:t>
      </w:r>
    </w:p>
    <w:p w:rsidR="0009631E" w:rsidRDefault="0009631E" w:rsidP="0009631E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Прошу Суд:</w:t>
      </w:r>
    </w:p>
    <w:p w:rsidR="0009631E" w:rsidRDefault="0009631E" w:rsidP="0009631E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09631E" w:rsidRDefault="0009631E" w:rsidP="0009631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Частного судебного исполнителя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Оспанбаева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Б.Ж., о передаче заложенного имущества на реализацию от 19 мая 2020 года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виде жилого помещения расположенной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…………….., д.33.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отменить;</w:t>
      </w:r>
    </w:p>
    <w:p w:rsidR="0009631E" w:rsidRDefault="0009631E" w:rsidP="0009631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частного судебного исполнителя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Оспанбаева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Б.Ж.,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передаче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заложенного </w:t>
      </w:r>
      <w:r>
        <w:rPr>
          <w:rFonts w:ascii="Times New Roman" w:hAnsi="Times New Roman" w:cs="Times New Roman"/>
          <w:sz w:val="24"/>
          <w:szCs w:val="24"/>
        </w:rPr>
        <w:t>имущества на реализацию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виде жилого помещения расположенной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……., ул. ………………, д.33;</w:t>
      </w:r>
    </w:p>
    <w:p w:rsidR="0009631E" w:rsidRDefault="0009631E" w:rsidP="0009631E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>
        <w:rPr>
          <w:sz w:val="24"/>
          <w:szCs w:val="24"/>
          <w:lang w:val="kk-KZ"/>
        </w:rPr>
        <w:t xml:space="preserve">Возложить на </w:t>
      </w:r>
      <w:r>
        <w:rPr>
          <w:sz w:val="24"/>
          <w:szCs w:val="24"/>
        </w:rPr>
        <w:t xml:space="preserve">частного судебного исполнителя </w:t>
      </w:r>
      <w:proofErr w:type="spellStart"/>
      <w:r>
        <w:rPr>
          <w:sz w:val="24"/>
          <w:szCs w:val="24"/>
        </w:rPr>
        <w:t>Оспанбаева</w:t>
      </w:r>
      <w:proofErr w:type="spellEnd"/>
      <w:r>
        <w:rPr>
          <w:sz w:val="24"/>
          <w:szCs w:val="24"/>
        </w:rPr>
        <w:t xml:space="preserve"> Б.Ж., </w:t>
      </w:r>
      <w:r>
        <w:rPr>
          <w:sz w:val="24"/>
          <w:szCs w:val="24"/>
          <w:lang w:val="kk-KZ"/>
        </w:rPr>
        <w:t>обязанности по устранению в полном обьеме допущенных нарушений прав должника</w:t>
      </w:r>
      <w:r>
        <w:rPr>
          <w:color w:val="000000"/>
          <w:sz w:val="24"/>
          <w:szCs w:val="24"/>
          <w:lang w:bidi="ru-RU"/>
        </w:rPr>
        <w:t>;</w:t>
      </w:r>
    </w:p>
    <w:p w:rsidR="0009631E" w:rsidRDefault="0009631E" w:rsidP="0009631E">
      <w:pPr>
        <w:pStyle w:val="20"/>
        <w:numPr>
          <w:ilvl w:val="0"/>
          <w:numId w:val="2"/>
        </w:numPr>
        <w:shd w:val="clear" w:color="auto" w:fill="auto"/>
        <w:spacing w:after="0" w:line="274" w:lineRule="exact"/>
        <w:rPr>
          <w:b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До выяснения всех обстоятельств дела Судом по данной Жалобе считаем необходимо о приостановлении всех действий ЧСИ по реализации залоговой недвижимости через аукцион в Единой электронной площадке.</w:t>
      </w:r>
    </w:p>
    <w:p w:rsidR="0009631E" w:rsidRDefault="0009631E" w:rsidP="0009631E">
      <w:pPr>
        <w:pStyle w:val="20"/>
        <w:shd w:val="clear" w:color="auto" w:fill="auto"/>
        <w:spacing w:after="0" w:line="274" w:lineRule="exact"/>
        <w:ind w:left="360" w:firstLine="0"/>
        <w:rPr>
          <w:b/>
          <w:sz w:val="24"/>
          <w:szCs w:val="24"/>
        </w:rPr>
      </w:pPr>
    </w:p>
    <w:p w:rsidR="0009631E" w:rsidRDefault="0009631E" w:rsidP="0009631E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:rsidR="0009631E" w:rsidRDefault="0009631E" w:rsidP="0009631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31E" w:rsidRDefault="0009631E" w:rsidP="0009631E">
      <w:pPr>
        <w:pStyle w:val="a5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09631E" w:rsidRDefault="0009631E" w:rsidP="0009631E">
      <w:pPr>
        <w:pStyle w:val="a5"/>
        <w:ind w:left="1416" w:firstLine="708"/>
        <w:rPr>
          <w:sz w:val="16"/>
          <w:szCs w:val="16"/>
        </w:rPr>
      </w:pPr>
    </w:p>
    <w:p w:rsidR="0009631E" w:rsidRDefault="0009631E" w:rsidP="0009631E">
      <w:pPr>
        <w:pStyle w:val="a5"/>
        <w:ind w:left="4248" w:firstLine="708"/>
        <w:rPr>
          <w:sz w:val="16"/>
          <w:szCs w:val="16"/>
        </w:rPr>
      </w:pPr>
      <w:r>
        <w:rPr>
          <w:sz w:val="16"/>
          <w:szCs w:val="16"/>
        </w:rPr>
        <w:t>«__</w:t>
      </w:r>
      <w:proofErr w:type="gramStart"/>
      <w:r>
        <w:rPr>
          <w:sz w:val="16"/>
          <w:szCs w:val="16"/>
        </w:rPr>
        <w:t>_»_</w:t>
      </w:r>
      <w:proofErr w:type="gramEnd"/>
      <w:r>
        <w:rPr>
          <w:sz w:val="16"/>
          <w:szCs w:val="16"/>
        </w:rPr>
        <w:t xml:space="preserve">___________2020 год. </w:t>
      </w: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09631E" w:rsidRDefault="0009631E" w:rsidP="0009631E">
      <w:pPr>
        <w:pStyle w:val="a5"/>
        <w:ind w:left="4253"/>
        <w:rPr>
          <w:rFonts w:ascii="Times New Roman" w:hAnsi="Times New Roman" w:cs="Times New Roman"/>
          <w:b/>
          <w:sz w:val="24"/>
          <w:szCs w:val="24"/>
          <w:lang w:bidi="ru-RU"/>
        </w:rPr>
      </w:pPr>
    </w:p>
    <w:sectPr w:rsidR="0009631E" w:rsidSect="0009631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38"/>
    <w:rsid w:val="0009631E"/>
    <w:rsid w:val="00BC3B38"/>
    <w:rsid w:val="00C91AC2"/>
    <w:rsid w:val="00D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92DCD-B95B-4BD7-9375-07B7041D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31E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09631E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0963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9631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963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31E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j17">
    <w:name w:val="j17"/>
    <w:basedOn w:val="a"/>
    <w:rsid w:val="000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rsid w:val="000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uiPriority w:val="99"/>
    <w:rsid w:val="0009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9631E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09631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210">
    <w:name w:val="Основной текст (2) + 10"/>
    <w:aliases w:val="5 pt,Полужирный"/>
    <w:basedOn w:val="2"/>
    <w:rsid w:val="00096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D64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yuridicheskaya-pomoshch-malomu-biznesu-v-alma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yuridicheskaya-kompaniya-obespechit-vashu-pravovuyu-bezopasno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10" Type="http://schemas.openxmlformats.org/officeDocument/2006/relationships/hyperlink" Target="file:///C:\Users\Admin\OneDrive\&#1055;&#1091;&#1073;&#1083;&#1080;&#1082;&#1072;&#1094;&#1080;&#1080;%20&#1047;&#1072;&#1082;&#1086;&#1085;%20&#1080;%20&#1055;&#1088;&#1072;&#1074;&#1086;\&#1057;&#1067;&#1056;&#1067;&#1045;%20&#1055;&#1059;&#1041;&#1051;&#1048;&#1050;&#1040;&#1062;&#1048;&#1048;\&#1044;&#1086;&#1082;&#1091;&#1084;&#1077;&#1085;&#1090;%20Microsoft%20Word%20(4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1882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2107</Words>
  <Characters>12013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2020-07-04T17:32:00Z</dcterms:created>
  <dcterms:modified xsi:type="dcterms:W3CDTF">2020-07-04T18:46:00Z</dcterms:modified>
</cp:coreProperties>
</file>