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23797" w:rsidR="001507E5" w:rsidP="5F54D7C9" w:rsidRDefault="5F54D7C9" w14:paraId="31CA3877" w14:textId="43F8D8B3">
      <w:pPr>
        <w:spacing w:after="0" w:line="240" w:lineRule="auto"/>
        <w:jc w:val="center"/>
        <w:rPr>
          <w:rFonts w:ascii="Times New Roman" w:hAnsi="Times New Roman" w:eastAsia="Georgia" w:cs="Times New Roman"/>
          <w:b w:val="1"/>
          <w:bCs w:val="1"/>
          <w:sz w:val="24"/>
          <w:szCs w:val="24"/>
        </w:rPr>
      </w:pPr>
      <w:hyperlink r:id="R5ebd73356b844bce">
        <w:r w:rsidRPr="46569E43" w:rsidR="46569E43">
          <w:rPr>
            <w:rStyle w:val="a5"/>
            <w:rFonts w:ascii="Times New Roman" w:hAnsi="Times New Roman" w:eastAsia="Georgia" w:cs="Times New Roman"/>
            <w:b w:val="1"/>
            <w:bCs w:val="1"/>
            <w:sz w:val="24"/>
            <w:szCs w:val="24"/>
          </w:rPr>
          <w:t>Соглашение об урегулировании спора в порядке судебной медиации</w:t>
        </w:r>
      </w:hyperlink>
    </w:p>
    <w:p w:rsidRPr="00423797" w:rsidR="001507E5" w:rsidP="4296A334" w:rsidRDefault="4296A334" w14:paraId="5BA0DA75" w14:textId="68531254">
      <w:pPr>
        <w:spacing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4296A334">
        <w:rPr>
          <w:rStyle w:val="a7"/>
          <w:rFonts w:ascii="Times New Roman" w:hAnsi="Times New Roman" w:eastAsia="Times New Roman" w:cs="Times New Roman"/>
          <w:color w:val="000000" w:themeColor="text1"/>
          <w:lang w:val="kk-KZ"/>
        </w:rPr>
        <w:t xml:space="preserve">Внимание! </w:t>
      </w:r>
    </w:p>
    <w:p w:rsidRPr="00423797" w:rsidR="001507E5" w:rsidP="4296A334" w:rsidRDefault="4296A334" w14:paraId="2C2A805C" w14:textId="3C505B9E">
      <w:pPr>
        <w:spacing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4296A334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r w:rsidRPr="4296A334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ый документ </w:t>
      </w:r>
      <w:r w:rsidRPr="4296A334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4296A334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/>
        </w:rPr>
        <w:t>любого правового документа</w:t>
      </w:r>
      <w:r w:rsidRPr="4296A334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4296A334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/>
        </w:rPr>
        <w:t>.</w:t>
      </w:r>
    </w:p>
    <w:p w:rsidRPr="00423797" w:rsidR="001507E5" w:rsidP="46569E43" w:rsidRDefault="001507E5" w14:paraId="1658DD82" w14:textId="13C476B9">
      <w:pPr>
        <w:spacing w:after="6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46569E43" w:rsidR="46569E43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Для подробной информации свяжитесь с юристом </w:t>
      </w:r>
      <w:proofErr w:type="spellStart"/>
      <w:r w:rsidRPr="46569E43" w:rsidR="46569E43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Кенесбек</w:t>
      </w:r>
      <w:proofErr w:type="spellEnd"/>
      <w:r w:rsidRPr="46569E43" w:rsidR="46569E43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Ислам, по телефону; +7 (708) 971-78-</w:t>
      </w:r>
      <w:proofErr w:type="gramStart"/>
      <w:r w:rsidRPr="46569E43" w:rsidR="46569E43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58;   </w:t>
      </w:r>
      <w:proofErr w:type="gramEnd"/>
      <w:r w:rsidRPr="46569E43" w:rsidR="46569E43">
        <w:rPr>
          <w:rStyle w:val="a7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+7 (727) 971-78-58.</w:t>
      </w:r>
    </w:p>
    <w:p w:rsidRPr="00423797" w:rsidR="001507E5" w:rsidP="4296A334" w:rsidRDefault="4296A334" w14:paraId="29D6B04F" w14:textId="48C66CF9">
      <w:pPr>
        <w:spacing w:after="0" w:line="240" w:lineRule="auto"/>
        <w:jc w:val="right"/>
        <w:rPr>
          <w:rFonts w:ascii="Times New Roman" w:hAnsi="Times New Roman" w:eastAsia="Georgia" w:cs="Times New Roman"/>
          <w:sz w:val="24"/>
          <w:szCs w:val="24"/>
        </w:rPr>
      </w:pPr>
      <w:r w:rsidRPr="4296A334">
        <w:rPr>
          <w:rFonts w:ascii="Times New Roman" w:hAnsi="Times New Roman" w:eastAsia="Georgia" w:cs="Times New Roman"/>
          <w:sz w:val="24"/>
          <w:szCs w:val="24"/>
        </w:rPr>
        <w:t xml:space="preserve"> </w:t>
      </w:r>
    </w:p>
    <w:p w:rsidR="001318F1" w:rsidP="00A07779" w:rsidRDefault="001318F1" w14:paraId="293D50D4" w14:textId="77777777">
      <w:pPr>
        <w:pStyle w:val="30"/>
        <w:shd w:val="clear" w:color="auto" w:fill="auto"/>
        <w:spacing w:after="10"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СОГЛАШЕНИЕ</w:t>
      </w:r>
    </w:p>
    <w:p w:rsidR="00A07779" w:rsidP="00A07779" w:rsidRDefault="00A07779" w14:paraId="41E02690" w14:textId="77777777">
      <w:pPr>
        <w:pStyle w:val="30"/>
        <w:shd w:val="clear" w:color="auto" w:fill="auto"/>
        <w:spacing w:after="10" w:line="280" w:lineRule="exact"/>
        <w:jc w:val="center"/>
      </w:pPr>
      <w:r>
        <w:t>об урегулировании спора (конфликта) в порядке медиации</w:t>
      </w:r>
    </w:p>
    <w:p w:rsidR="001507E5" w:rsidP="00423797" w:rsidRDefault="001507E5" w14:paraId="672A6659" w14:textId="77777777">
      <w:pPr>
        <w:spacing w:after="0" w:line="240" w:lineRule="auto"/>
        <w:jc w:val="center"/>
        <w:rPr>
          <w:rFonts w:ascii="Times New Roman" w:hAnsi="Times New Roman" w:eastAsia="Georgia" w:cs="Times New Roman"/>
          <w:b/>
          <w:iCs/>
          <w:sz w:val="24"/>
          <w:szCs w:val="24"/>
        </w:rPr>
      </w:pPr>
    </w:p>
    <w:p w:rsidR="005301EF" w:rsidP="46569E43" w:rsidRDefault="001318F1" w14:paraId="66F988E3" w14:textId="6F06C0F7">
      <w:pPr>
        <w:spacing w:after="0" w:line="288" w:lineRule="auto"/>
        <w:jc w:val="both"/>
        <w:rPr>
          <w:rFonts w:ascii="Times New Roman" w:hAnsi="Times New Roman" w:eastAsia="Georgia" w:cs="Times New Roman"/>
          <w:sz w:val="24"/>
          <w:szCs w:val="24"/>
        </w:rPr>
      </w:pPr>
      <w:r w:rsidRPr="46569E43" w:rsidR="46569E43">
        <w:rPr>
          <w:rFonts w:ascii="Times New Roman" w:hAnsi="Times New Roman" w:eastAsia="Georgia" w:cs="Times New Roman"/>
          <w:sz w:val="24"/>
          <w:szCs w:val="24"/>
        </w:rPr>
        <w:t>г. Шымкент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569E43" w:rsidR="46569E43">
        <w:rPr>
          <w:rFonts w:ascii="Times New Roman" w:hAnsi="Times New Roman" w:eastAsia="Georgia" w:cs="Times New Roman"/>
          <w:sz w:val="24"/>
          <w:szCs w:val="24"/>
        </w:rPr>
        <w:t>«__» _______ 20.... г.</w:t>
      </w:r>
    </w:p>
    <w:p w:rsidR="005301EF" w:rsidP="005301EF" w:rsidRDefault="005301EF" w14:paraId="0A37501D" w14:textId="77777777">
      <w:pPr>
        <w:spacing w:after="0" w:line="288" w:lineRule="auto"/>
        <w:jc w:val="both"/>
        <w:rPr>
          <w:rFonts w:ascii="Times New Roman" w:hAnsi="Times New Roman" w:eastAsia="Georgia" w:cs="Times New Roman"/>
          <w:iCs/>
          <w:sz w:val="24"/>
          <w:szCs w:val="24"/>
        </w:rPr>
      </w:pPr>
    </w:p>
    <w:p w:rsidRPr="001318F1" w:rsidR="001318F1" w:rsidP="4296A334" w:rsidRDefault="001318F1" w14:paraId="48FE40E8" w14:textId="1E4035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4296A3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«Банк ЦентрКредит»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, в лице представителя 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доверенности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A07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Pr="001318F1" w:rsidR="00A07779">
        <w:rPr>
          <w:rFonts w:ascii="Times New Roman" w:hAnsi="Times New Roman" w:cs="Times New Roman"/>
          <w:color w:val="000000"/>
          <w:sz w:val="24"/>
          <w:szCs w:val="24"/>
        </w:rPr>
        <w:t xml:space="preserve">алее -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Сторона 1</w:t>
      </w:r>
      <w:r w:rsidRPr="001318F1" w:rsidR="00A0777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</w:t>
      </w:r>
      <w:r w:rsidRPr="4296A334" w:rsidR="00763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</w:t>
      </w:r>
      <w:r w:rsidR="00763854">
        <w:rPr>
          <w:rFonts w:ascii="Times New Roman" w:hAnsi="Times New Roman" w:cs="Times New Roman"/>
          <w:color w:val="000000"/>
          <w:sz w:val="24"/>
          <w:szCs w:val="24"/>
        </w:rPr>
        <w:t xml:space="preserve"> 06.01.19...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ИИН  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>от имени которой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по доверенности 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112B5">
        <w:rPr>
          <w:rFonts w:ascii="Times New Roman" w:hAnsi="Times New Roman" w:cs="Times New Roman"/>
          <w:color w:val="000000"/>
          <w:sz w:val="24"/>
          <w:szCs w:val="24"/>
        </w:rPr>
        <w:t>416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112B5">
        <w:rPr>
          <w:rFonts w:ascii="Times New Roman" w:hAnsi="Times New Roman" w:cs="Times New Roman"/>
          <w:color w:val="000000"/>
          <w:sz w:val="24"/>
          <w:szCs w:val="24"/>
        </w:rPr>
        <w:t>30 апреля 2019 года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 w:rsidRPr="00DE100E" w:rsidR="00DE100E">
        <w:rPr>
          <w:rFonts w:ascii="Times New Roman" w:hAnsi="Times New Roman" w:cs="Times New Roman"/>
          <w:color w:val="000000"/>
          <w:sz w:val="24"/>
          <w:szCs w:val="24"/>
        </w:rPr>
        <w:t>ТОО «Юридическая компания Закон и Право»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100E" w:rsidR="00DE100E">
        <w:rPr>
          <w:rFonts w:ascii="Times New Roman" w:hAnsi="Times New Roman" w:cs="Times New Roman"/>
          <w:color w:val="000000"/>
          <w:sz w:val="24"/>
          <w:szCs w:val="24"/>
        </w:rPr>
        <w:t>БИН 190240029071</w:t>
      </w:r>
      <w:r w:rsidR="00DE100E">
        <w:rPr>
          <w:rFonts w:ascii="Times New Roman" w:hAnsi="Times New Roman" w:cs="Times New Roman"/>
          <w:color w:val="000000"/>
          <w:sz w:val="24"/>
          <w:szCs w:val="24"/>
        </w:rPr>
        <w:t xml:space="preserve">, в лице Генерального директора </w:t>
      </w:r>
      <w:r w:rsidRPr="00DE100E" w:rsidR="00DE100E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>(д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2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Сторона 2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), с другой стороны, вместе именуемые «Стороны», принимая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во внимание:</w:t>
      </w:r>
    </w:p>
    <w:p w:rsidRPr="001318F1" w:rsidR="001318F1" w:rsidP="4296A334" w:rsidRDefault="00ED5F38" w14:paraId="3D347550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что между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Стороной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365F2">
        <w:rPr>
          <w:rFonts w:ascii="Times New Roman" w:hAnsi="Times New Roman" w:cs="Times New Roman"/>
          <w:color w:val="000000"/>
          <w:sz w:val="24"/>
          <w:szCs w:val="24"/>
        </w:rPr>
        <w:t>Стороной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заключен</w:t>
      </w:r>
      <w:r w:rsidRPr="001318F1" w:rsidR="00131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c75ef3b367b048f3">
        <w:r w:rsidRPr="4296A334" w:rsidR="4296A33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договор банковского займа</w:t>
        </w:r>
      </w:hyperlink>
      <w:r w:rsidRPr="00ED5F38">
        <w:rPr>
          <w:rFonts w:ascii="Times New Roman" w:hAnsi="Times New Roman" w:cs="Times New Roman"/>
          <w:color w:val="000000"/>
          <w:sz w:val="24"/>
          <w:szCs w:val="24"/>
        </w:rPr>
        <w:t xml:space="preserve"> №.....................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D5F38">
        <w:rPr>
          <w:rFonts w:ascii="Times New Roman" w:hAnsi="Times New Roman" w:cs="Times New Roman"/>
          <w:color w:val="000000"/>
          <w:sz w:val="24"/>
          <w:szCs w:val="24"/>
        </w:rPr>
        <w:t xml:space="preserve">05 июля 20.... года </w:t>
      </w:r>
      <w:r w:rsidRPr="001318F1" w:rsidR="001318F1">
        <w:rPr>
          <w:rFonts w:ascii="Times New Roman" w:hAnsi="Times New Roman" w:cs="Times New Roman"/>
          <w:color w:val="000000"/>
          <w:sz w:val="24"/>
          <w:szCs w:val="24"/>
        </w:rPr>
        <w:t>(далее - Договор займа);</w:t>
      </w:r>
    </w:p>
    <w:p w:rsidRPr="001318F1" w:rsidR="001318F1" w:rsidP="4296A334" w:rsidRDefault="001318F1" w14:paraId="3E586EEF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что в суде 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>Аль-Фарабийского районного суда г. Шымкент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на рассмотрении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дело по иску </w:t>
      </w:r>
      <w:r w:rsidRPr="00ED5F38" w:rsidR="00ED5F38">
        <w:rPr>
          <w:rFonts w:ascii="Times New Roman" w:hAnsi="Times New Roman" w:cs="Times New Roman"/>
          <w:color w:val="000000"/>
          <w:sz w:val="24"/>
          <w:szCs w:val="24"/>
        </w:rPr>
        <w:t>АО «Банк Центр Кредит»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F38">
        <w:rPr>
          <w:rFonts w:ascii="Times New Roman" w:hAnsi="Times New Roman" w:cs="Times New Roman"/>
          <w:color w:val="000000"/>
          <w:sz w:val="24"/>
          <w:szCs w:val="24"/>
        </w:rPr>
        <w:t xml:space="preserve">............... </w:t>
      </w:r>
      <w:r w:rsidRPr="00ED5F38" w:rsidR="00ED5F38">
        <w:rPr>
          <w:rFonts w:ascii="Times New Roman" w:hAnsi="Times New Roman" w:cs="Times New Roman"/>
          <w:color w:val="000000"/>
          <w:sz w:val="24"/>
          <w:szCs w:val="24"/>
        </w:rPr>
        <w:t>о взыскании задолженности по кредитным обязательствам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99290D">
        <w:rPr>
          <w:rFonts w:ascii="Times New Roman" w:hAnsi="Times New Roman" w:cs="Times New Roman"/>
          <w:color w:val="000000"/>
          <w:sz w:val="24"/>
          <w:szCs w:val="24"/>
        </w:rPr>
        <w:t>8 937 486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9290D" w:rsidR="0099290D">
        <w:rPr>
          <w:rFonts w:ascii="Times New Roman" w:hAnsi="Times New Roman" w:cs="Times New Roman"/>
          <w:color w:val="000000"/>
          <w:sz w:val="24"/>
          <w:szCs w:val="24"/>
        </w:rPr>
        <w:t>восемь миллионов девятьсот тридцать семь тысяч четыреста восемьдесят шесть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тенге и взыскании расходов по оплате государственной пошлины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90D">
        <w:rPr>
          <w:rFonts w:ascii="Times New Roman" w:hAnsi="Times New Roman" w:cs="Times New Roman"/>
          <w:color w:val="000000"/>
          <w:sz w:val="24"/>
          <w:szCs w:val="24"/>
        </w:rPr>
        <w:t>268 124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9290D" w:rsidR="0099290D">
        <w:rPr>
          <w:rFonts w:ascii="Times New Roman" w:hAnsi="Times New Roman" w:cs="Times New Roman"/>
          <w:color w:val="000000"/>
          <w:sz w:val="24"/>
          <w:szCs w:val="24"/>
        </w:rPr>
        <w:t>двести шестьдесят восемь тысяч сто двадцать четыре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тенге;</w:t>
      </w:r>
    </w:p>
    <w:p w:rsidR="00AE7192" w:rsidP="4296A334" w:rsidRDefault="001318F1" w14:paraId="1E0A6EF6" w14:textId="7777777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на добровольных началах и без какого-либо принуждения со стороны,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ст.ст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74, 179,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180 ГПК РК,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заключили между собой соглашение об урегулировании спора</w:t>
      </w:r>
      <w:r w:rsidR="007D1260">
        <w:rPr>
          <w:rFonts w:ascii="Times New Roman" w:hAnsi="Times New Roman" w:cs="Times New Roman"/>
          <w:color w:val="000000"/>
          <w:sz w:val="24"/>
          <w:szCs w:val="24"/>
        </w:rPr>
        <w:t xml:space="preserve"> (конфликта)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медиации (</w:t>
      </w:r>
      <w:r w:rsidR="007D126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="007D126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Соглашение) по гражданскому делу 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по иску </w:t>
      </w:r>
      <w:r w:rsidRPr="00ED5F38"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АО «Банк </w:t>
      </w:r>
      <w:r w:rsidRPr="00ED5F38" w:rsidR="00E67C0D">
        <w:rPr>
          <w:rFonts w:ascii="Times New Roman" w:hAnsi="Times New Roman" w:cs="Times New Roman"/>
          <w:color w:val="000000"/>
          <w:sz w:val="24"/>
          <w:szCs w:val="24"/>
        </w:rPr>
        <w:t>ЦентрКредит</w:t>
      </w:r>
      <w:r w:rsidRPr="00ED5F38" w:rsidR="00E67C0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 </w:t>
      </w:r>
      <w:hyperlink r:id="Rb922bfc44dc94b1d">
        <w:r w:rsidRPr="46569E43" w:rsidR="46569E43">
          <w:rPr>
            <w:rStyle w:val="a5"/>
            <w:rFonts w:ascii="Times New Roman" w:hAnsi="Times New Roman" w:cs="Times New Roman"/>
            <w:sz w:val="24"/>
            <w:szCs w:val="24"/>
          </w:rPr>
          <w:t xml:space="preserve">о взыскании </w:t>
        </w:r>
        <w:r w:rsidRPr="46569E43" w:rsidR="46569E43">
          <w:rPr>
            <w:rStyle w:val="a5"/>
            <w:rFonts w:ascii="Times New Roman" w:hAnsi="Times New Roman" w:cs="Times New Roman"/>
            <w:sz w:val="24"/>
            <w:szCs w:val="24"/>
          </w:rPr>
          <w:t>задолженности по кредитным обязательствам</w:t>
        </w:r>
      </w:hyperlink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>8 937 486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9290D" w:rsidR="00E67C0D">
        <w:rPr>
          <w:rFonts w:ascii="Times New Roman" w:hAnsi="Times New Roman" w:cs="Times New Roman"/>
          <w:color w:val="000000"/>
          <w:sz w:val="24"/>
          <w:szCs w:val="24"/>
        </w:rPr>
        <w:t>восемь миллионов девятьсот тридцать семь тысяч четыреста восемьдесят шесть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>тенге и взыскании расходов по оплате государственной пошлины в размере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268 124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9290D" w:rsidR="00E67C0D">
        <w:rPr>
          <w:rFonts w:ascii="Times New Roman" w:hAnsi="Times New Roman" w:cs="Times New Roman"/>
          <w:color w:val="000000"/>
          <w:sz w:val="24"/>
          <w:szCs w:val="24"/>
        </w:rPr>
        <w:t>двести шестьдесят восемь тысяч сто двадцать четыре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18F1" w:rsidR="00E67C0D">
        <w:rPr>
          <w:rFonts w:ascii="Times New Roman" w:hAnsi="Times New Roman" w:cs="Times New Roman"/>
          <w:color w:val="000000"/>
          <w:sz w:val="24"/>
          <w:szCs w:val="24"/>
        </w:rPr>
        <w:t>тенге</w:t>
      </w:r>
      <w:r w:rsidRPr="001318F1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следующих у</w:t>
      </w:r>
      <w:r w:rsidR="00E67C0D">
        <w:rPr>
          <w:rFonts w:ascii="Times New Roman" w:hAnsi="Times New Roman" w:cs="Times New Roman"/>
          <w:color w:val="000000"/>
          <w:sz w:val="24"/>
          <w:szCs w:val="24"/>
        </w:rPr>
        <w:t>словиях:</w:t>
      </w:r>
    </w:p>
    <w:p w:rsidR="005301EF" w:rsidP="001318F1" w:rsidRDefault="005301EF" w14:paraId="5DAB6C7B" w14:textId="7777777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Georgia" w:cs="Times New Roman"/>
          <w:iCs/>
          <w:sz w:val="24"/>
          <w:szCs w:val="24"/>
        </w:rPr>
      </w:pPr>
      <w:r>
        <w:rPr>
          <w:rFonts w:ascii="Times New Roman" w:hAnsi="Times New Roman" w:eastAsia="Georgia" w:cs="Times New Roman"/>
          <w:iCs/>
          <w:sz w:val="24"/>
          <w:szCs w:val="24"/>
        </w:rPr>
        <w:tab/>
      </w:r>
    </w:p>
    <w:p w:rsidR="00A94630" w:rsidP="00631895" w:rsidRDefault="00A94630" w14:paraId="378CC60C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 w:rsidRPr="00043651">
        <w:rPr>
          <w:rFonts w:eastAsia="Georgia"/>
          <w:iCs/>
        </w:rPr>
        <w:lastRenderedPageBreak/>
        <w:t xml:space="preserve">Настоящее </w:t>
      </w:r>
      <w:r>
        <w:rPr>
          <w:rFonts w:eastAsia="Georgia"/>
          <w:iCs/>
        </w:rPr>
        <w:t>С</w:t>
      </w:r>
      <w:r w:rsidRPr="00043651">
        <w:rPr>
          <w:rFonts w:eastAsia="Georgia"/>
          <w:iCs/>
        </w:rPr>
        <w:t>оглашение подлежит исполнению на основе принципов доб</w:t>
      </w:r>
      <w:r>
        <w:rPr>
          <w:rFonts w:eastAsia="Georgia"/>
          <w:iCs/>
        </w:rPr>
        <w:t>ровольности и добросовестности С</w:t>
      </w:r>
      <w:r w:rsidRPr="00043651">
        <w:rPr>
          <w:rFonts w:eastAsia="Georgia"/>
          <w:iCs/>
        </w:rPr>
        <w:t>торон.</w:t>
      </w:r>
    </w:p>
    <w:p w:rsidR="00A94630" w:rsidP="00A94630" w:rsidRDefault="00A94630" w14:paraId="02EB378F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Pr="00A94630" w:rsidR="00A94630" w:rsidP="00A94630" w:rsidRDefault="00A94630" w14:paraId="6636355B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Настоящее С</w:t>
      </w:r>
      <w:r w:rsidRPr="00043651">
        <w:rPr>
          <w:rFonts w:eastAsia="Georgia"/>
          <w:iCs/>
        </w:rPr>
        <w:t>оглашение является конфиденциальным и не подлежит разглашению кроме случаев, предусмотренных законодательством Республики Казахстан.</w:t>
      </w:r>
    </w:p>
    <w:p w:rsidR="00A94630" w:rsidP="00A94630" w:rsidRDefault="00A94630" w14:paraId="6A05A809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P="00E354C5" w:rsidRDefault="000365F2" w14:paraId="79F66943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Сторона 2</w:t>
      </w:r>
      <w:r w:rsidRPr="00F27878" w:rsidR="00F27878">
        <w:rPr>
          <w:rFonts w:eastAsia="Georgia"/>
          <w:iCs/>
        </w:rPr>
        <w:t xml:space="preserve"> </w:t>
      </w:r>
      <w:r w:rsidR="00F27878">
        <w:rPr>
          <w:rFonts w:eastAsia="Georgia"/>
          <w:iCs/>
        </w:rPr>
        <w:t>обязуется погас</w:t>
      </w:r>
      <w:r w:rsidR="00631895">
        <w:rPr>
          <w:rFonts w:eastAsia="Georgia"/>
          <w:iCs/>
        </w:rPr>
        <w:t>ить просроченный основной долг</w:t>
      </w:r>
      <w:r w:rsidR="00F27878">
        <w:rPr>
          <w:rFonts w:eastAsia="Georgia"/>
          <w:iCs/>
        </w:rPr>
        <w:t xml:space="preserve"> </w:t>
      </w:r>
      <w:r w:rsidR="00E354C5">
        <w:rPr>
          <w:rFonts w:eastAsia="Georgia"/>
          <w:iCs/>
        </w:rPr>
        <w:t xml:space="preserve">в срок до 20 июня 2019 года, </w:t>
      </w:r>
      <w:r w:rsidR="00F27878">
        <w:rPr>
          <w:rFonts w:eastAsia="Georgia"/>
          <w:iCs/>
        </w:rPr>
        <w:t>и просроченное вознаграждение</w:t>
      </w:r>
      <w:r w:rsidR="00E354C5">
        <w:rPr>
          <w:rFonts w:eastAsia="Georgia"/>
          <w:iCs/>
        </w:rPr>
        <w:t xml:space="preserve"> в срок до 20 августа 2019 года</w:t>
      </w:r>
      <w:r w:rsidRPr="00F27878" w:rsidR="00F27878">
        <w:rPr>
          <w:rFonts w:eastAsia="Georgia"/>
          <w:iCs/>
        </w:rPr>
        <w:t>.</w:t>
      </w:r>
    </w:p>
    <w:p w:rsidRPr="00E354C5" w:rsidR="00E354C5" w:rsidP="00E354C5" w:rsidRDefault="00E354C5" w14:paraId="5A39BBE3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P="46569E43" w:rsidRDefault="000365F2" w14:paraId="4A863393" w14:textId="14BFBE94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jc w:val="both"/>
        <w:rPr>
          <w:rFonts w:eastAsia="Georgia"/>
        </w:rPr>
      </w:pPr>
      <w:r w:rsidRPr="46569E43" w:rsidR="46569E43">
        <w:rPr>
          <w:rFonts w:eastAsia="Georgia"/>
        </w:rPr>
        <w:t xml:space="preserve">Сторона 2 обязуется в последующем не нарушать условия Договора банковского займа </w:t>
      </w:r>
      <w:r w:rsidRPr="46569E43" w:rsidR="46569E43">
        <w:rPr>
          <w:color w:val="000000" w:themeColor="text1" w:themeTint="FF" w:themeShade="FF"/>
        </w:rPr>
        <w:t>№....................... от 05 июля 20..... года.</w:t>
      </w:r>
    </w:p>
    <w:p w:rsidR="00A94630" w:rsidP="00A94630" w:rsidRDefault="00A94630" w14:paraId="41C8F396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Pr="00E354C5" w:rsidR="00A94630" w:rsidP="46569E43" w:rsidRDefault="000365F2" w14:paraId="5E13D290" w14:textId="70391D2A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jc w:val="both"/>
        <w:rPr>
          <w:rFonts w:eastAsia="Georgia"/>
        </w:rPr>
      </w:pPr>
      <w:r w:rsidRPr="46569E43" w:rsidR="46569E43">
        <w:rPr>
          <w:rFonts w:eastAsia="Georgia"/>
        </w:rPr>
        <w:t xml:space="preserve">Сторона 1 в случае полного исполнения Стороной 2 пункта 3 настоящего Соглашения обязуется восстановить Сторону 2 в график платежей согласно приложению №1 к Договору банковского займа </w:t>
      </w:r>
      <w:r w:rsidRPr="46569E43" w:rsidR="46569E43">
        <w:rPr>
          <w:color w:val="000000" w:themeColor="text1" w:themeTint="FF" w:themeShade="FF"/>
        </w:rPr>
        <w:t>№................. от 05 июля 20..... года.</w:t>
      </w:r>
    </w:p>
    <w:p w:rsidR="00E354C5" w:rsidP="00E354C5" w:rsidRDefault="00E354C5" w14:paraId="72A3D3EC" w14:textId="77777777">
      <w:pPr>
        <w:pStyle w:val="a4"/>
        <w:spacing w:after="0"/>
        <w:rPr>
          <w:rFonts w:eastAsia="Georgia"/>
          <w:iCs/>
        </w:rPr>
      </w:pPr>
    </w:p>
    <w:p w:rsidR="00E354C5" w:rsidP="00E354C5" w:rsidRDefault="000365F2" w14:paraId="4D21DE03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Сторона 1</w:t>
      </w:r>
      <w:r w:rsidR="00E354C5">
        <w:rPr>
          <w:rFonts w:eastAsia="Georgia"/>
          <w:iCs/>
        </w:rPr>
        <w:t xml:space="preserve"> </w:t>
      </w:r>
      <w:r w:rsidRPr="00B308EA" w:rsidR="00762DCC">
        <w:rPr>
          <w:rFonts w:eastAsia="Georgia"/>
          <w:iCs/>
        </w:rPr>
        <w:t>в случае полног</w:t>
      </w:r>
      <w:r w:rsidR="00762DCC">
        <w:rPr>
          <w:rFonts w:eastAsia="Georgia"/>
          <w:iCs/>
        </w:rPr>
        <w:t xml:space="preserve">о исполнения </w:t>
      </w:r>
      <w:r w:rsidR="00961DC9">
        <w:rPr>
          <w:rFonts w:eastAsia="Georgia"/>
          <w:iCs/>
        </w:rPr>
        <w:t>Стороной 2</w:t>
      </w:r>
      <w:r w:rsidR="00762DCC">
        <w:rPr>
          <w:rFonts w:eastAsia="Georgia"/>
          <w:iCs/>
        </w:rPr>
        <w:t xml:space="preserve"> пункта 3</w:t>
      </w:r>
      <w:r w:rsidRPr="00B308EA" w:rsidR="00762DCC">
        <w:rPr>
          <w:rFonts w:eastAsia="Georgia"/>
          <w:iCs/>
        </w:rPr>
        <w:t xml:space="preserve"> настоящего Соглашения</w:t>
      </w:r>
      <w:r w:rsidR="00762DCC">
        <w:rPr>
          <w:rFonts w:eastAsia="Georgia"/>
          <w:iCs/>
        </w:rPr>
        <w:t xml:space="preserve"> </w:t>
      </w:r>
      <w:r w:rsidR="00E354C5">
        <w:rPr>
          <w:rFonts w:eastAsia="Georgia"/>
          <w:iCs/>
        </w:rPr>
        <w:t>обязуется отказаться в полном объеме от взыскания пени в размере 133 048,33 тенге.</w:t>
      </w:r>
    </w:p>
    <w:p w:rsidRPr="00A94630" w:rsidR="00A94630" w:rsidP="00A94630" w:rsidRDefault="00A94630" w14:paraId="0D0B940D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P="00833C9D" w:rsidRDefault="00A94630" w14:paraId="607C1491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 w:rsidRPr="00A94630">
        <w:rPr>
          <w:rFonts w:eastAsia="Georgia"/>
          <w:iCs/>
        </w:rPr>
        <w:t>Судебные расходы в виде уплаченной государственной пошлины</w:t>
      </w:r>
      <w:r>
        <w:rPr>
          <w:rFonts w:eastAsia="Georgia"/>
          <w:iCs/>
        </w:rPr>
        <w:t xml:space="preserve"> возвращаются </w:t>
      </w:r>
      <w:r w:rsidR="00961DC9">
        <w:rPr>
          <w:rFonts w:eastAsia="Georgia"/>
          <w:iCs/>
        </w:rPr>
        <w:t>Стороне 1</w:t>
      </w:r>
      <w:r>
        <w:rPr>
          <w:rFonts w:eastAsia="Georgia"/>
          <w:iCs/>
        </w:rPr>
        <w:t xml:space="preserve"> в порядке п. 4 ч</w:t>
      </w:r>
      <w:r w:rsidRPr="00A94630">
        <w:rPr>
          <w:rFonts w:eastAsia="Georgia"/>
          <w:iCs/>
        </w:rPr>
        <w:t>. 5 ст. 177 ГПК РК.</w:t>
      </w:r>
    </w:p>
    <w:p w:rsidRPr="00833C9D" w:rsidR="00833C9D" w:rsidP="00833C9D" w:rsidRDefault="00833C9D" w14:paraId="0E27B00A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833C9D" w:rsidP="4296A334" w:rsidRDefault="4296A334" w14:paraId="5D786042" w14:textId="77777777">
      <w:pPr>
        <w:pStyle w:val="a6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rFonts w:eastAsia="Georgia"/>
        </w:rPr>
      </w:pPr>
      <w:r w:rsidRPr="4296A334">
        <w:rPr>
          <w:rFonts w:eastAsia="Georgia"/>
        </w:rPr>
        <w:t xml:space="preserve">В случае неисполнения обязательств по данному медиативному соглашению  Стороны оставляют за собой право обратиться с заявлением в суд в порядке п.4 ст. 27 </w:t>
      </w:r>
      <w:hyperlink r:id="rId9">
        <w:r w:rsidRPr="4296A334">
          <w:rPr>
            <w:rStyle w:val="a5"/>
            <w:rFonts w:eastAsia="Georgia"/>
          </w:rPr>
          <w:t>Закона РК «О медиации»</w:t>
        </w:r>
      </w:hyperlink>
      <w:r w:rsidRPr="4296A334">
        <w:rPr>
          <w:rFonts w:eastAsia="Georgia"/>
        </w:rPr>
        <w:t xml:space="preserve"> и  ст.ст. 145-147 ГПК РК.  </w:t>
      </w:r>
    </w:p>
    <w:p w:rsidR="00762DCC" w:rsidP="00762DCC" w:rsidRDefault="00762DCC" w14:paraId="60061E4C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Pr="00D56B93" w:rsidR="00D56B93" w:rsidP="00D56B93" w:rsidRDefault="00762DCC" w14:paraId="0D8E49B0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 w:rsidRPr="00762DCC">
        <w:rPr>
          <w:rFonts w:eastAsia="Georgia"/>
          <w:iCs/>
        </w:rPr>
        <w:t>Правовые последствия заключения настоящего Соглашения разъяснены</w:t>
      </w:r>
      <w:r>
        <w:rPr>
          <w:rFonts w:eastAsia="Georgia"/>
          <w:iCs/>
        </w:rPr>
        <w:t xml:space="preserve"> </w:t>
      </w:r>
      <w:r w:rsidRPr="00762DCC">
        <w:rPr>
          <w:rFonts w:eastAsia="Georgia"/>
          <w:iCs/>
        </w:rPr>
        <w:t>сторонам.</w:t>
      </w:r>
    </w:p>
    <w:p w:rsidRPr="00D56B93" w:rsidR="00D56B93" w:rsidP="00D56B93" w:rsidRDefault="00D56B93" w14:paraId="44EAFD9C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="00D56B93" w:rsidP="00762DCC" w:rsidRDefault="00D56B93" w14:paraId="68E1D91F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Настоящее Соглашение вступает в силу с момента его подписания всеми Сторонами.</w:t>
      </w:r>
    </w:p>
    <w:p w:rsidRPr="00762DCC" w:rsidR="00D56B93" w:rsidP="00762DCC" w:rsidRDefault="00D56B93" w14:paraId="64B37D0B" w14:textId="77777777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  <w:r>
        <w:rPr>
          <w:rFonts w:eastAsia="Georgia"/>
          <w:iCs/>
        </w:rPr>
        <w:t>Срок действия настоящего Соглашения прекращается после выполнения Сторонами всех взятых на себя обязательств, после чего Стороны друг к другу претензий иметь не будут.</w:t>
      </w:r>
    </w:p>
    <w:p w:rsidR="00B308EA" w:rsidP="00D56B93" w:rsidRDefault="00762DCC" w14:paraId="26BFE7C3" w14:textId="77777777">
      <w:pPr>
        <w:pStyle w:val="a6"/>
        <w:shd w:val="clear" w:color="auto" w:fill="FFFFFF"/>
        <w:jc w:val="both"/>
        <w:rPr>
          <w:color w:val="000000"/>
        </w:rPr>
      </w:pPr>
      <w:r w:rsidRPr="00762DCC">
        <w:rPr>
          <w:color w:val="000000"/>
        </w:rPr>
        <w:t>Настоящее соглашение составлено в трех экземплярах, имеющих равную</w:t>
      </w:r>
      <w:r>
        <w:rPr>
          <w:color w:val="000000"/>
        </w:rPr>
        <w:t xml:space="preserve"> </w:t>
      </w:r>
      <w:r w:rsidRPr="00762DCC">
        <w:rPr>
          <w:color w:val="000000"/>
        </w:rPr>
        <w:t>юридическую силу, по одному экземпляру для Сторон соглашения, один</w:t>
      </w:r>
      <w:r>
        <w:rPr>
          <w:color w:val="000000"/>
        </w:rPr>
        <w:t xml:space="preserve"> </w:t>
      </w:r>
      <w:r w:rsidRPr="00762DCC">
        <w:rPr>
          <w:color w:val="000000"/>
        </w:rPr>
        <w:t xml:space="preserve">экземпляр представляется </w:t>
      </w:r>
      <w:r w:rsidR="00D56B93">
        <w:rPr>
          <w:color w:val="000000"/>
        </w:rPr>
        <w:t>Суду для приобщения к материалам</w:t>
      </w:r>
      <w:r w:rsidRPr="00762DCC">
        <w:rPr>
          <w:color w:val="000000"/>
        </w:rPr>
        <w:t xml:space="preserve"> дела.</w:t>
      </w:r>
    </w:p>
    <w:p w:rsidR="00D56B93" w:rsidP="00D56B93" w:rsidRDefault="00D56B93" w14:paraId="7BF844B5" w14:textId="77777777">
      <w:pPr>
        <w:spacing w:after="0" w:line="240" w:lineRule="auto"/>
        <w:jc w:val="center"/>
        <w:rPr>
          <w:rFonts w:ascii="Times New Roman" w:hAnsi="Times New Roman" w:eastAsia="Georgia" w:cs="Times New Roman"/>
          <w:b/>
          <w:iCs/>
          <w:sz w:val="24"/>
          <w:szCs w:val="24"/>
        </w:rPr>
      </w:pPr>
      <w:r w:rsidRPr="00043651">
        <w:rPr>
          <w:rFonts w:ascii="Times New Roman" w:hAnsi="Times New Roman" w:eastAsia="Georgia" w:cs="Times New Roman"/>
          <w:b/>
          <w:iCs/>
          <w:sz w:val="24"/>
          <w:szCs w:val="24"/>
        </w:rPr>
        <w:t>Подписи сторон</w:t>
      </w:r>
      <w:r>
        <w:rPr>
          <w:rFonts w:ascii="Times New Roman" w:hAnsi="Times New Roman" w:eastAsia="Georgia" w:cs="Times New Roman"/>
          <w:b/>
          <w:iCs/>
          <w:sz w:val="24"/>
          <w:szCs w:val="24"/>
        </w:rPr>
        <w:t>:</w:t>
      </w:r>
    </w:p>
    <w:p w:rsidRPr="00043651" w:rsidR="00D56B93" w:rsidP="00D56B93" w:rsidRDefault="00D56B93" w14:paraId="3DEEC669" w14:textId="77777777">
      <w:pPr>
        <w:spacing w:after="0" w:line="240" w:lineRule="auto"/>
        <w:jc w:val="center"/>
        <w:rPr>
          <w:rFonts w:ascii="Times New Roman" w:hAnsi="Times New Roman" w:eastAsia="Georgia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Pr="00043651" w:rsidR="00D56B93" w:rsidTr="46569E43" w14:paraId="584A14BA" w14:textId="77777777"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8B084D" w:rsidRDefault="00D56B93" w14:paraId="31BCA176" w14:textId="77777777">
            <w:pPr>
              <w:spacing w:after="0" w:line="240" w:lineRule="auto"/>
              <w:jc w:val="center"/>
              <w:rPr>
                <w:rFonts w:ascii="Times New Roman" w:hAnsi="Times New Roman" w:eastAsia="Georgia" w:cs="Times New Roman"/>
                <w:b/>
                <w:iCs/>
                <w:sz w:val="24"/>
                <w:szCs w:val="24"/>
              </w:rPr>
            </w:pPr>
            <w:r w:rsidRPr="00043651">
              <w:rPr>
                <w:rFonts w:ascii="Times New Roman" w:hAnsi="Times New Roman" w:eastAsia="Georgia" w:cs="Times New Roman"/>
                <w:b/>
                <w:iCs/>
                <w:sz w:val="24"/>
                <w:szCs w:val="24"/>
              </w:rPr>
              <w:t>Сторона 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8B084D" w:rsidRDefault="00D56B93" w14:paraId="084AD41C" w14:textId="77777777">
            <w:pPr>
              <w:spacing w:after="0" w:line="240" w:lineRule="auto"/>
              <w:jc w:val="center"/>
              <w:rPr>
                <w:rFonts w:ascii="Times New Roman" w:hAnsi="Times New Roman" w:eastAsia="Georgia" w:cs="Times New Roman"/>
                <w:b/>
                <w:iCs/>
                <w:sz w:val="24"/>
                <w:szCs w:val="24"/>
              </w:rPr>
            </w:pPr>
            <w:r w:rsidRPr="00043651">
              <w:rPr>
                <w:rFonts w:ascii="Times New Roman" w:hAnsi="Times New Roman" w:eastAsia="Georgia" w:cs="Times New Roman"/>
                <w:b/>
                <w:iCs/>
                <w:sz w:val="24"/>
                <w:szCs w:val="24"/>
              </w:rPr>
              <w:t>Сторона 2</w:t>
            </w:r>
          </w:p>
        </w:tc>
      </w:tr>
      <w:tr w:rsidRPr="00043651" w:rsidR="00D56B93" w:rsidTr="46569E43" w14:paraId="7A445A52" w14:textId="77777777">
        <w:trPr>
          <w:trHeight w:val="622"/>
        </w:trPr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8B084D" w:rsidRDefault="00D56B93" w14:paraId="0B6FAA3D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 w:rsidRPr="001318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АО «Банк ЦентрКредит»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лице представителя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действующего на основании доверенности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131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61DC9" w:rsidR="00D56B93" w:rsidP="4296A334" w:rsidRDefault="4296A334" w14:paraId="1CA21333" w14:textId="5DFEF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6A3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…................... </w:t>
            </w:r>
            <w:r w:rsidRPr="4296A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имени которой по доверенности № 416 от 30 апреля 2019 года действует ТОО «Юридическая компания Закон и Право», БИН 190240029071, в лице Генерального директора ….....................</w:t>
            </w:r>
          </w:p>
        </w:tc>
      </w:tr>
      <w:tr w:rsidRPr="00043651" w:rsidR="00D56B93" w:rsidTr="46569E43" w14:paraId="3656B9AB" w14:textId="77777777"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8B084D" w:rsidRDefault="00D56B93" w14:paraId="45FB0818" w14:textId="77777777">
            <w:pPr>
              <w:spacing w:after="0" w:line="240" w:lineRule="auto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D56B93" w:rsidRDefault="00D56B93" w14:paraId="049F31CB" w14:textId="77777777">
            <w:pPr>
              <w:spacing w:after="0" w:line="240" w:lineRule="auto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</w:p>
        </w:tc>
      </w:tr>
      <w:tr w:rsidRPr="00043651" w:rsidR="00D56B93" w:rsidTr="46569E43" w14:paraId="21133F81" w14:textId="77777777"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8B084D" w:rsidRDefault="00D56B93" w14:paraId="401F78F9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  <w:t>БИН __________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46569E43" w:rsidRDefault="00D56B93" w14:paraId="3846B0BE" w14:textId="5C04620A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46569E43" w:rsidR="46569E43">
              <w:rPr>
                <w:rFonts w:ascii="Times New Roman" w:hAnsi="Times New Roman" w:eastAsia="Georgia" w:cs="Times New Roman"/>
                <w:sz w:val="24"/>
                <w:szCs w:val="24"/>
              </w:rPr>
              <w:t>ИИН</w:t>
            </w:r>
            <w:r w:rsidRPr="46569E43" w:rsidR="46569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6569E43" w:rsidR="46569E43">
              <w:rPr>
                <w:rFonts w:ascii="Times New Roman" w:hAnsi="Times New Roman" w:cs="Times New Roman"/>
                <w:color w:val="000000" w:themeColor="text1" w:themeTint="FF" w:themeShade="FF"/>
                <w:sz w:val="24"/>
                <w:szCs w:val="24"/>
              </w:rPr>
              <w:t>…...................</w:t>
            </w:r>
          </w:p>
        </w:tc>
      </w:tr>
      <w:tr w:rsidRPr="00043651" w:rsidR="00D56B93" w:rsidTr="46569E43" w14:paraId="2E80467F" w14:textId="77777777"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D56B93" w:rsidRDefault="00D56B93" w14:paraId="0A274D09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 w:rsidRPr="00043651"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3651" w:rsidR="00D56B93" w:rsidP="00D56B93" w:rsidRDefault="00D56B93" w14:paraId="6F2255B6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_________________-</w:t>
            </w:r>
          </w:p>
        </w:tc>
      </w:tr>
      <w:tr w:rsidRPr="00043651" w:rsidR="00D56B93" w:rsidTr="46569E43" w14:paraId="538DDC08" w14:textId="77777777"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365B9" w:rsidR="00D56B93" w:rsidP="00D56B93" w:rsidRDefault="00D56B93" w14:paraId="7105D2B7" w14:textId="77777777">
            <w:pPr>
              <w:spacing w:after="0" w:line="240" w:lineRule="auto"/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Настоящее Соглашение составлено 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судьей _______________________</w:t>
            </w: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 его 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содержание</w:t>
            </w: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 мной прочитано, признано и соответствует 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действующему законодательству Республики Казахстан </w:t>
            </w:r>
          </w:p>
          <w:p w:rsidRPr="002365B9" w:rsidR="00D56B93" w:rsidP="00D56B93" w:rsidRDefault="00D56B93" w14:paraId="724ADA4F" w14:textId="77777777">
            <w:pPr>
              <w:spacing w:after="0" w:line="240" w:lineRule="auto"/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Подписан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о</w:t>
            </w: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 мной собственноручно.</w:t>
            </w:r>
          </w:p>
          <w:p w:rsidRPr="002365B9" w:rsidR="00D56B93" w:rsidP="00D56B93" w:rsidRDefault="00D56B93" w14:paraId="65C1C762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 w:rsidRPr="002365B9"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  <w:t>Подпись:______________ ФИО</w:t>
            </w:r>
          </w:p>
          <w:p w:rsidR="00D56B93" w:rsidP="00D56B93" w:rsidRDefault="00D56B93" w14:paraId="1E2FB1B1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  <w:t>мп</w:t>
            </w:r>
          </w:p>
          <w:p w:rsidRPr="002365B9" w:rsidR="00D56B93" w:rsidP="008B084D" w:rsidRDefault="00D56B93" w14:paraId="53128261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365B9" w:rsidR="00D56B93" w:rsidP="008B084D" w:rsidRDefault="00D56B93" w14:paraId="2A7AFF41" w14:textId="77777777">
            <w:pPr>
              <w:spacing w:after="0" w:line="240" w:lineRule="auto"/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Настоящее Соглашение составлено 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судьей _______________________</w:t>
            </w: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 его 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содержание</w:t>
            </w: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 мной прочитано, признано и соответствует 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действующему законодательству Республики Казахстан </w:t>
            </w:r>
          </w:p>
          <w:p w:rsidRPr="002365B9" w:rsidR="00D56B93" w:rsidP="008B084D" w:rsidRDefault="00D56B93" w14:paraId="45D479A5" w14:textId="77777777">
            <w:pPr>
              <w:spacing w:after="0" w:line="240" w:lineRule="auto"/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</w:pP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Подписан</w:t>
            </w:r>
            <w:r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>о</w:t>
            </w:r>
            <w:r w:rsidRPr="002365B9">
              <w:rPr>
                <w:rFonts w:ascii="Times New Roman" w:hAnsi="Times New Roman" w:eastAsia="Georgia" w:cs="Times New Roman"/>
                <w:i/>
                <w:iCs/>
                <w:sz w:val="24"/>
                <w:szCs w:val="24"/>
              </w:rPr>
              <w:t xml:space="preserve"> мной собственноручно.</w:t>
            </w:r>
          </w:p>
          <w:p w:rsidRPr="002365B9" w:rsidR="00D56B93" w:rsidP="008B084D" w:rsidRDefault="00D56B93" w14:paraId="21727DEA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 w:rsidRPr="002365B9"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  <w:t>Подпись:______________ ФИО</w:t>
            </w:r>
          </w:p>
          <w:p w:rsidR="00D56B93" w:rsidP="008B084D" w:rsidRDefault="00D56B93" w14:paraId="76F5A375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  <w:t>мп</w:t>
            </w:r>
          </w:p>
          <w:p w:rsidRPr="002365B9" w:rsidR="00D56B93" w:rsidP="008B084D" w:rsidRDefault="00D56B93" w14:paraId="62486C05" w14:textId="77777777">
            <w:pPr>
              <w:spacing w:after="0" w:line="240" w:lineRule="auto"/>
              <w:jc w:val="both"/>
              <w:rPr>
                <w:rFonts w:ascii="Times New Roman" w:hAnsi="Times New Roman" w:eastAsia="Georgia" w:cs="Times New Roman"/>
                <w:iCs/>
                <w:sz w:val="24"/>
                <w:szCs w:val="24"/>
              </w:rPr>
            </w:pPr>
          </w:p>
        </w:tc>
      </w:tr>
    </w:tbl>
    <w:p w:rsidR="00D56B93" w:rsidP="00D56B93" w:rsidRDefault="00D56B93" w14:paraId="4101652C" w14:textId="77777777">
      <w:pPr>
        <w:pStyle w:val="a6"/>
        <w:shd w:val="clear" w:color="auto" w:fill="FFFFFF"/>
        <w:jc w:val="both"/>
        <w:rPr>
          <w:color w:val="000000"/>
        </w:rPr>
      </w:pPr>
    </w:p>
    <w:p w:rsidR="00B308EA" w:rsidP="00B308EA" w:rsidRDefault="00B308EA" w14:paraId="4B99056E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308EA" w:rsidP="00B308EA" w:rsidRDefault="00B308EA" w14:paraId="1299C43A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Pr="00B308EA" w:rsidR="00B308EA" w:rsidP="00B308EA" w:rsidRDefault="00B308EA" w14:paraId="4DDBEF00" w14:textId="77777777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Georgia"/>
          <w:iCs/>
        </w:rPr>
      </w:pPr>
    </w:p>
    <w:p w:rsidRPr="00043651" w:rsidR="005301EF" w:rsidP="005301EF" w:rsidRDefault="005301EF" w14:paraId="3461D779" w14:textId="77777777">
      <w:pPr>
        <w:spacing w:after="0" w:line="240" w:lineRule="auto"/>
        <w:jc w:val="right"/>
        <w:rPr>
          <w:rFonts w:ascii="Times New Roman" w:hAnsi="Times New Roman" w:eastAsia="Georgia" w:cs="Times New Roman"/>
          <w:iCs/>
          <w:sz w:val="24"/>
          <w:szCs w:val="24"/>
        </w:rPr>
      </w:pPr>
    </w:p>
    <w:p w:rsidRPr="00043651" w:rsidR="005301EF" w:rsidP="005301EF" w:rsidRDefault="005301EF" w14:paraId="3CF2D8B6" w14:textId="77777777">
      <w:pPr>
        <w:spacing w:after="0" w:line="240" w:lineRule="auto"/>
        <w:jc w:val="center"/>
        <w:rPr>
          <w:rFonts w:ascii="Times New Roman" w:hAnsi="Times New Roman" w:eastAsia="Georgia" w:cs="Times New Roman"/>
          <w:iCs/>
          <w:sz w:val="24"/>
          <w:szCs w:val="24"/>
        </w:rPr>
      </w:pPr>
    </w:p>
    <w:sectPr w:rsidRPr="00043651" w:rsidR="005301EF" w:rsidSect="00826931">
      <w:headerReference w:type="default" r:id="rId10"/>
      <w:footerReference w:type="default" r:id="rId11"/>
      <w:pgSz w:w="11906" w:h="16838" w:orient="portrait"/>
      <w:pgMar w:top="567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85B65" w14:paraId="1EC48ADD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285B65" w14:paraId="4B0EE0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F54D7C9" w:rsidTr="5F54D7C9" w14:paraId="436D34C3" w14:textId="77777777">
      <w:tc>
        <w:tcPr>
          <w:tcW w:w="3210" w:type="dxa"/>
        </w:tcPr>
        <w:p w:rsidR="5F54D7C9" w:rsidP="5F54D7C9" w:rsidRDefault="5F54D7C9" w14:paraId="4879E3CA" w14:textId="642AAADE">
          <w:pPr>
            <w:pStyle w:val="a9"/>
            <w:ind w:left="-115"/>
          </w:pPr>
        </w:p>
      </w:tc>
      <w:tc>
        <w:tcPr>
          <w:tcW w:w="3210" w:type="dxa"/>
        </w:tcPr>
        <w:p w:rsidR="5F54D7C9" w:rsidP="5F54D7C9" w:rsidRDefault="5F54D7C9" w14:paraId="5AB05EC9" w14:textId="23722848">
          <w:pPr>
            <w:pStyle w:val="a9"/>
            <w:jc w:val="center"/>
          </w:pPr>
        </w:p>
      </w:tc>
      <w:tc>
        <w:tcPr>
          <w:tcW w:w="3210" w:type="dxa"/>
        </w:tcPr>
        <w:p w:rsidR="5F54D7C9" w:rsidP="5F54D7C9" w:rsidRDefault="5F54D7C9" w14:paraId="2C944385" w14:textId="4EF2445E">
          <w:pPr>
            <w:pStyle w:val="a9"/>
            <w:ind w:right="-115"/>
            <w:jc w:val="right"/>
          </w:pPr>
        </w:p>
      </w:tc>
    </w:tr>
  </w:tbl>
  <w:p w:rsidR="5F54D7C9" w:rsidP="5F54D7C9" w:rsidRDefault="5F54D7C9" w14:paraId="7BB79A24" w14:textId="2858DAAE">
    <w:pPr>
      <w:pStyle w:val="aa"/>
      <w:ind w:firstLine="360"/>
      <w:jc w:val="center"/>
      <w:rPr>
        <w:rFonts w:ascii="Calibri" w:hAnsi="Calibri" w:eastAsia="Calibri" w:cs="Calibri"/>
        <w:color w:val="9E7800"/>
        <w:sz w:val="12"/>
        <w:szCs w:val="12"/>
      </w:rPr>
    </w:pPr>
    <w:r w:rsidRPr="5F54D7C9">
      <w:rPr>
        <w:rFonts w:ascii="Calibri" w:hAnsi="Calibri" w:eastAsia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:rsidR="5F54D7C9" w:rsidP="5F54D7C9" w:rsidRDefault="5F54D7C9" w14:paraId="06EAEA95" w14:textId="22E8CBBE">
    <w:pPr>
      <w:pStyle w:val="aa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r w:rsidRPr="5F54D7C9">
      <w:rPr>
        <w:rFonts w:ascii="Calibri" w:hAnsi="Calibri" w:eastAsia="Calibri" w:cs="Calibri"/>
        <w:color w:val="000000" w:themeColor="text1"/>
        <w:sz w:val="18"/>
        <w:szCs w:val="18"/>
      </w:rPr>
      <w:t xml:space="preserve">050000, Алматы </w:t>
    </w:r>
    <w:r w:rsidRPr="5F54D7C9">
      <w:rPr>
        <w:rFonts w:ascii="Calibri" w:hAnsi="Calibri" w:eastAsia="Calibri" w:cs="Calibri"/>
        <w:color w:val="000000" w:themeColor="text1"/>
        <w:sz w:val="18"/>
        <w:szCs w:val="18"/>
        <w:lang w:val="kk-KZ"/>
      </w:rPr>
      <w:t>қаласы</w:t>
    </w:r>
    <w:r w:rsidRPr="5F54D7C9">
      <w:rPr>
        <w:rFonts w:ascii="Calibri" w:hAnsi="Calibri" w:eastAsia="Calibri" w:cs="Calibri"/>
        <w:color w:val="000000" w:themeColor="text1"/>
        <w:sz w:val="18"/>
        <w:szCs w:val="18"/>
      </w:rPr>
      <w:t xml:space="preserve">, Абылай Хан </w:t>
    </w:r>
  </w:p>
  <w:p w:rsidR="5F54D7C9" w:rsidP="5F54D7C9" w:rsidRDefault="5F54D7C9" w14:paraId="40671571" w14:textId="369E91D4">
    <w:pPr>
      <w:pStyle w:val="aa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r w:rsidRPr="5F54D7C9">
      <w:rPr>
        <w:rFonts w:ascii="Calibri" w:hAnsi="Calibri" w:eastAsia="Calibri" w:cs="Calibri"/>
        <w:color w:val="000000" w:themeColor="text1"/>
        <w:sz w:val="18"/>
        <w:szCs w:val="18"/>
      </w:rPr>
      <w:t>даңғылы, 79/71 үй, 304 кеңсе,</w:t>
    </w:r>
  </w:p>
  <w:p w:rsidR="5F54D7C9" w:rsidP="5F54D7C9" w:rsidRDefault="5F54D7C9" w14:paraId="6CF85C7D" w14:textId="46936FBC">
    <w:pPr>
      <w:pStyle w:val="aa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r w:rsidRPr="5F54D7C9">
      <w:rPr>
        <w:rFonts w:ascii="Calibri" w:hAnsi="Calibri" w:eastAsia="Calibri" w:cs="Calibri"/>
        <w:color w:val="000000" w:themeColor="text1"/>
        <w:sz w:val="18"/>
        <w:szCs w:val="18"/>
      </w:rPr>
      <w:t xml:space="preserve"> ұялы тел.:+7 (708)</w:t>
    </w:r>
    <w:r w:rsidRPr="5F54D7C9">
      <w:rPr>
        <w:rStyle w:val="a7"/>
        <w:rFonts w:ascii="Times New Roman" w:hAnsi="Times New Roman" w:eastAsia="Times New Roman" w:cs="Times New Roman"/>
        <w:b w:val="0"/>
        <w:bCs w:val="0"/>
        <w:color w:val="000000" w:themeColor="text1"/>
      </w:rPr>
      <w:t xml:space="preserve"> </w:t>
    </w:r>
    <w:r w:rsidRPr="5F54D7C9">
      <w:rPr>
        <w:rStyle w:val="a7"/>
        <w:rFonts w:ascii="Calibri" w:hAnsi="Calibri" w:eastAsia="Calibri" w:cs="Calibri"/>
        <w:b w:val="0"/>
        <w:bCs w:val="0"/>
        <w:color w:val="000000" w:themeColor="text1"/>
        <w:sz w:val="18"/>
        <w:szCs w:val="18"/>
      </w:rPr>
      <w:t>971-78-58</w:t>
    </w:r>
  </w:p>
  <w:p w:rsidR="5F54D7C9" w:rsidP="5F54D7C9" w:rsidRDefault="00285B65" w14:paraId="1366D933" w14:textId="6764E52B">
    <w:pPr>
      <w:spacing w:after="0" w:line="240" w:lineRule="auto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hyperlink r:id="rId1">
      <w:r w:rsidRPr="5F54D7C9" w:rsidR="5F54D7C9">
        <w:rPr>
          <w:rStyle w:val="a5"/>
          <w:rFonts w:ascii="Calibri" w:hAnsi="Calibri" w:eastAsia="Calibri" w:cs="Calibri"/>
          <w:sz w:val="18"/>
          <w:szCs w:val="18"/>
          <w:lang w:val="en-US"/>
        </w:rPr>
        <w:t>info</w:t>
      </w:r>
      <w:r w:rsidRPr="5F54D7C9" w:rsidR="5F54D7C9">
        <w:rPr>
          <w:rStyle w:val="a5"/>
          <w:rFonts w:ascii="Calibri" w:hAnsi="Calibri" w:eastAsia="Calibri" w:cs="Calibri"/>
          <w:sz w:val="18"/>
          <w:szCs w:val="18"/>
        </w:rPr>
        <w:t>@</w:t>
      </w:r>
      <w:r w:rsidRPr="5F54D7C9" w:rsidR="5F54D7C9">
        <w:rPr>
          <w:rStyle w:val="a5"/>
          <w:rFonts w:ascii="Calibri" w:hAnsi="Calibri" w:eastAsia="Calibri" w:cs="Calibri"/>
          <w:sz w:val="18"/>
          <w:szCs w:val="18"/>
          <w:lang w:val="en-US"/>
        </w:rPr>
        <w:t>zakonpravo</w:t>
      </w:r>
      <w:r w:rsidRPr="5F54D7C9" w:rsidR="5F54D7C9">
        <w:rPr>
          <w:rStyle w:val="a5"/>
          <w:rFonts w:ascii="Calibri" w:hAnsi="Calibri" w:eastAsia="Calibri" w:cs="Calibri"/>
          <w:sz w:val="18"/>
          <w:szCs w:val="18"/>
        </w:rPr>
        <w:t>.</w:t>
      </w:r>
      <w:r w:rsidRPr="5F54D7C9" w:rsidR="5F54D7C9">
        <w:rPr>
          <w:rStyle w:val="a5"/>
          <w:rFonts w:ascii="Calibri" w:hAnsi="Calibri" w:eastAsia="Calibri" w:cs="Calibri"/>
          <w:sz w:val="18"/>
          <w:szCs w:val="18"/>
          <w:lang w:val="en-US"/>
        </w:rPr>
        <w:t>kz</w:t>
      </w:r>
    </w:hyperlink>
  </w:p>
  <w:p w:rsidR="5F54D7C9" w:rsidP="5F54D7C9" w:rsidRDefault="5F54D7C9" w14:paraId="46E172D8" w14:textId="497315C1">
    <w:pPr>
      <w:pStyle w:val="aa"/>
      <w:ind w:firstLine="360"/>
      <w:jc w:val="center"/>
      <w:rPr>
        <w:rFonts w:ascii="Calibri" w:hAnsi="Calibri" w:eastAsia="Calibri" w:cs="Calibri"/>
        <w:color w:val="9E7800"/>
        <w:sz w:val="18"/>
        <w:szCs w:val="18"/>
      </w:rPr>
    </w:pPr>
    <w:r w:rsidRPr="5F54D7C9">
      <w:rPr>
        <w:rFonts w:ascii="Calibri" w:hAnsi="Calibri" w:eastAsia="Calibri" w:cs="Calibri"/>
        <w:color w:val="9E7800"/>
        <w:sz w:val="18"/>
        <w:szCs w:val="18"/>
        <w:lang w:val="en-US"/>
      </w:rPr>
      <w:t>zakonpravo</w:t>
    </w:r>
    <w:r w:rsidRPr="5F54D7C9">
      <w:rPr>
        <w:rFonts w:ascii="Calibri" w:hAnsi="Calibri" w:eastAsia="Calibri" w:cs="Calibri"/>
        <w:color w:val="9E7800"/>
        <w:sz w:val="18"/>
        <w:szCs w:val="18"/>
      </w:rPr>
      <w:t>.</w:t>
    </w:r>
    <w:r w:rsidRPr="5F54D7C9">
      <w:rPr>
        <w:rFonts w:ascii="Calibri" w:hAnsi="Calibri" w:eastAsia="Calibri" w:cs="Calibri"/>
        <w:color w:val="9E7800"/>
        <w:sz w:val="18"/>
        <w:szCs w:val="18"/>
        <w:lang w:val="en-US"/>
      </w:rPr>
      <w:t>kz</w:t>
    </w:r>
  </w:p>
  <w:p w:rsidR="5F54D7C9" w:rsidP="5F54D7C9" w:rsidRDefault="5F54D7C9" w14:paraId="79EAA8C1" w14:textId="75A4D2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85B65" w14:paraId="6F7C855A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285B65" w14:paraId="4C4585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F54D7C9" w:rsidTr="5F54D7C9" w14:paraId="79520C30" w14:textId="77777777">
      <w:tc>
        <w:tcPr>
          <w:tcW w:w="3210" w:type="dxa"/>
        </w:tcPr>
        <w:p w:rsidR="5F54D7C9" w:rsidP="5F54D7C9" w:rsidRDefault="5F54D7C9" w14:paraId="05A5B333" w14:textId="34A16991">
          <w:pPr>
            <w:pStyle w:val="a9"/>
            <w:ind w:left="-115"/>
          </w:pPr>
        </w:p>
      </w:tc>
      <w:tc>
        <w:tcPr>
          <w:tcW w:w="3210" w:type="dxa"/>
        </w:tcPr>
        <w:p w:rsidR="5F54D7C9" w:rsidP="5F54D7C9" w:rsidRDefault="5F54D7C9" w14:paraId="07E8E18E" w14:textId="3D1A049F">
          <w:pPr>
            <w:pStyle w:val="a9"/>
            <w:jc w:val="center"/>
          </w:pPr>
        </w:p>
      </w:tc>
      <w:tc>
        <w:tcPr>
          <w:tcW w:w="3210" w:type="dxa"/>
        </w:tcPr>
        <w:p w:rsidR="5F54D7C9" w:rsidP="5F54D7C9" w:rsidRDefault="5F54D7C9" w14:paraId="14BE1736" w14:textId="2455E008">
          <w:pPr>
            <w:pStyle w:val="a9"/>
            <w:ind w:right="-115"/>
            <w:jc w:val="right"/>
          </w:pPr>
        </w:p>
      </w:tc>
    </w:tr>
  </w:tbl>
  <w:p w:rsidR="5F54D7C9" w:rsidP="5F54D7C9" w:rsidRDefault="5F54D7C9" w14:paraId="041959B3" w14:textId="70C03916">
    <w:pPr>
      <w:pStyle w:val="a9"/>
      <w:jc w:val="center"/>
    </w:pPr>
    <w:r>
      <w:drawing>
        <wp:inline wp14:editId="18694B8B" wp14:anchorId="1F490835">
          <wp:extent cx="3600450" cy="1104900"/>
          <wp:effectExtent l="0" t="0" r="0" b="0"/>
          <wp:docPr id="538921840" name="Рисунок 538921840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538921840"/>
                  <pic:cNvPicPr/>
                </pic:nvPicPr>
                <pic:blipFill>
                  <a:blip r:embed="R483ffa98454a42e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6004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D2EF3"/>
    <w:multiLevelType w:val="hybridMultilevel"/>
    <w:tmpl w:val="BB2617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C3FBA"/>
    <w:multiLevelType w:val="hybridMultilevel"/>
    <w:tmpl w:val="9900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A5611"/>
    <w:multiLevelType w:val="hybridMultilevel"/>
    <w:tmpl w:val="3DAC4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20B8"/>
    <w:multiLevelType w:val="hybridMultilevel"/>
    <w:tmpl w:val="C232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F1AFB"/>
    <w:multiLevelType w:val="hybridMultilevel"/>
    <w:tmpl w:val="50D2D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220"/>
    <w:rsid w:val="00001ED1"/>
    <w:rsid w:val="000046A1"/>
    <w:rsid w:val="00013211"/>
    <w:rsid w:val="00022947"/>
    <w:rsid w:val="00035DA6"/>
    <w:rsid w:val="000365F2"/>
    <w:rsid w:val="000406CD"/>
    <w:rsid w:val="000446E5"/>
    <w:rsid w:val="00064100"/>
    <w:rsid w:val="0007390E"/>
    <w:rsid w:val="00077300"/>
    <w:rsid w:val="00083D57"/>
    <w:rsid w:val="000A47C7"/>
    <w:rsid w:val="000B2574"/>
    <w:rsid w:val="000C25F5"/>
    <w:rsid w:val="000C448D"/>
    <w:rsid w:val="000C50B7"/>
    <w:rsid w:val="000C7CB4"/>
    <w:rsid w:val="000D6097"/>
    <w:rsid w:val="000E05A2"/>
    <w:rsid w:val="000E1440"/>
    <w:rsid w:val="00104D46"/>
    <w:rsid w:val="00122365"/>
    <w:rsid w:val="00122BF5"/>
    <w:rsid w:val="00124653"/>
    <w:rsid w:val="0012621F"/>
    <w:rsid w:val="00127B6F"/>
    <w:rsid w:val="001318F1"/>
    <w:rsid w:val="001507E5"/>
    <w:rsid w:val="00157220"/>
    <w:rsid w:val="00171CDD"/>
    <w:rsid w:val="00196150"/>
    <w:rsid w:val="001A4C64"/>
    <w:rsid w:val="001A4DAB"/>
    <w:rsid w:val="001C413D"/>
    <w:rsid w:val="001D38AC"/>
    <w:rsid w:val="001D588F"/>
    <w:rsid w:val="001D7125"/>
    <w:rsid w:val="001E6B70"/>
    <w:rsid w:val="001F485C"/>
    <w:rsid w:val="001F5594"/>
    <w:rsid w:val="00200CC6"/>
    <w:rsid w:val="00216D92"/>
    <w:rsid w:val="002228E7"/>
    <w:rsid w:val="0023535E"/>
    <w:rsid w:val="00242FB5"/>
    <w:rsid w:val="00245086"/>
    <w:rsid w:val="00262312"/>
    <w:rsid w:val="0026747D"/>
    <w:rsid w:val="00270183"/>
    <w:rsid w:val="0027289E"/>
    <w:rsid w:val="0027535F"/>
    <w:rsid w:val="00275878"/>
    <w:rsid w:val="00282925"/>
    <w:rsid w:val="00285B65"/>
    <w:rsid w:val="00293C52"/>
    <w:rsid w:val="00295D2E"/>
    <w:rsid w:val="002A1F5C"/>
    <w:rsid w:val="002A6480"/>
    <w:rsid w:val="002B4DE1"/>
    <w:rsid w:val="002E47E8"/>
    <w:rsid w:val="002F4FD5"/>
    <w:rsid w:val="002F6854"/>
    <w:rsid w:val="003071C3"/>
    <w:rsid w:val="003130C4"/>
    <w:rsid w:val="00316320"/>
    <w:rsid w:val="00326A8D"/>
    <w:rsid w:val="00342C25"/>
    <w:rsid w:val="00342D2F"/>
    <w:rsid w:val="0035171D"/>
    <w:rsid w:val="00356BF1"/>
    <w:rsid w:val="00361A2F"/>
    <w:rsid w:val="00370748"/>
    <w:rsid w:val="00372EF1"/>
    <w:rsid w:val="003738BE"/>
    <w:rsid w:val="00376B48"/>
    <w:rsid w:val="0037759F"/>
    <w:rsid w:val="00385B2A"/>
    <w:rsid w:val="003A0AD0"/>
    <w:rsid w:val="003C580F"/>
    <w:rsid w:val="003D2B02"/>
    <w:rsid w:val="003D59FC"/>
    <w:rsid w:val="003F38AF"/>
    <w:rsid w:val="003F63BF"/>
    <w:rsid w:val="003F6A3A"/>
    <w:rsid w:val="00403C36"/>
    <w:rsid w:val="004110E9"/>
    <w:rsid w:val="00411F31"/>
    <w:rsid w:val="00415252"/>
    <w:rsid w:val="00415F1C"/>
    <w:rsid w:val="00423797"/>
    <w:rsid w:val="004258D3"/>
    <w:rsid w:val="00426CB9"/>
    <w:rsid w:val="00430057"/>
    <w:rsid w:val="00431598"/>
    <w:rsid w:val="0046160B"/>
    <w:rsid w:val="0046581E"/>
    <w:rsid w:val="004737CF"/>
    <w:rsid w:val="0049780D"/>
    <w:rsid w:val="004B5997"/>
    <w:rsid w:val="004C7C1D"/>
    <w:rsid w:val="004F28D9"/>
    <w:rsid w:val="005067B0"/>
    <w:rsid w:val="005112B5"/>
    <w:rsid w:val="00521955"/>
    <w:rsid w:val="00522B23"/>
    <w:rsid w:val="005301EF"/>
    <w:rsid w:val="00537AA9"/>
    <w:rsid w:val="00537CAE"/>
    <w:rsid w:val="0054359E"/>
    <w:rsid w:val="00571395"/>
    <w:rsid w:val="0058190E"/>
    <w:rsid w:val="00581C7C"/>
    <w:rsid w:val="005A748D"/>
    <w:rsid w:val="005A7EC6"/>
    <w:rsid w:val="005B4ED9"/>
    <w:rsid w:val="005D20FD"/>
    <w:rsid w:val="005D548A"/>
    <w:rsid w:val="005D7DE2"/>
    <w:rsid w:val="005E4BD8"/>
    <w:rsid w:val="005F7861"/>
    <w:rsid w:val="00600171"/>
    <w:rsid w:val="00614F60"/>
    <w:rsid w:val="006170D2"/>
    <w:rsid w:val="00620CDC"/>
    <w:rsid w:val="0062139C"/>
    <w:rsid w:val="00631895"/>
    <w:rsid w:val="006357E9"/>
    <w:rsid w:val="00642BC5"/>
    <w:rsid w:val="0066077D"/>
    <w:rsid w:val="00666805"/>
    <w:rsid w:val="006671E7"/>
    <w:rsid w:val="006731EA"/>
    <w:rsid w:val="006737EB"/>
    <w:rsid w:val="00673F4A"/>
    <w:rsid w:val="00686439"/>
    <w:rsid w:val="00686D33"/>
    <w:rsid w:val="006875E3"/>
    <w:rsid w:val="00695A12"/>
    <w:rsid w:val="006A10D6"/>
    <w:rsid w:val="006A530F"/>
    <w:rsid w:val="006A7C2F"/>
    <w:rsid w:val="006C2D1B"/>
    <w:rsid w:val="006C7FCC"/>
    <w:rsid w:val="006D283A"/>
    <w:rsid w:val="006D3CDC"/>
    <w:rsid w:val="007007D3"/>
    <w:rsid w:val="007056CE"/>
    <w:rsid w:val="00706A45"/>
    <w:rsid w:val="007112DA"/>
    <w:rsid w:val="00713DFB"/>
    <w:rsid w:val="00724B16"/>
    <w:rsid w:val="0073471C"/>
    <w:rsid w:val="007352B7"/>
    <w:rsid w:val="0074652E"/>
    <w:rsid w:val="00753D7C"/>
    <w:rsid w:val="00754F02"/>
    <w:rsid w:val="00762DCC"/>
    <w:rsid w:val="00763854"/>
    <w:rsid w:val="0076777D"/>
    <w:rsid w:val="007706E9"/>
    <w:rsid w:val="00783BF3"/>
    <w:rsid w:val="00790BD4"/>
    <w:rsid w:val="007948BA"/>
    <w:rsid w:val="00795243"/>
    <w:rsid w:val="007978F6"/>
    <w:rsid w:val="007B24C1"/>
    <w:rsid w:val="007B38B0"/>
    <w:rsid w:val="007C378E"/>
    <w:rsid w:val="007C4C9B"/>
    <w:rsid w:val="007D1260"/>
    <w:rsid w:val="007D61A8"/>
    <w:rsid w:val="007D796D"/>
    <w:rsid w:val="007E4754"/>
    <w:rsid w:val="007F32B5"/>
    <w:rsid w:val="00805D2F"/>
    <w:rsid w:val="00813DFF"/>
    <w:rsid w:val="00813E2E"/>
    <w:rsid w:val="00826931"/>
    <w:rsid w:val="0083246C"/>
    <w:rsid w:val="00833C9D"/>
    <w:rsid w:val="008355FF"/>
    <w:rsid w:val="00836FB5"/>
    <w:rsid w:val="00847CAF"/>
    <w:rsid w:val="00850EBF"/>
    <w:rsid w:val="00855C40"/>
    <w:rsid w:val="00871EBA"/>
    <w:rsid w:val="00874240"/>
    <w:rsid w:val="00874B8F"/>
    <w:rsid w:val="008846F0"/>
    <w:rsid w:val="00890C0E"/>
    <w:rsid w:val="00892A3D"/>
    <w:rsid w:val="008A00B8"/>
    <w:rsid w:val="008B7B04"/>
    <w:rsid w:val="00901E76"/>
    <w:rsid w:val="009153B5"/>
    <w:rsid w:val="009267FE"/>
    <w:rsid w:val="0092730E"/>
    <w:rsid w:val="009358EB"/>
    <w:rsid w:val="00941C41"/>
    <w:rsid w:val="00953313"/>
    <w:rsid w:val="00957B37"/>
    <w:rsid w:val="00961DC9"/>
    <w:rsid w:val="009673D1"/>
    <w:rsid w:val="00967F68"/>
    <w:rsid w:val="0097721A"/>
    <w:rsid w:val="00983804"/>
    <w:rsid w:val="00986E0C"/>
    <w:rsid w:val="00991B3A"/>
    <w:rsid w:val="009924CE"/>
    <w:rsid w:val="0099290D"/>
    <w:rsid w:val="009A4FF5"/>
    <w:rsid w:val="009C1562"/>
    <w:rsid w:val="009E4344"/>
    <w:rsid w:val="00A021BD"/>
    <w:rsid w:val="00A04BF5"/>
    <w:rsid w:val="00A07779"/>
    <w:rsid w:val="00A12663"/>
    <w:rsid w:val="00A178D5"/>
    <w:rsid w:val="00A26423"/>
    <w:rsid w:val="00A273B2"/>
    <w:rsid w:val="00A450D0"/>
    <w:rsid w:val="00A573E2"/>
    <w:rsid w:val="00A66138"/>
    <w:rsid w:val="00A675F2"/>
    <w:rsid w:val="00A701A6"/>
    <w:rsid w:val="00A93AED"/>
    <w:rsid w:val="00A94630"/>
    <w:rsid w:val="00AB075C"/>
    <w:rsid w:val="00AB3A3E"/>
    <w:rsid w:val="00AC40DA"/>
    <w:rsid w:val="00AD0A43"/>
    <w:rsid w:val="00AD25C0"/>
    <w:rsid w:val="00AE2E8E"/>
    <w:rsid w:val="00AE7192"/>
    <w:rsid w:val="00AE780E"/>
    <w:rsid w:val="00AF5A37"/>
    <w:rsid w:val="00B0034E"/>
    <w:rsid w:val="00B04F48"/>
    <w:rsid w:val="00B12593"/>
    <w:rsid w:val="00B24620"/>
    <w:rsid w:val="00B308EA"/>
    <w:rsid w:val="00B310E6"/>
    <w:rsid w:val="00B524C4"/>
    <w:rsid w:val="00B97B66"/>
    <w:rsid w:val="00BB6DFC"/>
    <w:rsid w:val="00BC48AE"/>
    <w:rsid w:val="00BF0A1E"/>
    <w:rsid w:val="00C27BA2"/>
    <w:rsid w:val="00C312C9"/>
    <w:rsid w:val="00C5077F"/>
    <w:rsid w:val="00C567E2"/>
    <w:rsid w:val="00C56D88"/>
    <w:rsid w:val="00C71A7A"/>
    <w:rsid w:val="00C80B5E"/>
    <w:rsid w:val="00C90FF8"/>
    <w:rsid w:val="00C935A3"/>
    <w:rsid w:val="00C946B6"/>
    <w:rsid w:val="00C94F8B"/>
    <w:rsid w:val="00CA594C"/>
    <w:rsid w:val="00CB0606"/>
    <w:rsid w:val="00CB29C0"/>
    <w:rsid w:val="00CB3B7E"/>
    <w:rsid w:val="00CC3121"/>
    <w:rsid w:val="00CD1E2F"/>
    <w:rsid w:val="00CD250A"/>
    <w:rsid w:val="00CD6F84"/>
    <w:rsid w:val="00CD7722"/>
    <w:rsid w:val="00CE1462"/>
    <w:rsid w:val="00CE6F31"/>
    <w:rsid w:val="00CF4D2C"/>
    <w:rsid w:val="00D108C5"/>
    <w:rsid w:val="00D113C3"/>
    <w:rsid w:val="00D3172C"/>
    <w:rsid w:val="00D31B37"/>
    <w:rsid w:val="00D34680"/>
    <w:rsid w:val="00D56B93"/>
    <w:rsid w:val="00D7316B"/>
    <w:rsid w:val="00D754A7"/>
    <w:rsid w:val="00D9468B"/>
    <w:rsid w:val="00DB3C99"/>
    <w:rsid w:val="00DB78C8"/>
    <w:rsid w:val="00DB7CAC"/>
    <w:rsid w:val="00DE100E"/>
    <w:rsid w:val="00DF5506"/>
    <w:rsid w:val="00DF5839"/>
    <w:rsid w:val="00E1484A"/>
    <w:rsid w:val="00E21850"/>
    <w:rsid w:val="00E247BD"/>
    <w:rsid w:val="00E354C5"/>
    <w:rsid w:val="00E35C8A"/>
    <w:rsid w:val="00E35EFB"/>
    <w:rsid w:val="00E64554"/>
    <w:rsid w:val="00E65ED3"/>
    <w:rsid w:val="00E67C0D"/>
    <w:rsid w:val="00E77770"/>
    <w:rsid w:val="00ED54C5"/>
    <w:rsid w:val="00ED5F38"/>
    <w:rsid w:val="00EF3CA9"/>
    <w:rsid w:val="00EF44C8"/>
    <w:rsid w:val="00F005F9"/>
    <w:rsid w:val="00F0374D"/>
    <w:rsid w:val="00F10537"/>
    <w:rsid w:val="00F168C4"/>
    <w:rsid w:val="00F2373D"/>
    <w:rsid w:val="00F27878"/>
    <w:rsid w:val="00F426C1"/>
    <w:rsid w:val="00F42762"/>
    <w:rsid w:val="00F51AC3"/>
    <w:rsid w:val="00F53B44"/>
    <w:rsid w:val="00F816B4"/>
    <w:rsid w:val="00F82897"/>
    <w:rsid w:val="00F85904"/>
    <w:rsid w:val="00F919E2"/>
    <w:rsid w:val="00F932BF"/>
    <w:rsid w:val="00FA7187"/>
    <w:rsid w:val="00FB354D"/>
    <w:rsid w:val="00FC039B"/>
    <w:rsid w:val="00FC68BD"/>
    <w:rsid w:val="00FD128E"/>
    <w:rsid w:val="00FF461C"/>
    <w:rsid w:val="00FF463A"/>
    <w:rsid w:val="4296A334"/>
    <w:rsid w:val="46569E43"/>
    <w:rsid w:val="5F54D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D69"/>
  <w15:docId w15:val="{10C90AEB-BD29-4030-8BBC-A97E4E7203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57220"/>
  </w:style>
  <w:style w:type="paragraph" w:styleId="1">
    <w:name w:val="heading 1"/>
    <w:basedOn w:val="a"/>
    <w:link w:val="10"/>
    <w:uiPriority w:val="9"/>
    <w:qFormat/>
    <w:rsid w:val="00001ED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572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 w:customStyle="1">
    <w:name w:val="Сетка таблицы21"/>
    <w:basedOn w:val="a1"/>
    <w:uiPriority w:val="59"/>
    <w:rsid w:val="001572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BC48AE"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rsid w:val="00001ED1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507E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E43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" w:customStyle="1">
    <w:name w:val="Основной текст (3)_"/>
    <w:basedOn w:val="a0"/>
    <w:link w:val="30"/>
    <w:rsid w:val="001318F1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30" w:customStyle="1">
    <w:name w:val="Основной текст (3)"/>
    <w:basedOn w:val="a"/>
    <w:link w:val="3"/>
    <w:rsid w:val="001318F1"/>
    <w:pPr>
      <w:widowControl w:val="0"/>
      <w:shd w:val="clear" w:color="auto" w:fill="FFFFFF"/>
      <w:spacing w:after="60" w:line="0" w:lineRule="atLeast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 w:customStyle="1">
    <w:name w:val="Верхний колонтитул Знак"/>
    <w:basedOn w:val="a0"/>
    <w:link w:val="a9"/>
    <w:uiPriority w:val="99"/>
  </w:style>
  <w:style w:type="paragraph" w:styleId="a9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No Spacing"/>
    <w:uiPriority w:val="1"/>
    <w:qFormat/>
    <w:pPr>
      <w:spacing w:after="0" w:line="240" w:lineRule="auto"/>
    </w:pPr>
  </w:style>
  <w:style w:type="character" w:styleId="ab" w:customStyle="1">
    <w:name w:val="Нижний колонтитул Знак"/>
    <w:basedOn w:val="a0"/>
    <w:link w:val="ac"/>
    <w:uiPriority w:val="99"/>
  </w:style>
  <w:style w:type="paragraph" w:styleId="ac">
    <w:name w:val="footer"/>
    <w:basedOn w:val="a"/>
    <w:link w:val="a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facebook.com/ZakonPravoKaz/" TargetMode="External" Id="rId9" /><Relationship Type="http://schemas.openxmlformats.org/officeDocument/2006/relationships/hyperlink" Target="https://www.zakonpravo.kz/" TargetMode="External" Id="R5ebd73356b844bce" /><Relationship Type="http://schemas.openxmlformats.org/officeDocument/2006/relationships/hyperlink" Target="https://www.zakonpravo.kz/news/sroki-ogranicheniya-i-kak-snyat-zapreta-na-vyezd" TargetMode="External" Id="Rc75ef3b367b048f3" /><Relationship Type="http://schemas.openxmlformats.org/officeDocument/2006/relationships/hyperlink" Target="https://www.facebook.com/ZakonPravoKaz/" TargetMode="External" Id="Rb922bfc44dc94b1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83ffa98454a42e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5DE5-61D8-424D-A171-6FEDD57C23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</dc:creator>
  <lastModifiedBy>Закон_и_право Юридическая_контора</lastModifiedBy>
  <revision>31</revision>
  <lastPrinted>2019-01-24T11:39:00.0000000Z</lastPrinted>
  <dcterms:created xsi:type="dcterms:W3CDTF">2019-01-22T03:15:00.0000000Z</dcterms:created>
  <dcterms:modified xsi:type="dcterms:W3CDTF">2021-02-08T11:30:04.0102414Z</dcterms:modified>
</coreProperties>
</file>