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C0AE" w14:textId="77777777" w:rsidR="0087253C" w:rsidRDefault="0087253C" w:rsidP="0087253C">
      <w:pPr>
        <w:pStyle w:val="ad"/>
      </w:pPr>
      <w:r>
        <w:rPr>
          <w:rStyle w:val="ac"/>
        </w:rPr>
        <w:t xml:space="preserve">Внимание! </w:t>
      </w:r>
    </w:p>
    <w:p w14:paraId="379582A4" w14:textId="77777777" w:rsidR="0087253C" w:rsidRDefault="0087253C" w:rsidP="0087253C">
      <w:pPr>
        <w:pStyle w:val="ad"/>
      </w:pPr>
      <w:hyperlink r:id="rId7" w:history="1">
        <w:r>
          <w:rPr>
            <w:rStyle w:val="a5"/>
          </w:rPr>
          <w:t>Юридическая компания Закон и Право</w:t>
        </w:r>
      </w:hyperlink>
      <w:r>
        <w:rPr>
          <w:rStyle w:val="ac"/>
        </w:rPr>
        <w:t xml:space="preserve">, обращает ваше внимание на то, что данный документ является базовым и не всегда отвечает требованиям конкретной ситуации. </w:t>
      </w:r>
      <w:hyperlink r:id="rId8" w:history="1">
        <w:r>
          <w:rPr>
            <w:rStyle w:val="a5"/>
          </w:rPr>
          <w:t>Наши юристы готовы оказать вам помощь</w:t>
        </w:r>
      </w:hyperlink>
      <w:r>
        <w:rPr>
          <w:rStyle w:val="ac"/>
        </w:rPr>
        <w:t xml:space="preserve"> в </w:t>
      </w:r>
      <w:hyperlink r:id="rId9" w:history="1">
        <w:r>
          <w:rPr>
            <w:rStyle w:val="a5"/>
          </w:rPr>
          <w:t>составлении любого правового документа</w:t>
        </w:r>
      </w:hyperlink>
      <w:r>
        <w:rPr>
          <w:rStyle w:val="ac"/>
        </w:rPr>
        <w:t xml:space="preserve"> подходящего именно под вашу ситуацию. </w:t>
      </w:r>
    </w:p>
    <w:p w14:paraId="7DC1A697" w14:textId="77777777" w:rsidR="0087253C" w:rsidRDefault="0087253C" w:rsidP="0087253C">
      <w:pPr>
        <w:pStyle w:val="ad"/>
      </w:pPr>
      <w:r>
        <w:rPr>
          <w:rStyle w:val="ac"/>
        </w:rPr>
        <w:t xml:space="preserve">Для подробной информации свяжитесь с </w:t>
      </w:r>
      <w:hyperlink r:id="rId10" w:history="1">
        <w:r>
          <w:rPr>
            <w:rStyle w:val="a5"/>
          </w:rPr>
          <w:t>Юристом / Адвокатом</w:t>
        </w:r>
      </w:hyperlink>
      <w:r>
        <w:rPr>
          <w:rStyle w:val="ac"/>
        </w:rPr>
        <w:t xml:space="preserve">, по телефону; </w:t>
      </w:r>
      <w:hyperlink r:id="rId11" w:history="1">
        <w:r>
          <w:rPr>
            <w:rStyle w:val="a5"/>
          </w:rPr>
          <w:t>+7 (708) 971-78-58; +7 (727) 971-78-58.</w:t>
        </w:r>
      </w:hyperlink>
    </w:p>
    <w:p w14:paraId="1F5E67D6" w14:textId="77777777" w:rsidR="0087253C" w:rsidRPr="0087253C" w:rsidRDefault="0087253C" w:rsidP="00A150E9">
      <w:pPr>
        <w:pStyle w:val="a3"/>
        <w:ind w:left="4253"/>
        <w:rPr>
          <w:rFonts w:ascii="Times New Roman" w:eastAsia="Times New Roman" w:hAnsi="Times New Roman" w:cs="Times New Roman"/>
          <w:b/>
          <w:bCs/>
          <w:sz w:val="24"/>
          <w:szCs w:val="24"/>
          <w:lang/>
        </w:rPr>
      </w:pPr>
    </w:p>
    <w:p w14:paraId="4471DB66" w14:textId="5702BECB" w:rsidR="00A150E9" w:rsidRDefault="00A150E9" w:rsidP="00A150E9">
      <w:pPr>
        <w:pStyle w:val="a3"/>
        <w:ind w:left="425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Специализированный межрайонный экономический суд по г. Алматы</w:t>
      </w:r>
    </w:p>
    <w:p w14:paraId="28C3A11D" w14:textId="6718F62D" w:rsidR="00CA3D95" w:rsidRDefault="00CA3D95" w:rsidP="00CA3D95">
      <w:pPr>
        <w:pStyle w:val="a3"/>
        <w:ind w:left="4253"/>
        <w:rPr>
          <w:rFonts w:ascii="Times New Roman" w:hAnsi="Times New Roman" w:cs="Times New Roman"/>
          <w:sz w:val="24"/>
          <w:szCs w:val="24"/>
          <w:shd w:val="clear" w:color="auto" w:fill="FFFFFF"/>
        </w:rPr>
      </w:pPr>
      <w:r w:rsidRPr="7719D72C">
        <w:rPr>
          <w:rFonts w:ascii="Times New Roman" w:eastAsia="Times New Roman" w:hAnsi="Times New Roman" w:cs="Times New Roman"/>
          <w:color w:val="000000" w:themeColor="text1"/>
          <w:sz w:val="24"/>
          <w:szCs w:val="24"/>
        </w:rPr>
        <w:t xml:space="preserve">Судье </w:t>
      </w:r>
      <w:proofErr w:type="spellStart"/>
      <w:r w:rsidRPr="00EF6865">
        <w:rPr>
          <w:rFonts w:ascii="Times New Roman" w:eastAsia="Times New Roman" w:hAnsi="Times New Roman" w:cs="Times New Roman"/>
          <w:sz w:val="24"/>
          <w:szCs w:val="24"/>
        </w:rPr>
        <w:t>Куанышбайкызы</w:t>
      </w:r>
      <w:proofErr w:type="spellEnd"/>
      <w:r w:rsidRPr="00EF6865">
        <w:rPr>
          <w:rFonts w:ascii="Times New Roman" w:eastAsia="Times New Roman" w:hAnsi="Times New Roman" w:cs="Times New Roman"/>
          <w:sz w:val="24"/>
          <w:szCs w:val="24"/>
        </w:rPr>
        <w:t xml:space="preserve"> С</w:t>
      </w:r>
      <w:r w:rsidRPr="00085AA7">
        <w:rPr>
          <w:rFonts w:ascii="Times New Roman" w:hAnsi="Times New Roman" w:cs="Times New Roman"/>
          <w:sz w:val="24"/>
          <w:szCs w:val="24"/>
          <w:shd w:val="clear" w:color="auto" w:fill="FFFFFF"/>
        </w:rPr>
        <w:t>.</w:t>
      </w:r>
    </w:p>
    <w:p w14:paraId="7408905A" w14:textId="77777777" w:rsidR="00CA3D95" w:rsidRPr="006E18D9" w:rsidRDefault="00CA3D95" w:rsidP="00CA3D95">
      <w:pPr>
        <w:pStyle w:val="a3"/>
        <w:ind w:left="4253"/>
        <w:rPr>
          <w:rFonts w:ascii="Times New Roman" w:hAnsi="Times New Roman" w:cs="Times New Roman"/>
          <w:sz w:val="24"/>
          <w:szCs w:val="24"/>
          <w:shd w:val="clear" w:color="auto" w:fill="FFFFFF"/>
        </w:rPr>
      </w:pPr>
      <w:r>
        <w:rPr>
          <w:rFonts w:ascii="Times New Roman" w:hAnsi="Times New Roman" w:cs="Times New Roman"/>
          <w:color w:val="202124"/>
          <w:sz w:val="24"/>
          <w:szCs w:val="24"/>
          <w:shd w:val="clear" w:color="auto" w:fill="FFFFFF"/>
        </w:rPr>
        <w:t>г.</w:t>
      </w:r>
      <w:r w:rsidRPr="006E18D9">
        <w:rPr>
          <w:rFonts w:ascii="Times New Roman" w:hAnsi="Times New Roman" w:cs="Times New Roman"/>
          <w:color w:val="202124"/>
          <w:sz w:val="24"/>
          <w:szCs w:val="24"/>
          <w:shd w:val="clear" w:color="auto" w:fill="FFFFFF"/>
        </w:rPr>
        <w:t xml:space="preserve"> Алматы, 050000, улица </w:t>
      </w:r>
      <w:proofErr w:type="spellStart"/>
      <w:r w:rsidRPr="006E18D9">
        <w:rPr>
          <w:rFonts w:ascii="Times New Roman" w:hAnsi="Times New Roman" w:cs="Times New Roman"/>
          <w:color w:val="202124"/>
          <w:sz w:val="24"/>
          <w:szCs w:val="24"/>
          <w:shd w:val="clear" w:color="auto" w:fill="FFFFFF"/>
        </w:rPr>
        <w:t>Байзакова</w:t>
      </w:r>
      <w:proofErr w:type="spellEnd"/>
      <w:r w:rsidRPr="006E18D9">
        <w:rPr>
          <w:rFonts w:ascii="Times New Roman" w:hAnsi="Times New Roman" w:cs="Times New Roman"/>
          <w:color w:val="202124"/>
          <w:sz w:val="24"/>
          <w:szCs w:val="24"/>
          <w:shd w:val="clear" w:color="auto" w:fill="FFFFFF"/>
        </w:rPr>
        <w:t xml:space="preserve"> 273 </w:t>
      </w:r>
      <w:r>
        <w:rPr>
          <w:rFonts w:ascii="Times New Roman" w:hAnsi="Times New Roman" w:cs="Times New Roman"/>
          <w:color w:val="202124"/>
          <w:sz w:val="24"/>
          <w:szCs w:val="24"/>
          <w:shd w:val="clear" w:color="auto" w:fill="FFFFFF"/>
        </w:rPr>
        <w:t>Б.</w:t>
      </w:r>
      <w:r w:rsidRPr="006E18D9">
        <w:rPr>
          <w:rFonts w:ascii="Times New Roman" w:hAnsi="Times New Roman" w:cs="Times New Roman"/>
          <w:color w:val="202124"/>
          <w:sz w:val="24"/>
          <w:szCs w:val="24"/>
          <w:shd w:val="clear" w:color="auto" w:fill="FFFFFF"/>
        </w:rPr>
        <w:t xml:space="preserve"> </w:t>
      </w:r>
    </w:p>
    <w:p w14:paraId="21544035" w14:textId="77777777" w:rsidR="0016367D" w:rsidRPr="00EF6865" w:rsidRDefault="0016367D" w:rsidP="0016367D">
      <w:pPr>
        <w:pStyle w:val="a3"/>
        <w:ind w:left="4253"/>
        <w:rPr>
          <w:rFonts w:ascii="Times New Roman" w:eastAsia="Times New Roman" w:hAnsi="Times New Roman" w:cs="Times New Roman"/>
          <w:b/>
          <w:bCs/>
          <w:color w:val="000000" w:themeColor="text1"/>
          <w:sz w:val="24"/>
          <w:szCs w:val="24"/>
        </w:rPr>
      </w:pPr>
      <w:r w:rsidRPr="00EF6865">
        <w:rPr>
          <w:rFonts w:ascii="Times New Roman" w:eastAsia="Times New Roman" w:hAnsi="Times New Roman" w:cs="Times New Roman"/>
          <w:b/>
          <w:bCs/>
          <w:sz w:val="24"/>
          <w:szCs w:val="24"/>
        </w:rPr>
        <w:t>от: ТОО “</w:t>
      </w:r>
      <w:proofErr w:type="spellStart"/>
      <w:r w:rsidRPr="00EF6865">
        <w:rPr>
          <w:rFonts w:ascii="Times New Roman" w:eastAsia="Times New Roman" w:hAnsi="Times New Roman" w:cs="Times New Roman"/>
          <w:b/>
          <w:bCs/>
          <w:sz w:val="24"/>
          <w:szCs w:val="24"/>
        </w:rPr>
        <w:t>ХолодКом</w:t>
      </w:r>
      <w:proofErr w:type="spellEnd"/>
      <w:r w:rsidRPr="00EF6865">
        <w:rPr>
          <w:rFonts w:ascii="Times New Roman" w:eastAsia="Times New Roman" w:hAnsi="Times New Roman" w:cs="Times New Roman"/>
          <w:b/>
          <w:bCs/>
          <w:sz w:val="24"/>
          <w:szCs w:val="24"/>
        </w:rPr>
        <w:t>”</w:t>
      </w:r>
    </w:p>
    <w:p w14:paraId="382FF13E" w14:textId="6C913BF6" w:rsidR="0016367D" w:rsidRPr="00EF6865" w:rsidRDefault="0016367D" w:rsidP="0016367D">
      <w:pPr>
        <w:pStyle w:val="a3"/>
        <w:ind w:left="4253"/>
        <w:rPr>
          <w:rFonts w:ascii="Times New Roman" w:eastAsia="Times New Roman" w:hAnsi="Times New Roman" w:cs="Times New Roman"/>
          <w:color w:val="000000" w:themeColor="text1"/>
          <w:sz w:val="24"/>
          <w:szCs w:val="24"/>
        </w:rPr>
      </w:pPr>
      <w:r w:rsidRPr="00EF6865">
        <w:rPr>
          <w:rFonts w:ascii="Times New Roman" w:eastAsia="Times New Roman" w:hAnsi="Times New Roman" w:cs="Times New Roman"/>
          <w:sz w:val="24"/>
          <w:szCs w:val="24"/>
        </w:rPr>
        <w:t xml:space="preserve">БИН </w:t>
      </w:r>
      <w:proofErr w:type="spellStart"/>
      <w:r w:rsidR="00FB00DC">
        <w:rPr>
          <w:rFonts w:ascii="Times New Roman" w:eastAsia="Times New Roman" w:hAnsi="Times New Roman" w:cs="Times New Roman"/>
          <w:sz w:val="24"/>
          <w:szCs w:val="24"/>
        </w:rPr>
        <w:t>хххххх</w:t>
      </w:r>
      <w:proofErr w:type="spellEnd"/>
    </w:p>
    <w:p w14:paraId="2246B603" w14:textId="77777777" w:rsidR="0016367D" w:rsidRPr="00EF6865" w:rsidRDefault="0016367D" w:rsidP="0016367D">
      <w:pPr>
        <w:pStyle w:val="a3"/>
        <w:ind w:left="4253"/>
        <w:rPr>
          <w:rFonts w:ascii="Times New Roman" w:eastAsia="Times New Roman" w:hAnsi="Times New Roman" w:cs="Times New Roman"/>
          <w:color w:val="000000" w:themeColor="text1"/>
          <w:sz w:val="24"/>
          <w:szCs w:val="24"/>
        </w:rPr>
      </w:pPr>
      <w:r w:rsidRPr="00EF6865">
        <w:rPr>
          <w:rFonts w:ascii="Times New Roman" w:eastAsia="Times New Roman" w:hAnsi="Times New Roman" w:cs="Times New Roman"/>
          <w:sz w:val="24"/>
          <w:szCs w:val="24"/>
        </w:rPr>
        <w:t xml:space="preserve">г. Алматы Медеуский район, ул. </w:t>
      </w:r>
      <w:proofErr w:type="spellStart"/>
      <w:r w:rsidRPr="00EF6865">
        <w:rPr>
          <w:rFonts w:ascii="Times New Roman" w:eastAsia="Times New Roman" w:hAnsi="Times New Roman" w:cs="Times New Roman"/>
          <w:sz w:val="24"/>
          <w:szCs w:val="24"/>
        </w:rPr>
        <w:t>Жибек</w:t>
      </w:r>
      <w:proofErr w:type="spellEnd"/>
      <w:r w:rsidRPr="00EF6865">
        <w:rPr>
          <w:rFonts w:ascii="Times New Roman" w:eastAsia="Times New Roman" w:hAnsi="Times New Roman" w:cs="Times New Roman"/>
          <w:sz w:val="24"/>
          <w:szCs w:val="24"/>
        </w:rPr>
        <w:t xml:space="preserve"> </w:t>
      </w:r>
      <w:proofErr w:type="spellStart"/>
      <w:r w:rsidRPr="00EF6865">
        <w:rPr>
          <w:rFonts w:ascii="Times New Roman" w:eastAsia="Times New Roman" w:hAnsi="Times New Roman" w:cs="Times New Roman"/>
          <w:sz w:val="24"/>
          <w:szCs w:val="24"/>
        </w:rPr>
        <w:t>Жолы</w:t>
      </w:r>
      <w:proofErr w:type="spellEnd"/>
      <w:r w:rsidRPr="00EF6865">
        <w:rPr>
          <w:rFonts w:ascii="Times New Roman" w:eastAsia="Times New Roman" w:hAnsi="Times New Roman" w:cs="Times New Roman"/>
          <w:sz w:val="24"/>
          <w:szCs w:val="24"/>
        </w:rPr>
        <w:t xml:space="preserve"> 50, офис 327.</w:t>
      </w:r>
    </w:p>
    <w:p w14:paraId="0DC14671" w14:textId="77777777" w:rsidR="0016367D" w:rsidRPr="00EF6865" w:rsidRDefault="0016367D" w:rsidP="0016367D">
      <w:pPr>
        <w:pStyle w:val="a3"/>
        <w:ind w:left="4253"/>
        <w:rPr>
          <w:rFonts w:ascii="Times New Roman" w:eastAsia="Times New Roman" w:hAnsi="Times New Roman" w:cs="Times New Roman"/>
          <w:color w:val="000000" w:themeColor="text1"/>
          <w:sz w:val="24"/>
          <w:szCs w:val="24"/>
        </w:rPr>
      </w:pPr>
      <w:r w:rsidRPr="00EF6865">
        <w:rPr>
          <w:rFonts w:ascii="Times New Roman" w:eastAsia="Times New Roman" w:hAnsi="Times New Roman" w:cs="Times New Roman"/>
          <w:sz w:val="24"/>
          <w:szCs w:val="24"/>
        </w:rPr>
        <w:t>+7 702 399 04 04.</w:t>
      </w:r>
    </w:p>
    <w:p w14:paraId="4AB81D1D" w14:textId="77777777" w:rsidR="0016367D" w:rsidRPr="00EF6865" w:rsidRDefault="0016367D" w:rsidP="0016367D">
      <w:pPr>
        <w:pStyle w:val="a3"/>
        <w:ind w:left="4253"/>
        <w:jc w:val="both"/>
        <w:rPr>
          <w:rFonts w:ascii="Times New Roman" w:eastAsia="Times New Roman" w:hAnsi="Times New Roman" w:cs="Times New Roman"/>
          <w:color w:val="000000" w:themeColor="text1"/>
          <w:sz w:val="24"/>
          <w:szCs w:val="24"/>
        </w:rPr>
      </w:pPr>
      <w:r w:rsidRPr="00EF6865">
        <w:rPr>
          <w:rFonts w:ascii="Times New Roman" w:eastAsia="Times New Roman" w:hAnsi="Times New Roman" w:cs="Times New Roman"/>
          <w:b/>
          <w:bCs/>
          <w:color w:val="000000" w:themeColor="text1"/>
          <w:sz w:val="24"/>
          <w:szCs w:val="24"/>
          <w:lang w:val="kk-KZ"/>
        </w:rPr>
        <w:t>Представитель по доверенности:</w:t>
      </w:r>
    </w:p>
    <w:p w14:paraId="1441C6FE" w14:textId="77777777" w:rsidR="0016367D" w:rsidRPr="00EF6865" w:rsidRDefault="0016367D" w:rsidP="0016367D">
      <w:pPr>
        <w:pStyle w:val="a3"/>
        <w:ind w:left="4253"/>
        <w:jc w:val="both"/>
        <w:rPr>
          <w:rFonts w:ascii="Times New Roman" w:eastAsia="Times New Roman" w:hAnsi="Times New Roman" w:cs="Times New Roman"/>
          <w:color w:val="000000" w:themeColor="text1"/>
          <w:sz w:val="24"/>
          <w:szCs w:val="24"/>
        </w:rPr>
      </w:pPr>
      <w:r w:rsidRPr="00EF6865">
        <w:rPr>
          <w:rFonts w:ascii="Times New Roman" w:eastAsia="Times New Roman" w:hAnsi="Times New Roman" w:cs="Times New Roman"/>
          <w:color w:val="000000" w:themeColor="text1"/>
          <w:sz w:val="24"/>
          <w:szCs w:val="24"/>
        </w:rPr>
        <w:t>Адвокатская контора Закон и Право   </w:t>
      </w:r>
    </w:p>
    <w:p w14:paraId="3A7BAF81" w14:textId="77777777" w:rsidR="0016367D" w:rsidRPr="00EF6865" w:rsidRDefault="0016367D" w:rsidP="0016367D">
      <w:pPr>
        <w:pStyle w:val="a3"/>
        <w:ind w:left="4253"/>
        <w:jc w:val="both"/>
        <w:rPr>
          <w:rFonts w:ascii="Times New Roman" w:eastAsia="Times New Roman" w:hAnsi="Times New Roman" w:cs="Times New Roman"/>
          <w:color w:val="000000" w:themeColor="text1"/>
          <w:sz w:val="24"/>
          <w:szCs w:val="24"/>
        </w:rPr>
      </w:pPr>
      <w:r w:rsidRPr="00EF6865">
        <w:rPr>
          <w:rFonts w:ascii="Times New Roman" w:eastAsia="Times New Roman" w:hAnsi="Times New Roman" w:cs="Times New Roman"/>
          <w:color w:val="000000" w:themeColor="text1"/>
          <w:sz w:val="24"/>
          <w:szCs w:val="24"/>
        </w:rPr>
        <w:t>БИН 201240021767 </w:t>
      </w:r>
    </w:p>
    <w:p w14:paraId="3608A84D" w14:textId="77777777" w:rsidR="0016367D" w:rsidRPr="00EF6865" w:rsidRDefault="0016367D" w:rsidP="0016367D">
      <w:pPr>
        <w:pStyle w:val="a3"/>
        <w:ind w:left="4253"/>
        <w:rPr>
          <w:rFonts w:ascii="Times New Roman" w:hAnsi="Times New Roman" w:cs="Times New Roman"/>
          <w:sz w:val="24"/>
          <w:szCs w:val="24"/>
        </w:rPr>
      </w:pPr>
      <w:r w:rsidRPr="00EF6865">
        <w:rPr>
          <w:rFonts w:ascii="Times New Roman" w:hAnsi="Times New Roman" w:cs="Times New Roman"/>
          <w:sz w:val="24"/>
          <w:szCs w:val="24"/>
        </w:rPr>
        <w:t xml:space="preserve">г. Алматы, пр. </w:t>
      </w:r>
      <w:proofErr w:type="spellStart"/>
      <w:r w:rsidRPr="00EF6865">
        <w:rPr>
          <w:rFonts w:ascii="Times New Roman" w:hAnsi="Times New Roman" w:cs="Times New Roman"/>
          <w:sz w:val="24"/>
          <w:szCs w:val="24"/>
        </w:rPr>
        <w:t>Абылай</w:t>
      </w:r>
      <w:proofErr w:type="spellEnd"/>
      <w:r w:rsidRPr="00EF6865">
        <w:rPr>
          <w:rFonts w:ascii="Times New Roman" w:hAnsi="Times New Roman" w:cs="Times New Roman"/>
          <w:sz w:val="24"/>
          <w:szCs w:val="24"/>
        </w:rPr>
        <w:t xml:space="preserve"> Хана, д. 79, офис 304.</w:t>
      </w:r>
    </w:p>
    <w:p w14:paraId="052D73E8" w14:textId="77777777" w:rsidR="0016367D" w:rsidRPr="00EF6865" w:rsidRDefault="00A13C13" w:rsidP="0016367D">
      <w:pPr>
        <w:pStyle w:val="a3"/>
        <w:ind w:left="4253"/>
        <w:rPr>
          <w:rFonts w:ascii="Times New Roman" w:hAnsi="Times New Roman" w:cs="Times New Roman"/>
          <w:sz w:val="24"/>
          <w:szCs w:val="24"/>
        </w:rPr>
      </w:pPr>
      <w:hyperlink r:id="rId12">
        <w:r w:rsidR="0016367D" w:rsidRPr="00EF6865">
          <w:rPr>
            <w:rStyle w:val="a5"/>
            <w:rFonts w:ascii="Times New Roman" w:eastAsia="Times New Roman" w:hAnsi="Times New Roman" w:cs="Times New Roman"/>
            <w:sz w:val="24"/>
            <w:szCs w:val="24"/>
            <w:lang w:val="en-US"/>
          </w:rPr>
          <w:t>info</w:t>
        </w:r>
        <w:r w:rsidR="0016367D" w:rsidRPr="00EF6865">
          <w:rPr>
            <w:rStyle w:val="a5"/>
            <w:rFonts w:ascii="Times New Roman" w:eastAsia="Times New Roman" w:hAnsi="Times New Roman" w:cs="Times New Roman"/>
            <w:sz w:val="24"/>
            <w:szCs w:val="24"/>
          </w:rPr>
          <w:t>@</w:t>
        </w:r>
        <w:r w:rsidR="0016367D" w:rsidRPr="00EF6865">
          <w:rPr>
            <w:rStyle w:val="a5"/>
            <w:rFonts w:ascii="Times New Roman" w:eastAsia="Times New Roman" w:hAnsi="Times New Roman" w:cs="Times New Roman"/>
            <w:sz w:val="24"/>
            <w:szCs w:val="24"/>
            <w:lang w:val="en-US"/>
          </w:rPr>
          <w:t>zakonpravo</w:t>
        </w:r>
        <w:r w:rsidR="0016367D" w:rsidRPr="00EF6865">
          <w:rPr>
            <w:rStyle w:val="a5"/>
            <w:rFonts w:ascii="Times New Roman" w:eastAsia="Times New Roman" w:hAnsi="Times New Roman" w:cs="Times New Roman"/>
            <w:sz w:val="24"/>
            <w:szCs w:val="24"/>
          </w:rPr>
          <w:t>.</w:t>
        </w:r>
        <w:r w:rsidR="0016367D" w:rsidRPr="00EF6865">
          <w:rPr>
            <w:rStyle w:val="a5"/>
            <w:rFonts w:ascii="Times New Roman" w:eastAsia="Times New Roman" w:hAnsi="Times New Roman" w:cs="Times New Roman"/>
            <w:sz w:val="24"/>
            <w:szCs w:val="24"/>
            <w:lang w:val="en-US"/>
          </w:rPr>
          <w:t>kz</w:t>
        </w:r>
      </w:hyperlink>
      <w:r w:rsidR="0016367D" w:rsidRPr="00EF6865">
        <w:rPr>
          <w:rFonts w:ascii="Times New Roman" w:hAnsi="Times New Roman" w:cs="Times New Roman"/>
          <w:sz w:val="24"/>
          <w:szCs w:val="24"/>
        </w:rPr>
        <w:t xml:space="preserve"> / </w:t>
      </w:r>
      <w:hyperlink r:id="rId13">
        <w:r w:rsidR="0016367D" w:rsidRPr="00EF6865">
          <w:rPr>
            <w:rStyle w:val="a5"/>
            <w:rFonts w:ascii="Times New Roman" w:eastAsia="Times New Roman" w:hAnsi="Times New Roman" w:cs="Times New Roman"/>
            <w:sz w:val="24"/>
            <w:szCs w:val="24"/>
            <w:lang w:val="en-US"/>
          </w:rPr>
          <w:t>www</w:t>
        </w:r>
        <w:r w:rsidR="0016367D" w:rsidRPr="00EF6865">
          <w:rPr>
            <w:rStyle w:val="a5"/>
            <w:rFonts w:ascii="Times New Roman" w:eastAsia="Times New Roman" w:hAnsi="Times New Roman" w:cs="Times New Roman"/>
            <w:sz w:val="24"/>
            <w:szCs w:val="24"/>
          </w:rPr>
          <w:t>.</w:t>
        </w:r>
        <w:r w:rsidR="0016367D" w:rsidRPr="00EF6865">
          <w:rPr>
            <w:rStyle w:val="a5"/>
            <w:rFonts w:ascii="Times New Roman" w:eastAsia="Times New Roman" w:hAnsi="Times New Roman" w:cs="Times New Roman"/>
            <w:sz w:val="24"/>
            <w:szCs w:val="24"/>
            <w:lang w:val="en-US"/>
          </w:rPr>
          <w:t>zakonpravo</w:t>
        </w:r>
        <w:r w:rsidR="0016367D" w:rsidRPr="00EF6865">
          <w:rPr>
            <w:rStyle w:val="a5"/>
            <w:rFonts w:ascii="Times New Roman" w:eastAsia="Times New Roman" w:hAnsi="Times New Roman" w:cs="Times New Roman"/>
            <w:sz w:val="24"/>
            <w:szCs w:val="24"/>
          </w:rPr>
          <w:t>.</w:t>
        </w:r>
        <w:proofErr w:type="spellStart"/>
        <w:r w:rsidR="0016367D" w:rsidRPr="00EF6865">
          <w:rPr>
            <w:rStyle w:val="a5"/>
            <w:rFonts w:ascii="Times New Roman" w:eastAsia="Times New Roman" w:hAnsi="Times New Roman" w:cs="Times New Roman"/>
            <w:sz w:val="24"/>
            <w:szCs w:val="24"/>
            <w:lang w:val="en-US"/>
          </w:rPr>
          <w:t>kz</w:t>
        </w:r>
        <w:proofErr w:type="spellEnd"/>
      </w:hyperlink>
    </w:p>
    <w:p w14:paraId="3BC44E45" w14:textId="77777777" w:rsidR="0016367D" w:rsidRPr="00EF6865" w:rsidRDefault="0016367D" w:rsidP="0016367D">
      <w:pPr>
        <w:pStyle w:val="a3"/>
        <w:ind w:left="4253"/>
        <w:rPr>
          <w:rFonts w:ascii="Times New Roman" w:hAnsi="Times New Roman" w:cs="Times New Roman"/>
          <w:sz w:val="24"/>
          <w:szCs w:val="24"/>
        </w:rPr>
      </w:pPr>
      <w:r w:rsidRPr="00EF6865">
        <w:rPr>
          <w:rFonts w:ascii="Times New Roman" w:hAnsi="Times New Roman" w:cs="Times New Roman"/>
          <w:sz w:val="24"/>
          <w:szCs w:val="24"/>
        </w:rPr>
        <w:t>+ 7</w:t>
      </w:r>
      <w:r w:rsidRPr="00EF6865">
        <w:rPr>
          <w:rFonts w:ascii="Times New Roman" w:hAnsi="Times New Roman" w:cs="Times New Roman"/>
          <w:sz w:val="24"/>
          <w:szCs w:val="24"/>
          <w:lang w:val="en-US"/>
        </w:rPr>
        <w:t> </w:t>
      </w:r>
      <w:r w:rsidRPr="00EF6865">
        <w:rPr>
          <w:rFonts w:ascii="Times New Roman" w:hAnsi="Times New Roman" w:cs="Times New Roman"/>
          <w:sz w:val="24"/>
          <w:szCs w:val="24"/>
        </w:rPr>
        <w:t>727 578 57 58; +7 708 578 57 58.</w:t>
      </w:r>
    </w:p>
    <w:p w14:paraId="74FB6F60" w14:textId="77777777" w:rsidR="0016367D" w:rsidRPr="00EF6865" w:rsidRDefault="0016367D" w:rsidP="0016367D">
      <w:pPr>
        <w:pStyle w:val="a3"/>
        <w:ind w:left="4253"/>
        <w:rPr>
          <w:rFonts w:ascii="Times New Roman" w:hAnsi="Times New Roman" w:cs="Times New Roman"/>
          <w:bCs/>
          <w:sz w:val="24"/>
          <w:szCs w:val="24"/>
        </w:rPr>
      </w:pPr>
    </w:p>
    <w:p w14:paraId="6CECAC8F" w14:textId="4819A59A" w:rsidR="0016367D" w:rsidRDefault="00595C90" w:rsidP="00595C90">
      <w:pPr>
        <w:pStyle w:val="a3"/>
        <w:jc w:val="center"/>
        <w:rPr>
          <w:rFonts w:ascii="Times New Roman" w:hAnsi="Times New Roman" w:cs="Times New Roman"/>
          <w:b/>
          <w:bCs/>
          <w:sz w:val="24"/>
          <w:szCs w:val="24"/>
        </w:rPr>
      </w:pPr>
      <w:r w:rsidRPr="00595C90">
        <w:rPr>
          <w:rFonts w:ascii="Times New Roman" w:hAnsi="Times New Roman" w:cs="Times New Roman"/>
          <w:b/>
          <w:bCs/>
          <w:sz w:val="24"/>
          <w:szCs w:val="24"/>
        </w:rPr>
        <w:t>Ходатайство</w:t>
      </w:r>
    </w:p>
    <w:p w14:paraId="1AF2DA97" w14:textId="7AB2D300" w:rsidR="00BA1441" w:rsidRPr="00595C90" w:rsidRDefault="00BA1441" w:rsidP="00595C90">
      <w:pPr>
        <w:pStyle w:val="a3"/>
        <w:jc w:val="center"/>
        <w:rPr>
          <w:rFonts w:ascii="Times New Roman" w:hAnsi="Times New Roman" w:cs="Times New Roman"/>
          <w:b/>
          <w:bCs/>
          <w:sz w:val="24"/>
          <w:szCs w:val="24"/>
        </w:rPr>
      </w:pPr>
      <w:r w:rsidRPr="00EF6865">
        <w:rPr>
          <w:rFonts w:ascii="Times New Roman" w:hAnsi="Times New Roman" w:cs="Times New Roman"/>
          <w:sz w:val="24"/>
          <w:szCs w:val="24"/>
        </w:rPr>
        <w:t>о включении ТОО "</w:t>
      </w:r>
      <w:proofErr w:type="spellStart"/>
      <w:r w:rsidRPr="00EF6865">
        <w:rPr>
          <w:rFonts w:ascii="Times New Roman" w:eastAsia="Times New Roman" w:hAnsi="Times New Roman" w:cs="Times New Roman"/>
          <w:sz w:val="24"/>
          <w:szCs w:val="24"/>
        </w:rPr>
        <w:t>ХолодКом</w:t>
      </w:r>
      <w:proofErr w:type="spellEnd"/>
      <w:r w:rsidRPr="00EF6865">
        <w:rPr>
          <w:rFonts w:ascii="Times New Roman" w:hAnsi="Times New Roman" w:cs="Times New Roman"/>
          <w:sz w:val="24"/>
          <w:szCs w:val="24"/>
        </w:rPr>
        <w:t>" в реестр требований кредиторов ТОО «Фирма «ЛАН» с суммой требований 219 177 629 тенге</w:t>
      </w:r>
    </w:p>
    <w:p w14:paraId="7EC3F224" w14:textId="77777777" w:rsidR="00595C90" w:rsidRPr="00EF6865" w:rsidRDefault="00595C90" w:rsidP="00595C90">
      <w:pPr>
        <w:pStyle w:val="a3"/>
        <w:jc w:val="center"/>
        <w:rPr>
          <w:rFonts w:ascii="Times New Roman" w:hAnsi="Times New Roman" w:cs="Times New Roman"/>
          <w:sz w:val="24"/>
          <w:szCs w:val="24"/>
        </w:rPr>
      </w:pPr>
    </w:p>
    <w:p w14:paraId="4EA4DF5C" w14:textId="04078DAB" w:rsidR="0016367D" w:rsidRPr="00EF6865" w:rsidRDefault="0016367D" w:rsidP="0016367D">
      <w:pPr>
        <w:pStyle w:val="a3"/>
        <w:ind w:firstLine="708"/>
        <w:jc w:val="both"/>
        <w:rPr>
          <w:rFonts w:ascii="Times New Roman" w:hAnsi="Times New Roman" w:cs="Times New Roman"/>
          <w:sz w:val="24"/>
          <w:szCs w:val="24"/>
        </w:rPr>
      </w:pPr>
      <w:r w:rsidRPr="00EF6865">
        <w:rPr>
          <w:rFonts w:ascii="Times New Roman" w:hAnsi="Times New Roman" w:cs="Times New Roman"/>
          <w:sz w:val="24"/>
          <w:szCs w:val="24"/>
        </w:rPr>
        <w:t xml:space="preserve">В производстве Специализированного межрайонного экономического суда города Алматы находится гражданское дело по заявлению о применении реабилитационной процедуры ТОО «Фирма «ЛАН» БИН </w:t>
      </w:r>
      <w:r w:rsidRPr="00EF6865">
        <w:rPr>
          <w:rFonts w:ascii="Times New Roman" w:eastAsia="Times New Roman" w:hAnsi="Times New Roman" w:cs="Times New Roman"/>
          <w:sz w:val="24"/>
          <w:szCs w:val="24"/>
        </w:rPr>
        <w:t xml:space="preserve">961040002483 </w:t>
      </w:r>
      <w:r w:rsidRPr="00EF6865">
        <w:rPr>
          <w:rFonts w:ascii="Times New Roman" w:hAnsi="Times New Roman" w:cs="Times New Roman"/>
          <w:i/>
          <w:sz w:val="24"/>
          <w:szCs w:val="24"/>
        </w:rPr>
        <w:t>(далее по тексту Должник)</w:t>
      </w:r>
      <w:r w:rsidRPr="00EF6865">
        <w:rPr>
          <w:rFonts w:ascii="Times New Roman" w:hAnsi="Times New Roman" w:cs="Times New Roman"/>
          <w:sz w:val="24"/>
          <w:szCs w:val="24"/>
        </w:rPr>
        <w:t xml:space="preserve"> (дело </w:t>
      </w:r>
      <w:r w:rsidRPr="00EF6865">
        <w:rPr>
          <w:rFonts w:ascii="Times New Roman" w:eastAsia="Times New Roman" w:hAnsi="Times New Roman" w:cs="Times New Roman"/>
          <w:sz w:val="24"/>
          <w:szCs w:val="24"/>
        </w:rPr>
        <w:t>№7527-21-00-2/1469 от 10.02.2021 года</w:t>
      </w:r>
      <w:r w:rsidRPr="00EF6865">
        <w:rPr>
          <w:rFonts w:ascii="Times New Roman" w:hAnsi="Times New Roman" w:cs="Times New Roman"/>
          <w:sz w:val="24"/>
          <w:szCs w:val="24"/>
        </w:rPr>
        <w:t>)</w:t>
      </w:r>
    </w:p>
    <w:p w14:paraId="44AF801C" w14:textId="77777777" w:rsidR="0016367D" w:rsidRPr="00EF6865" w:rsidRDefault="0016367D" w:rsidP="0016367D">
      <w:pPr>
        <w:pStyle w:val="a3"/>
        <w:jc w:val="both"/>
        <w:rPr>
          <w:rFonts w:ascii="Times New Roman" w:hAnsi="Times New Roman" w:cs="Times New Roman"/>
          <w:sz w:val="24"/>
          <w:szCs w:val="24"/>
        </w:rPr>
      </w:pPr>
      <w:r w:rsidRPr="00EF6865">
        <w:rPr>
          <w:rFonts w:ascii="Times New Roman" w:hAnsi="Times New Roman" w:cs="Times New Roman"/>
          <w:sz w:val="24"/>
          <w:szCs w:val="24"/>
        </w:rPr>
        <w:tab/>
        <w:t>В соответствии п. 1 ст. 72 Закона РК "О реабилитации и банкротстве" №176-</w:t>
      </w:r>
      <w:r w:rsidRPr="00EF6865">
        <w:rPr>
          <w:rFonts w:ascii="Times New Roman" w:hAnsi="Times New Roman" w:cs="Times New Roman"/>
          <w:sz w:val="24"/>
          <w:szCs w:val="24"/>
          <w:lang w:val="en-US"/>
        </w:rPr>
        <w:t>V</w:t>
      </w:r>
      <w:r w:rsidRPr="00EF6865">
        <w:rPr>
          <w:rFonts w:ascii="Times New Roman" w:hAnsi="Times New Roman" w:cs="Times New Roman"/>
          <w:sz w:val="24"/>
          <w:szCs w:val="24"/>
        </w:rPr>
        <w:t xml:space="preserve"> </w:t>
      </w:r>
      <w:r w:rsidRPr="00EF6865">
        <w:rPr>
          <w:rFonts w:ascii="Times New Roman" w:hAnsi="Times New Roman" w:cs="Times New Roman"/>
          <w:sz w:val="24"/>
          <w:szCs w:val="24"/>
          <w:lang w:val="kk-KZ"/>
        </w:rPr>
        <w:t xml:space="preserve">от 7 марта 2014 года </w:t>
      </w:r>
      <w:r w:rsidRPr="00EF6865">
        <w:rPr>
          <w:rFonts w:ascii="Times New Roman" w:hAnsi="Times New Roman" w:cs="Times New Roman"/>
          <w:i/>
          <w:sz w:val="24"/>
          <w:szCs w:val="24"/>
        </w:rPr>
        <w:t>(далее по тексту ЗРК)</w:t>
      </w:r>
      <w:r w:rsidRPr="00EF6865">
        <w:rPr>
          <w:rFonts w:ascii="Times New Roman" w:hAnsi="Times New Roman" w:cs="Times New Roman"/>
          <w:sz w:val="24"/>
          <w:szCs w:val="24"/>
        </w:rPr>
        <w:t xml:space="preserve"> временный администратор в течение двух рабочих дней со дня его назначения направляет в уполномоченный орган объявление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p>
    <w:p w14:paraId="1BD2930F" w14:textId="77777777" w:rsidR="0016367D" w:rsidRPr="00EF6865" w:rsidRDefault="0016367D" w:rsidP="0016367D">
      <w:pPr>
        <w:pStyle w:val="a3"/>
        <w:jc w:val="both"/>
        <w:rPr>
          <w:rFonts w:ascii="Times New Roman" w:hAnsi="Times New Roman" w:cs="Times New Roman"/>
          <w:sz w:val="24"/>
          <w:szCs w:val="24"/>
        </w:rPr>
      </w:pPr>
      <w:r w:rsidRPr="00EF6865">
        <w:rPr>
          <w:rFonts w:ascii="Times New Roman" w:hAnsi="Times New Roman" w:cs="Times New Roman"/>
          <w:sz w:val="24"/>
          <w:szCs w:val="24"/>
        </w:rPr>
        <w:tab/>
        <w:t>Пунктом 2 ст. 72 ЗРК предусмотрено, что требования кредиторов к должнику должны быть заявлены ими не позднее чем в месячный срок с момента публикации сообщения о порядке заявления требований кредиторами – однако об гражданском деле мы узнали в конце марта 2021 года и выяснили о том что нас нет в списке Кредиторов тогда как мы являемся самым крупным Кредитором.</w:t>
      </w:r>
    </w:p>
    <w:p w14:paraId="7860549A" w14:textId="77777777" w:rsidR="0016367D" w:rsidRPr="00EF6865" w:rsidRDefault="0016367D" w:rsidP="0016367D">
      <w:pPr>
        <w:pStyle w:val="a3"/>
        <w:jc w:val="both"/>
        <w:rPr>
          <w:rFonts w:ascii="Times New Roman" w:hAnsi="Times New Roman" w:cs="Times New Roman"/>
          <w:sz w:val="24"/>
          <w:szCs w:val="24"/>
        </w:rPr>
      </w:pPr>
      <w:r w:rsidRPr="00EF6865">
        <w:rPr>
          <w:rFonts w:ascii="Times New Roman" w:hAnsi="Times New Roman" w:cs="Times New Roman"/>
          <w:sz w:val="24"/>
          <w:szCs w:val="24"/>
        </w:rPr>
        <w:tab/>
        <w:t>Требования кредиторов должны содержать сведения о сумме требования (отдельно о сумме основного долга, вознаграждения (интереса), неустойки и иных штрафных санкциях, убытков с приложением копий документов, подтверждающих основание и сумму требования (вступившие в законную силу решения судов, копии договоров, признание долга должником) с одновременным представлением оригиналов документов для сверки.</w:t>
      </w:r>
    </w:p>
    <w:p w14:paraId="229A93F4" w14:textId="77777777" w:rsidR="0016367D" w:rsidRPr="00EF6865" w:rsidRDefault="0016367D" w:rsidP="0016367D">
      <w:pPr>
        <w:pStyle w:val="a3"/>
        <w:jc w:val="both"/>
        <w:rPr>
          <w:rFonts w:ascii="Times New Roman" w:hAnsi="Times New Roman" w:cs="Times New Roman"/>
          <w:sz w:val="24"/>
          <w:szCs w:val="24"/>
        </w:rPr>
      </w:pPr>
      <w:r w:rsidRPr="00EF6865">
        <w:rPr>
          <w:rFonts w:ascii="Times New Roman" w:hAnsi="Times New Roman" w:cs="Times New Roman"/>
          <w:sz w:val="24"/>
          <w:szCs w:val="24"/>
        </w:rPr>
        <w:lastRenderedPageBreak/>
        <w:tab/>
        <w:t>Таким образом между ТОО «Фирма «ЛАН» и ТОО "</w:t>
      </w:r>
      <w:proofErr w:type="spellStart"/>
      <w:r w:rsidRPr="00EF6865">
        <w:rPr>
          <w:rFonts w:ascii="Times New Roman" w:eastAsia="Times New Roman" w:hAnsi="Times New Roman" w:cs="Times New Roman"/>
          <w:sz w:val="24"/>
          <w:szCs w:val="24"/>
        </w:rPr>
        <w:t>ХолодКом</w:t>
      </w:r>
      <w:proofErr w:type="spellEnd"/>
      <w:r w:rsidRPr="00EF6865">
        <w:rPr>
          <w:rFonts w:ascii="Times New Roman" w:hAnsi="Times New Roman" w:cs="Times New Roman"/>
          <w:sz w:val="24"/>
          <w:szCs w:val="24"/>
        </w:rPr>
        <w:t>" был заключен Договор субподряда от 13.06.2019 года на сумму 1 107 000 000 тенге в результате ТОО "</w:t>
      </w:r>
      <w:proofErr w:type="spellStart"/>
      <w:r w:rsidRPr="00EF6865">
        <w:rPr>
          <w:rFonts w:ascii="Times New Roman" w:eastAsia="Times New Roman" w:hAnsi="Times New Roman" w:cs="Times New Roman"/>
          <w:sz w:val="24"/>
          <w:szCs w:val="24"/>
        </w:rPr>
        <w:t>ХолодКом</w:t>
      </w:r>
      <w:proofErr w:type="spellEnd"/>
      <w:r w:rsidRPr="00EF6865">
        <w:rPr>
          <w:rFonts w:ascii="Times New Roman" w:hAnsi="Times New Roman" w:cs="Times New Roman"/>
          <w:sz w:val="24"/>
          <w:szCs w:val="24"/>
        </w:rPr>
        <w:t>" проделала работу согласна Актам выполненных работ на сумму 727 947 629 тенге, со стороны ТОО «Фирма «ЛАН» было произведена частичная оплата на сумму 508 770 000 тенге итого задолженность ТОО «Фирма «ЛАН» перед ТОО "</w:t>
      </w:r>
      <w:proofErr w:type="spellStart"/>
      <w:r w:rsidRPr="00EF6865">
        <w:rPr>
          <w:rFonts w:ascii="Times New Roman" w:eastAsia="Times New Roman" w:hAnsi="Times New Roman" w:cs="Times New Roman"/>
          <w:sz w:val="24"/>
          <w:szCs w:val="24"/>
        </w:rPr>
        <w:t>ХолодКом</w:t>
      </w:r>
      <w:proofErr w:type="spellEnd"/>
      <w:r w:rsidRPr="00EF6865">
        <w:rPr>
          <w:rFonts w:ascii="Times New Roman" w:hAnsi="Times New Roman" w:cs="Times New Roman"/>
          <w:sz w:val="24"/>
          <w:szCs w:val="24"/>
        </w:rPr>
        <w:t>" составляет 219 177 629 тенге.</w:t>
      </w:r>
    </w:p>
    <w:p w14:paraId="1F2AC2CC" w14:textId="77777777" w:rsidR="0016367D" w:rsidRPr="00EF6865" w:rsidRDefault="0016367D" w:rsidP="0016367D">
      <w:pPr>
        <w:pStyle w:val="a3"/>
        <w:jc w:val="both"/>
        <w:rPr>
          <w:rFonts w:ascii="Times New Roman" w:hAnsi="Times New Roman" w:cs="Times New Roman"/>
          <w:sz w:val="24"/>
          <w:szCs w:val="24"/>
        </w:rPr>
      </w:pPr>
      <w:r w:rsidRPr="00EF6865">
        <w:rPr>
          <w:rFonts w:ascii="Times New Roman" w:hAnsi="Times New Roman" w:cs="Times New Roman"/>
          <w:sz w:val="24"/>
          <w:szCs w:val="24"/>
        </w:rPr>
        <w:tab/>
        <w:t>На основании вышеизложенного, направляем Вам сведения с подтверждающими документами, о включении ТОО "</w:t>
      </w:r>
      <w:proofErr w:type="spellStart"/>
      <w:r w:rsidRPr="00EF6865">
        <w:rPr>
          <w:rFonts w:ascii="Times New Roman" w:eastAsia="Times New Roman" w:hAnsi="Times New Roman" w:cs="Times New Roman"/>
          <w:sz w:val="24"/>
          <w:szCs w:val="24"/>
        </w:rPr>
        <w:t>ХолодКом</w:t>
      </w:r>
      <w:proofErr w:type="spellEnd"/>
      <w:r w:rsidRPr="00EF6865">
        <w:rPr>
          <w:rFonts w:ascii="Times New Roman" w:hAnsi="Times New Roman" w:cs="Times New Roman"/>
          <w:sz w:val="24"/>
          <w:szCs w:val="24"/>
        </w:rPr>
        <w:t xml:space="preserve">" БИН </w:t>
      </w:r>
      <w:r w:rsidRPr="00EF6865">
        <w:rPr>
          <w:rFonts w:ascii="Times New Roman" w:eastAsia="Times New Roman" w:hAnsi="Times New Roman" w:cs="Times New Roman"/>
          <w:sz w:val="24"/>
          <w:szCs w:val="24"/>
        </w:rPr>
        <w:t>081040008237</w:t>
      </w:r>
      <w:r w:rsidRPr="00EF6865">
        <w:rPr>
          <w:rFonts w:ascii="Times New Roman" w:hAnsi="Times New Roman" w:cs="Times New Roman"/>
          <w:sz w:val="24"/>
          <w:szCs w:val="24"/>
        </w:rPr>
        <w:t xml:space="preserve"> в реестр требований кредиторов ТОО «Фирма «ЛАН» БИН </w:t>
      </w:r>
      <w:r w:rsidRPr="00EF6865">
        <w:rPr>
          <w:rFonts w:ascii="Times New Roman" w:eastAsia="Times New Roman" w:hAnsi="Times New Roman" w:cs="Times New Roman"/>
          <w:sz w:val="24"/>
          <w:szCs w:val="24"/>
        </w:rPr>
        <w:t xml:space="preserve">961040002483 </w:t>
      </w:r>
      <w:r w:rsidRPr="00EF6865">
        <w:rPr>
          <w:rFonts w:ascii="Times New Roman" w:hAnsi="Times New Roman" w:cs="Times New Roman"/>
          <w:sz w:val="24"/>
          <w:szCs w:val="24"/>
        </w:rPr>
        <w:t>с суммой требований 219 177 629 (двести девятнадцать миллионов сто семьдесят семь тысяч шестьсот двадцать девять) тенге.</w:t>
      </w:r>
    </w:p>
    <w:p w14:paraId="467FC6B4" w14:textId="77777777" w:rsidR="0016367D" w:rsidRPr="00EF6865" w:rsidRDefault="0016367D" w:rsidP="0016367D">
      <w:pPr>
        <w:pStyle w:val="a3"/>
        <w:jc w:val="both"/>
        <w:rPr>
          <w:rFonts w:ascii="Times New Roman" w:hAnsi="Times New Roman" w:cs="Times New Roman"/>
          <w:sz w:val="24"/>
          <w:szCs w:val="24"/>
        </w:rPr>
      </w:pPr>
      <w:r w:rsidRPr="00EF6865">
        <w:rPr>
          <w:rFonts w:ascii="Times New Roman" w:hAnsi="Times New Roman" w:cs="Times New Roman"/>
          <w:sz w:val="24"/>
          <w:szCs w:val="24"/>
        </w:rPr>
        <w:tab/>
      </w:r>
    </w:p>
    <w:p w14:paraId="2EF6C2E1" w14:textId="77777777" w:rsidR="0016367D" w:rsidRPr="00EF6865" w:rsidRDefault="0016367D" w:rsidP="0016367D">
      <w:pPr>
        <w:pStyle w:val="a3"/>
        <w:jc w:val="both"/>
        <w:rPr>
          <w:rFonts w:ascii="Times New Roman" w:hAnsi="Times New Roman" w:cs="Times New Roman"/>
          <w:sz w:val="24"/>
          <w:szCs w:val="24"/>
          <w:lang w:val="en-US"/>
        </w:rPr>
      </w:pPr>
      <w:r w:rsidRPr="00EF6865">
        <w:rPr>
          <w:rFonts w:ascii="Times New Roman" w:hAnsi="Times New Roman" w:cs="Times New Roman"/>
          <w:sz w:val="24"/>
          <w:szCs w:val="24"/>
        </w:rPr>
        <w:tab/>
        <w:t>Приложение (копии):</w:t>
      </w:r>
    </w:p>
    <w:p w14:paraId="4B9F0343"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Договор субподряда №30-01/ЛАН;</w:t>
      </w:r>
    </w:p>
    <w:p w14:paraId="2E4CECCB"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Дополнительное соглашение №01 от 08.10.2020 года к Договору субподряда №30-01/ЛАН;</w:t>
      </w:r>
    </w:p>
    <w:p w14:paraId="5824FE36"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Акт выполненных работ №1 от 26.08.2019 года;</w:t>
      </w:r>
    </w:p>
    <w:p w14:paraId="1E394EFC"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Акт выполненных работ №2 от 19.11.2019 года;</w:t>
      </w:r>
    </w:p>
    <w:p w14:paraId="1797EC92"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Акт выполненных работ №38 от 04.12.2019 года;</w:t>
      </w:r>
    </w:p>
    <w:p w14:paraId="3A5B5A68"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Акт выполненных работ №139 от 26.01.2020 года;</w:t>
      </w:r>
    </w:p>
    <w:p w14:paraId="5DA8188D"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Акт выполненных работ №40 от 25.11.2020 года;</w:t>
      </w:r>
    </w:p>
    <w:p w14:paraId="14C2D216" w14:textId="77777777" w:rsidR="0016367D" w:rsidRPr="00EF6865" w:rsidRDefault="0016367D" w:rsidP="0016367D">
      <w:pPr>
        <w:pStyle w:val="a3"/>
        <w:numPr>
          <w:ilvl w:val="0"/>
          <w:numId w:val="1"/>
        </w:numPr>
        <w:jc w:val="both"/>
        <w:rPr>
          <w:rFonts w:ascii="Times New Roman" w:hAnsi="Times New Roman" w:cs="Times New Roman"/>
          <w:sz w:val="24"/>
          <w:szCs w:val="24"/>
        </w:rPr>
      </w:pPr>
      <w:r w:rsidRPr="00EF6865">
        <w:rPr>
          <w:rFonts w:ascii="Times New Roman" w:hAnsi="Times New Roman" w:cs="Times New Roman"/>
          <w:sz w:val="24"/>
          <w:szCs w:val="24"/>
        </w:rPr>
        <w:t xml:space="preserve">Акт сверки взаимных расчетов за период 01.01.2018 года по 26.02.2020 года. </w:t>
      </w:r>
    </w:p>
    <w:p w14:paraId="110248F2" w14:textId="77777777" w:rsidR="0016367D" w:rsidRPr="00EF6865" w:rsidRDefault="0016367D" w:rsidP="0016367D">
      <w:pPr>
        <w:pStyle w:val="ConsPlusNonformat"/>
        <w:rPr>
          <w:rFonts w:ascii="Times New Roman" w:hAnsi="Times New Roman" w:cs="Times New Roman"/>
          <w:sz w:val="24"/>
          <w:szCs w:val="24"/>
        </w:rPr>
      </w:pPr>
    </w:p>
    <w:p w14:paraId="1FB5332C" w14:textId="77777777" w:rsidR="0016367D" w:rsidRPr="00EF6865" w:rsidRDefault="0016367D" w:rsidP="0016367D">
      <w:pPr>
        <w:pStyle w:val="ConsPlusNonformat"/>
        <w:rPr>
          <w:rFonts w:ascii="Times New Roman" w:hAnsi="Times New Roman" w:cs="Times New Roman"/>
          <w:sz w:val="24"/>
          <w:szCs w:val="24"/>
        </w:rPr>
      </w:pPr>
    </w:p>
    <w:p w14:paraId="0578EEDD" w14:textId="77777777" w:rsidR="0016367D" w:rsidRPr="00EF6865" w:rsidRDefault="0016367D" w:rsidP="0016367D">
      <w:pPr>
        <w:spacing w:after="0"/>
        <w:jc w:val="both"/>
        <w:rPr>
          <w:rFonts w:ascii="Times New Roman" w:hAnsi="Times New Roman" w:cs="Times New Roman"/>
          <w:b/>
          <w:bCs/>
          <w:sz w:val="24"/>
          <w:szCs w:val="24"/>
        </w:rPr>
      </w:pPr>
      <w:r w:rsidRPr="00EF6865">
        <w:rPr>
          <w:rFonts w:ascii="Times New Roman" w:hAnsi="Times New Roman" w:cs="Times New Roman"/>
          <w:b/>
          <w:bCs/>
          <w:sz w:val="24"/>
          <w:szCs w:val="24"/>
        </w:rPr>
        <w:t>С уважением,</w:t>
      </w:r>
    </w:p>
    <w:p w14:paraId="0B703987" w14:textId="77777777" w:rsidR="0016367D" w:rsidRPr="00EF6865" w:rsidRDefault="0016367D" w:rsidP="0016367D">
      <w:pPr>
        <w:spacing w:after="0"/>
        <w:rPr>
          <w:rFonts w:ascii="Times New Roman" w:hAnsi="Times New Roman" w:cs="Times New Roman"/>
          <w:b/>
          <w:bCs/>
          <w:sz w:val="24"/>
          <w:szCs w:val="24"/>
        </w:rPr>
      </w:pPr>
      <w:r w:rsidRPr="00EF6865">
        <w:rPr>
          <w:rFonts w:ascii="Times New Roman" w:hAnsi="Times New Roman" w:cs="Times New Roman"/>
          <w:b/>
          <w:bCs/>
          <w:sz w:val="24"/>
          <w:szCs w:val="24"/>
        </w:rPr>
        <w:t>Представитель по доверенности Адвокат:</w:t>
      </w:r>
    </w:p>
    <w:p w14:paraId="6B5BAE15" w14:textId="77777777" w:rsidR="0016367D" w:rsidRPr="00EF6865" w:rsidRDefault="0016367D" w:rsidP="0016367D">
      <w:pPr>
        <w:pStyle w:val="a3"/>
        <w:rPr>
          <w:rFonts w:ascii="Times New Roman" w:hAnsi="Times New Roman" w:cs="Times New Roman"/>
          <w:b/>
          <w:bCs/>
          <w:sz w:val="24"/>
          <w:szCs w:val="24"/>
        </w:rPr>
      </w:pPr>
      <w:r w:rsidRPr="00EF6865">
        <w:rPr>
          <w:rFonts w:ascii="Times New Roman" w:hAnsi="Times New Roman" w:cs="Times New Roman"/>
          <w:b/>
          <w:bCs/>
          <w:sz w:val="24"/>
          <w:szCs w:val="24"/>
        </w:rPr>
        <w:t xml:space="preserve">                                                                                                                ________/ </w:t>
      </w:r>
      <w:proofErr w:type="spellStart"/>
      <w:r w:rsidRPr="00EF6865">
        <w:rPr>
          <w:rFonts w:ascii="Times New Roman" w:hAnsi="Times New Roman" w:cs="Times New Roman"/>
          <w:b/>
          <w:bCs/>
          <w:sz w:val="24"/>
          <w:szCs w:val="24"/>
        </w:rPr>
        <w:t>Саржанов</w:t>
      </w:r>
      <w:proofErr w:type="spellEnd"/>
      <w:r w:rsidRPr="00EF6865">
        <w:rPr>
          <w:rFonts w:ascii="Times New Roman" w:hAnsi="Times New Roman" w:cs="Times New Roman"/>
          <w:b/>
          <w:bCs/>
          <w:sz w:val="24"/>
          <w:szCs w:val="24"/>
        </w:rPr>
        <w:t xml:space="preserve"> Г.Т.</w:t>
      </w:r>
    </w:p>
    <w:p w14:paraId="373244C1" w14:textId="77777777" w:rsidR="0016367D" w:rsidRDefault="0016367D" w:rsidP="0016367D">
      <w:pPr>
        <w:spacing w:after="0"/>
        <w:jc w:val="right"/>
        <w:rPr>
          <w:rFonts w:ascii="Times New Roman" w:hAnsi="Times New Roman" w:cs="Times New Roman"/>
          <w:b/>
          <w:bCs/>
          <w:sz w:val="24"/>
          <w:szCs w:val="24"/>
        </w:rPr>
      </w:pPr>
    </w:p>
    <w:p w14:paraId="1E8473F6" w14:textId="77777777" w:rsidR="0016367D" w:rsidRDefault="0016367D" w:rsidP="0016367D">
      <w:pPr>
        <w:spacing w:after="0"/>
        <w:jc w:val="center"/>
        <w:rPr>
          <w:rFonts w:ascii="Times New Roman" w:hAnsi="Times New Roman" w:cs="Times New Roman"/>
          <w:sz w:val="16"/>
          <w:szCs w:val="16"/>
        </w:rPr>
      </w:pPr>
      <w:r w:rsidRPr="3A65B77D">
        <w:rPr>
          <w:rFonts w:ascii="Times New Roman" w:hAnsi="Times New Roman" w:cs="Times New Roman"/>
          <w:sz w:val="16"/>
          <w:szCs w:val="16"/>
        </w:rPr>
        <w:t>«___» __________ 2021 г.</w:t>
      </w:r>
    </w:p>
    <w:p w14:paraId="16839F5D" w14:textId="77777777" w:rsidR="00FB00DC" w:rsidRPr="00F90A0D" w:rsidRDefault="00FB00DC" w:rsidP="00FB00DC">
      <w:pPr>
        <w:pStyle w:val="a3"/>
        <w:jc w:val="center"/>
        <w:rPr>
          <w:b/>
          <w:bCs/>
          <w:color w:val="9E7800"/>
          <w:sz w:val="10"/>
          <w:szCs w:val="10"/>
        </w:rPr>
      </w:pPr>
      <w:r w:rsidRPr="6AEFDBE4">
        <w:rPr>
          <w:b/>
          <w:bCs/>
          <w:color w:val="9E7800"/>
          <w:sz w:val="10"/>
          <w:szCs w:val="10"/>
        </w:rPr>
        <w:t>_____________________________________________________________________</w:t>
      </w:r>
    </w:p>
    <w:p w14:paraId="52857519" w14:textId="77777777" w:rsidR="00FB00DC" w:rsidRDefault="00FB00DC" w:rsidP="00FB00DC">
      <w:pPr>
        <w:pStyle w:val="a3"/>
        <w:jc w:val="center"/>
        <w:rPr>
          <w:sz w:val="18"/>
          <w:szCs w:val="18"/>
        </w:rPr>
      </w:pPr>
      <w:r>
        <w:rPr>
          <w:sz w:val="18"/>
          <w:szCs w:val="18"/>
        </w:rPr>
        <w:t xml:space="preserve">050000, Алматы </w:t>
      </w:r>
      <w:r>
        <w:rPr>
          <w:sz w:val="18"/>
          <w:szCs w:val="18"/>
          <w:lang w:val="kk-KZ"/>
        </w:rPr>
        <w:t>қаласы</w:t>
      </w:r>
      <w:r>
        <w:rPr>
          <w:sz w:val="18"/>
          <w:szCs w:val="18"/>
        </w:rPr>
        <w:t xml:space="preserve">, </w:t>
      </w:r>
      <w:proofErr w:type="spellStart"/>
      <w:r>
        <w:rPr>
          <w:sz w:val="18"/>
          <w:szCs w:val="18"/>
        </w:rPr>
        <w:t>Абылай</w:t>
      </w:r>
      <w:proofErr w:type="spellEnd"/>
      <w:r>
        <w:rPr>
          <w:sz w:val="18"/>
          <w:szCs w:val="18"/>
        </w:rPr>
        <w:t xml:space="preserve"> Хан </w:t>
      </w:r>
    </w:p>
    <w:p w14:paraId="64EA1067" w14:textId="77777777" w:rsidR="00FB00DC" w:rsidRPr="00BB2EC1" w:rsidRDefault="00FB00DC" w:rsidP="00FB00DC">
      <w:pPr>
        <w:pStyle w:val="a3"/>
        <w:jc w:val="center"/>
        <w:rPr>
          <w:sz w:val="18"/>
          <w:szCs w:val="18"/>
        </w:rPr>
      </w:pPr>
      <w:proofErr w:type="spellStart"/>
      <w:r>
        <w:rPr>
          <w:sz w:val="18"/>
          <w:szCs w:val="18"/>
        </w:rPr>
        <w:t>даңғылы</w:t>
      </w:r>
      <w:proofErr w:type="spellEnd"/>
      <w:r>
        <w:rPr>
          <w:sz w:val="18"/>
          <w:szCs w:val="18"/>
        </w:rPr>
        <w:t xml:space="preserve">, 79/71 </w:t>
      </w:r>
      <w:proofErr w:type="spellStart"/>
      <w:r>
        <w:rPr>
          <w:sz w:val="18"/>
          <w:szCs w:val="18"/>
        </w:rPr>
        <w:t>үй</w:t>
      </w:r>
      <w:proofErr w:type="spellEnd"/>
      <w:r w:rsidRPr="00BB2EC1">
        <w:rPr>
          <w:sz w:val="18"/>
          <w:szCs w:val="18"/>
        </w:rPr>
        <w:t>,</w:t>
      </w:r>
      <w:r>
        <w:rPr>
          <w:sz w:val="18"/>
          <w:szCs w:val="18"/>
        </w:rPr>
        <w:t xml:space="preserve"> 304 </w:t>
      </w:r>
      <w:proofErr w:type="spellStart"/>
      <w:r>
        <w:rPr>
          <w:sz w:val="18"/>
          <w:szCs w:val="18"/>
        </w:rPr>
        <w:t>кеңсе</w:t>
      </w:r>
      <w:proofErr w:type="spellEnd"/>
      <w:r>
        <w:rPr>
          <w:sz w:val="18"/>
          <w:szCs w:val="18"/>
        </w:rPr>
        <w:t>,</w:t>
      </w:r>
    </w:p>
    <w:p w14:paraId="028434D6" w14:textId="77777777" w:rsidR="00FB00DC" w:rsidRDefault="00FB00DC" w:rsidP="00FB00DC">
      <w:pPr>
        <w:pStyle w:val="a3"/>
        <w:jc w:val="center"/>
        <w:rPr>
          <w:rFonts w:ascii="Times New Roman" w:eastAsia="Times New Roman" w:hAnsi="Times New Roman" w:cs="Times New Roman"/>
          <w:color w:val="000000" w:themeColor="text1"/>
        </w:rPr>
      </w:pPr>
      <w:r w:rsidRPr="194D7516">
        <w:rPr>
          <w:sz w:val="18"/>
          <w:szCs w:val="18"/>
        </w:rPr>
        <w:t xml:space="preserve"> </w:t>
      </w:r>
      <w:proofErr w:type="spellStart"/>
      <w:r w:rsidRPr="194D7516">
        <w:rPr>
          <w:sz w:val="18"/>
          <w:szCs w:val="18"/>
        </w:rPr>
        <w:t>ұялы</w:t>
      </w:r>
      <w:proofErr w:type="spellEnd"/>
      <w:r w:rsidRPr="194D7516">
        <w:rPr>
          <w:sz w:val="18"/>
          <w:szCs w:val="18"/>
        </w:rPr>
        <w:t xml:space="preserve"> тел.:+7 (708)</w:t>
      </w:r>
      <w:r w:rsidRPr="194D7516">
        <w:rPr>
          <w:rStyle w:val="ac"/>
          <w:rFonts w:ascii="Times New Roman" w:eastAsia="Times New Roman" w:hAnsi="Times New Roman" w:cs="Times New Roman"/>
          <w:color w:val="000000" w:themeColor="text1"/>
        </w:rPr>
        <w:t xml:space="preserve"> </w:t>
      </w:r>
      <w:r w:rsidRPr="194D7516">
        <w:rPr>
          <w:rStyle w:val="ac"/>
          <w:color w:val="000000" w:themeColor="text1"/>
          <w:sz w:val="18"/>
          <w:szCs w:val="18"/>
        </w:rPr>
        <w:t>971-78-58</w:t>
      </w:r>
    </w:p>
    <w:p w14:paraId="24EB9B0F" w14:textId="77777777" w:rsidR="00FB00DC" w:rsidRPr="00BE0FAC" w:rsidRDefault="00A13C13" w:rsidP="00FB00DC">
      <w:pPr>
        <w:pStyle w:val="a3"/>
        <w:jc w:val="center"/>
        <w:rPr>
          <w:sz w:val="18"/>
          <w:szCs w:val="18"/>
          <w:u w:val="single"/>
        </w:rPr>
      </w:pPr>
      <w:hyperlink r:id="rId14" w:history="1">
        <w:r w:rsidR="00FB00DC" w:rsidRPr="00BE0FAC">
          <w:rPr>
            <w:rStyle w:val="a5"/>
            <w:sz w:val="18"/>
            <w:szCs w:val="18"/>
          </w:rPr>
          <w:t>info@zakonpravo.kz</w:t>
        </w:r>
      </w:hyperlink>
    </w:p>
    <w:p w14:paraId="7DA85375" w14:textId="77777777" w:rsidR="00FB00DC" w:rsidRPr="00554FA8" w:rsidRDefault="00FB00DC" w:rsidP="00FB00DC">
      <w:pPr>
        <w:pStyle w:val="a3"/>
        <w:jc w:val="center"/>
        <w:rPr>
          <w:color w:val="9E7800"/>
          <w:sz w:val="18"/>
          <w:szCs w:val="18"/>
        </w:rPr>
      </w:pPr>
      <w:r w:rsidRPr="00E95170">
        <w:rPr>
          <w:color w:val="9E7800"/>
          <w:sz w:val="18"/>
          <w:szCs w:val="18"/>
        </w:rPr>
        <w:t>zakonpravo.kz</w:t>
      </w:r>
    </w:p>
    <w:p w14:paraId="5A6161A8" w14:textId="77777777" w:rsidR="0016367D" w:rsidRPr="00FB00DC" w:rsidRDefault="0016367D" w:rsidP="00FB00DC">
      <w:pPr>
        <w:pStyle w:val="ConsPlusNonformat"/>
        <w:jc w:val="center"/>
      </w:pPr>
    </w:p>
    <w:sectPr w:rsidR="0016367D" w:rsidRPr="00FB00DC" w:rsidSect="00AA5CEA">
      <w:headerReference w:type="default" r:id="rId15"/>
      <w:pgSz w:w="11906" w:h="16838"/>
      <w:pgMar w:top="2237" w:right="1133" w:bottom="568"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1C5B" w14:textId="77777777" w:rsidR="00A13C13" w:rsidRDefault="00A13C13" w:rsidP="00FB00DC">
      <w:pPr>
        <w:spacing w:after="0" w:line="240" w:lineRule="auto"/>
      </w:pPr>
      <w:r>
        <w:separator/>
      </w:r>
    </w:p>
  </w:endnote>
  <w:endnote w:type="continuationSeparator" w:id="0">
    <w:p w14:paraId="0CD73B72" w14:textId="77777777" w:rsidR="00A13C13" w:rsidRDefault="00A13C13" w:rsidP="00FB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1414" w14:textId="77777777" w:rsidR="00A13C13" w:rsidRDefault="00A13C13" w:rsidP="00FB00DC">
      <w:pPr>
        <w:spacing w:after="0" w:line="240" w:lineRule="auto"/>
      </w:pPr>
      <w:r>
        <w:separator/>
      </w:r>
    </w:p>
  </w:footnote>
  <w:footnote w:type="continuationSeparator" w:id="0">
    <w:p w14:paraId="79E0434D" w14:textId="77777777" w:rsidR="00A13C13" w:rsidRDefault="00A13C13" w:rsidP="00FB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B9B2" w14:textId="76306EFF" w:rsidR="00FB00DC" w:rsidRDefault="00FB00DC" w:rsidP="00FB00DC">
    <w:pPr>
      <w:pStyle w:val="a6"/>
      <w:jc w:val="center"/>
    </w:pPr>
    <w:r>
      <w:rPr>
        <w:noProof/>
        <w:lang w:eastAsia="ru-RU"/>
      </w:rPr>
      <w:drawing>
        <wp:inline distT="0" distB="0" distL="0" distR="0" wp14:anchorId="3B1F27E5" wp14:editId="354A4E64">
          <wp:extent cx="1367295" cy="1097280"/>
          <wp:effectExtent l="0" t="0" r="4445" b="762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161" cy="1114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01D8A"/>
    <w:multiLevelType w:val="hybridMultilevel"/>
    <w:tmpl w:val="D200E064"/>
    <w:lvl w:ilvl="0" w:tplc="10000001">
      <w:start w:val="1"/>
      <w:numFmt w:val="bullet"/>
      <w:lvlText w:val=""/>
      <w:lvlJc w:val="left"/>
      <w:pPr>
        <w:ind w:left="1431" w:hanging="360"/>
      </w:pPr>
      <w:rPr>
        <w:rFonts w:ascii="Symbol" w:hAnsi="Symbol" w:hint="default"/>
      </w:rPr>
    </w:lvl>
    <w:lvl w:ilvl="1" w:tplc="10000003" w:tentative="1">
      <w:start w:val="1"/>
      <w:numFmt w:val="bullet"/>
      <w:lvlText w:val="o"/>
      <w:lvlJc w:val="left"/>
      <w:pPr>
        <w:ind w:left="2151" w:hanging="360"/>
      </w:pPr>
      <w:rPr>
        <w:rFonts w:ascii="Courier New" w:hAnsi="Courier New" w:cs="Courier New" w:hint="default"/>
      </w:rPr>
    </w:lvl>
    <w:lvl w:ilvl="2" w:tplc="10000005" w:tentative="1">
      <w:start w:val="1"/>
      <w:numFmt w:val="bullet"/>
      <w:lvlText w:val=""/>
      <w:lvlJc w:val="left"/>
      <w:pPr>
        <w:ind w:left="2871" w:hanging="360"/>
      </w:pPr>
      <w:rPr>
        <w:rFonts w:ascii="Wingdings" w:hAnsi="Wingdings" w:hint="default"/>
      </w:rPr>
    </w:lvl>
    <w:lvl w:ilvl="3" w:tplc="10000001" w:tentative="1">
      <w:start w:val="1"/>
      <w:numFmt w:val="bullet"/>
      <w:lvlText w:val=""/>
      <w:lvlJc w:val="left"/>
      <w:pPr>
        <w:ind w:left="3591" w:hanging="360"/>
      </w:pPr>
      <w:rPr>
        <w:rFonts w:ascii="Symbol" w:hAnsi="Symbol" w:hint="default"/>
      </w:rPr>
    </w:lvl>
    <w:lvl w:ilvl="4" w:tplc="10000003" w:tentative="1">
      <w:start w:val="1"/>
      <w:numFmt w:val="bullet"/>
      <w:lvlText w:val="o"/>
      <w:lvlJc w:val="left"/>
      <w:pPr>
        <w:ind w:left="4311" w:hanging="360"/>
      </w:pPr>
      <w:rPr>
        <w:rFonts w:ascii="Courier New" w:hAnsi="Courier New" w:cs="Courier New" w:hint="default"/>
      </w:rPr>
    </w:lvl>
    <w:lvl w:ilvl="5" w:tplc="10000005" w:tentative="1">
      <w:start w:val="1"/>
      <w:numFmt w:val="bullet"/>
      <w:lvlText w:val=""/>
      <w:lvlJc w:val="left"/>
      <w:pPr>
        <w:ind w:left="5031" w:hanging="360"/>
      </w:pPr>
      <w:rPr>
        <w:rFonts w:ascii="Wingdings" w:hAnsi="Wingdings" w:hint="default"/>
      </w:rPr>
    </w:lvl>
    <w:lvl w:ilvl="6" w:tplc="10000001" w:tentative="1">
      <w:start w:val="1"/>
      <w:numFmt w:val="bullet"/>
      <w:lvlText w:val=""/>
      <w:lvlJc w:val="left"/>
      <w:pPr>
        <w:ind w:left="5751" w:hanging="360"/>
      </w:pPr>
      <w:rPr>
        <w:rFonts w:ascii="Symbol" w:hAnsi="Symbol" w:hint="default"/>
      </w:rPr>
    </w:lvl>
    <w:lvl w:ilvl="7" w:tplc="10000003" w:tentative="1">
      <w:start w:val="1"/>
      <w:numFmt w:val="bullet"/>
      <w:lvlText w:val="o"/>
      <w:lvlJc w:val="left"/>
      <w:pPr>
        <w:ind w:left="6471" w:hanging="360"/>
      </w:pPr>
      <w:rPr>
        <w:rFonts w:ascii="Courier New" w:hAnsi="Courier New" w:cs="Courier New" w:hint="default"/>
      </w:rPr>
    </w:lvl>
    <w:lvl w:ilvl="8" w:tplc="10000005" w:tentative="1">
      <w:start w:val="1"/>
      <w:numFmt w:val="bullet"/>
      <w:lvlText w:val=""/>
      <w:lvlJc w:val="left"/>
      <w:pPr>
        <w:ind w:left="71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202"/>
    <w:rsid w:val="000144BF"/>
    <w:rsid w:val="000C354F"/>
    <w:rsid w:val="0016367D"/>
    <w:rsid w:val="001C5801"/>
    <w:rsid w:val="00327E86"/>
    <w:rsid w:val="00481D30"/>
    <w:rsid w:val="00553202"/>
    <w:rsid w:val="00595C90"/>
    <w:rsid w:val="0087253C"/>
    <w:rsid w:val="00A13C13"/>
    <w:rsid w:val="00A150E9"/>
    <w:rsid w:val="00A2092E"/>
    <w:rsid w:val="00AA5CEA"/>
    <w:rsid w:val="00BA1441"/>
    <w:rsid w:val="00CA3D95"/>
    <w:rsid w:val="00FB0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1668F"/>
  <w15:docId w15:val="{4CF9D7E6-D7A0-4C77-A73C-B3891018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6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16367D"/>
    <w:pPr>
      <w:spacing w:after="0" w:line="240" w:lineRule="auto"/>
    </w:pPr>
  </w:style>
  <w:style w:type="character" w:styleId="a5">
    <w:name w:val="Hyperlink"/>
    <w:basedOn w:val="a0"/>
    <w:uiPriority w:val="99"/>
    <w:unhideWhenUsed/>
    <w:rsid w:val="0016367D"/>
    <w:rPr>
      <w:color w:val="0000FF"/>
      <w:u w:val="single"/>
    </w:rPr>
  </w:style>
  <w:style w:type="paragraph" w:customStyle="1" w:styleId="ConsPlusNonformat">
    <w:name w:val="ConsPlusNonformat"/>
    <w:uiPriority w:val="99"/>
    <w:rsid w:val="0016367D"/>
    <w:pPr>
      <w:autoSpaceDE w:val="0"/>
      <w:autoSpaceDN w:val="0"/>
      <w:adjustRightInd w:val="0"/>
      <w:spacing w:after="0" w:line="240" w:lineRule="auto"/>
    </w:pPr>
    <w:rPr>
      <w:rFonts w:ascii="Courier New" w:hAnsi="Courier New" w:cs="Courier New"/>
      <w:sz w:val="20"/>
      <w:szCs w:val="20"/>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16367D"/>
    <w:rPr>
      <w:lang w:val="ru-RU"/>
    </w:rPr>
  </w:style>
  <w:style w:type="paragraph" w:styleId="a6">
    <w:name w:val="header"/>
    <w:basedOn w:val="a"/>
    <w:link w:val="a7"/>
    <w:uiPriority w:val="99"/>
    <w:unhideWhenUsed/>
    <w:rsid w:val="00FB00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00DC"/>
  </w:style>
  <w:style w:type="paragraph" w:styleId="a8">
    <w:name w:val="footer"/>
    <w:basedOn w:val="a"/>
    <w:link w:val="a9"/>
    <w:uiPriority w:val="99"/>
    <w:unhideWhenUsed/>
    <w:rsid w:val="00FB00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00DC"/>
  </w:style>
  <w:style w:type="paragraph" w:styleId="aa">
    <w:name w:val="Balloon Text"/>
    <w:basedOn w:val="a"/>
    <w:link w:val="ab"/>
    <w:uiPriority w:val="99"/>
    <w:semiHidden/>
    <w:unhideWhenUsed/>
    <w:rsid w:val="00FB00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B00DC"/>
    <w:rPr>
      <w:rFonts w:ascii="Tahoma" w:hAnsi="Tahoma" w:cs="Tahoma"/>
      <w:sz w:val="16"/>
      <w:szCs w:val="16"/>
    </w:rPr>
  </w:style>
  <w:style w:type="character" w:styleId="ac">
    <w:name w:val="Strong"/>
    <w:basedOn w:val="a0"/>
    <w:uiPriority w:val="22"/>
    <w:qFormat/>
    <w:rsid w:val="00FB00DC"/>
    <w:rPr>
      <w:b/>
      <w:bCs/>
    </w:rPr>
  </w:style>
  <w:style w:type="paragraph" w:styleId="ad">
    <w:name w:val="Normal (Web)"/>
    <w:basedOn w:val="a"/>
    <w:uiPriority w:val="99"/>
    <w:semiHidden/>
    <w:unhideWhenUsed/>
    <w:rsid w:val="0087253C"/>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11051">
      <w:bodyDiv w:val="1"/>
      <w:marLeft w:val="0"/>
      <w:marRight w:val="0"/>
      <w:marTop w:val="0"/>
      <w:marBottom w:val="0"/>
      <w:divBdr>
        <w:top w:val="none" w:sz="0" w:space="0" w:color="auto"/>
        <w:left w:val="none" w:sz="0" w:space="0" w:color="auto"/>
        <w:bottom w:val="none" w:sz="0" w:space="0" w:color="auto"/>
        <w:right w:val="none" w:sz="0" w:space="0" w:color="auto"/>
      </w:divBdr>
    </w:div>
    <w:div w:id="10018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nashi-uslugi/" TargetMode="External"/><Relationship Id="rId13"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https://www.instagram.com/zakonpravo.kz/?hl=ru" TargetMode="External"/><Relationship Id="rId12" Type="http://schemas.openxmlformats.org/officeDocument/2006/relationships/hyperlink" Target="mailto:info@zakonpravo.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avo.kz/kontak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ZakonPravoKazahstan/" TargetMode="External"/><Relationship Id="rId4" Type="http://schemas.openxmlformats.org/officeDocument/2006/relationships/webSettings" Target="webSettings.xml"/><Relationship Id="rId9" Type="http://schemas.openxmlformats.org/officeDocument/2006/relationships/hyperlink" Target="https://zakonpravo.kz/blanki/" TargetMode="External"/><Relationship Id="rId14" Type="http://schemas.openxmlformats.org/officeDocument/2006/relationships/hyperlink" Target="mailto:info@zakonprav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11</cp:revision>
  <dcterms:created xsi:type="dcterms:W3CDTF">2021-04-01T16:06:00Z</dcterms:created>
  <dcterms:modified xsi:type="dcterms:W3CDTF">2021-07-07T14:47:00Z</dcterms:modified>
</cp:coreProperties>
</file>