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28798" w14:textId="77777777" w:rsidR="00062FF6" w:rsidRDefault="00062FF6" w:rsidP="00062FF6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6388F6F" w14:textId="77777777" w:rsidR="00062FF6" w:rsidRDefault="00740D70" w:rsidP="00062FF6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062FF6">
          <w:rPr>
            <w:rStyle w:val="a8"/>
            <w:rFonts w:eastAsia="Times New Roman"/>
          </w:rPr>
          <w:t>Юридическая компания Закон и Право</w:t>
        </w:r>
      </w:hyperlink>
      <w:r w:rsidR="00062FF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062FF6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062FF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062FF6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062FF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02E37E87" w14:textId="77777777" w:rsidR="00062FF6" w:rsidRDefault="00062FF6" w:rsidP="00062FF6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349F6BFA" w14:textId="77777777" w:rsidR="00595662" w:rsidRDefault="00737C06" w:rsidP="00595662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662" w:rsidRPr="00E058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Апелляционную коллегию </w:t>
      </w:r>
      <w:r w:rsidR="00595662">
        <w:rPr>
          <w:rFonts w:ascii="Times New Roman" w:eastAsia="Times New Roman" w:hAnsi="Times New Roman" w:cs="Times New Roman"/>
          <w:b/>
          <w:bCs/>
          <w:sz w:val="24"/>
          <w:szCs w:val="24"/>
        </w:rPr>
        <w:t>по уголовным делам городского Суда г.Нур-Султан</w:t>
      </w:r>
    </w:p>
    <w:p w14:paraId="62FE3640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2A7BBB">
        <w:rPr>
          <w:rFonts w:ascii="Times New Roman" w:eastAsia="Times New Roman" w:hAnsi="Times New Roman" w:cs="Times New Roman"/>
          <w:sz w:val="24"/>
          <w:szCs w:val="24"/>
        </w:rPr>
        <w:t>010000, г.Нур-Султан, ул.Сауран, 36</w:t>
      </w:r>
    </w:p>
    <w:p w14:paraId="4D742CAF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A57103">
          <w:rPr>
            <w:rStyle w:val="a8"/>
            <w:rFonts w:eastAsia="Times New Roman"/>
          </w:rPr>
          <w:t>0101@sud.kz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E323F1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E6C3BF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Защитник</w:t>
      </w:r>
      <w:r w:rsidRPr="05E0890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Саржанов Галымжан Турлыбекович</w:t>
      </w:r>
    </w:p>
    <w:p w14:paraId="1FF03F25" w14:textId="77777777" w:rsidR="00595662" w:rsidRPr="00D5637D" w:rsidRDefault="00595662" w:rsidP="0059566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D5637D">
        <w:rPr>
          <w:rFonts w:ascii="Times New Roman" w:hAnsi="Times New Roman"/>
          <w:color w:val="000000" w:themeColor="text1"/>
          <w:sz w:val="24"/>
          <w:szCs w:val="24"/>
        </w:rPr>
        <w:t xml:space="preserve">Адвокатская контора Закон и Право </w:t>
      </w:r>
    </w:p>
    <w:p w14:paraId="5EB3303A" w14:textId="77777777" w:rsidR="00595662" w:rsidRDefault="00595662" w:rsidP="0059566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D5637D">
        <w:rPr>
          <w:rFonts w:ascii="Times New Roman" w:hAnsi="Times New Roman"/>
          <w:color w:val="000000" w:themeColor="text1"/>
          <w:sz w:val="24"/>
          <w:szCs w:val="24"/>
        </w:rPr>
        <w:t xml:space="preserve">БИН 201240021767 </w:t>
      </w:r>
    </w:p>
    <w:p w14:paraId="1B4E0D58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1C62AE81" w14:textId="77777777" w:rsidR="00595662" w:rsidRDefault="00595662" w:rsidP="00595662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>
        <w:r w:rsidRPr="05E08902">
          <w:rPr>
            <w:rStyle w:val="a8"/>
            <w:rFonts w:eastAsia="Times New Roman"/>
            <w:lang w:val="en-US"/>
          </w:rPr>
          <w:t>info</w:t>
        </w:r>
        <w:r w:rsidRPr="05E08902">
          <w:rPr>
            <w:rStyle w:val="a8"/>
            <w:rFonts w:eastAsia="Times New Roman"/>
          </w:rPr>
          <w:t>@</w:t>
        </w:r>
        <w:r w:rsidRPr="05E08902">
          <w:rPr>
            <w:rStyle w:val="a8"/>
            <w:rFonts w:eastAsia="Times New Roman"/>
            <w:lang w:val="en-US"/>
          </w:rPr>
          <w:t>zakonpravo</w:t>
        </w:r>
        <w:r w:rsidRPr="05E08902">
          <w:rPr>
            <w:rStyle w:val="a8"/>
            <w:rFonts w:eastAsia="Times New Roman"/>
          </w:rPr>
          <w:t>.</w:t>
        </w:r>
        <w:r w:rsidRPr="05E08902">
          <w:rPr>
            <w:rStyle w:val="a8"/>
            <w:rFonts w:eastAsia="Times New Roman"/>
            <w:lang w:val="en-US"/>
          </w:rPr>
          <w:t>kz</w:t>
        </w:r>
      </w:hyperlink>
      <w:r w:rsidRPr="05E0890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1">
        <w:r w:rsidRPr="05E08902">
          <w:rPr>
            <w:rStyle w:val="a8"/>
            <w:rFonts w:eastAsia="Times New Roman"/>
            <w:lang w:val="en-US"/>
          </w:rPr>
          <w:t>www</w:t>
        </w:r>
        <w:r w:rsidRPr="05E08902">
          <w:rPr>
            <w:rStyle w:val="a8"/>
            <w:rFonts w:eastAsia="Times New Roman"/>
          </w:rPr>
          <w:t>.</w:t>
        </w:r>
        <w:r w:rsidRPr="05E08902">
          <w:rPr>
            <w:rStyle w:val="a8"/>
            <w:rFonts w:eastAsia="Times New Roman"/>
            <w:lang w:val="en-US"/>
          </w:rPr>
          <w:t>zakonpravo</w:t>
        </w:r>
        <w:r w:rsidRPr="05E08902">
          <w:rPr>
            <w:rStyle w:val="a8"/>
            <w:rFonts w:eastAsia="Times New Roman"/>
          </w:rPr>
          <w:t>.</w:t>
        </w:r>
        <w:r w:rsidRPr="05E08902">
          <w:rPr>
            <w:rStyle w:val="a8"/>
            <w:rFonts w:eastAsia="Times New Roman"/>
            <w:lang w:val="en-US"/>
          </w:rPr>
          <w:t>kz</w:t>
        </w:r>
      </w:hyperlink>
    </w:p>
    <w:p w14:paraId="10CD53EC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sz w:val="24"/>
          <w:szCs w:val="24"/>
        </w:rPr>
        <w:t>+ 7</w:t>
      </w:r>
      <w:r w:rsidRPr="05E08902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5E08902">
        <w:rPr>
          <w:rFonts w:ascii="Times New Roman" w:eastAsia="Times New Roman" w:hAnsi="Times New Roman" w:cs="Times New Roman"/>
          <w:sz w:val="24"/>
          <w:szCs w:val="24"/>
        </w:rPr>
        <w:t>727 978 5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  <w:r w:rsidRPr="05E08902">
        <w:rPr>
          <w:rFonts w:ascii="Times New Roman" w:eastAsia="Times New Roman" w:hAnsi="Times New Roman" w:cs="Times New Roman"/>
          <w:sz w:val="24"/>
          <w:szCs w:val="24"/>
        </w:rPr>
        <w:t xml:space="preserve">5;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+7 700 978 50 85, </w:t>
      </w:r>
    </w:p>
    <w:p w14:paraId="30193C08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5E08902">
        <w:rPr>
          <w:rFonts w:ascii="Times New Roman" w:eastAsia="Times New Roman" w:hAnsi="Times New Roman" w:cs="Times New Roman"/>
          <w:sz w:val="24"/>
          <w:szCs w:val="24"/>
        </w:rPr>
        <w:t>+7 708 578 5758.</w:t>
      </w:r>
    </w:p>
    <w:p w14:paraId="5320DAB1" w14:textId="167417BE" w:rsidR="00595662" w:rsidRDefault="00595662" w:rsidP="00595662">
      <w:pPr>
        <w:pStyle w:val="a9"/>
        <w:ind w:left="495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интересах</w:t>
      </w: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…..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Науан Ерланулы 06</w:t>
      </w:r>
      <w:r w:rsidRPr="003E227A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04</w:t>
      </w:r>
      <w:r w:rsidRPr="003E227A">
        <w:rPr>
          <w:rFonts w:ascii="Times New Roman" w:hAnsi="Times New Roman"/>
          <w:b/>
          <w:bCs/>
          <w:color w:val="000000" w:themeColor="text1"/>
          <w:sz w:val="24"/>
          <w:szCs w:val="24"/>
        </w:rPr>
        <w:t>.19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96</w:t>
      </w:r>
      <w:r w:rsidRPr="003E227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г.р.</w:t>
      </w:r>
    </w:p>
    <w:p w14:paraId="2E72A5B3" w14:textId="77777777" w:rsidR="00595662" w:rsidRDefault="00595662" w:rsidP="0059566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</w:p>
    <w:p w14:paraId="7F4B7EFE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53D49B" w14:textId="77777777" w:rsidR="00595662" w:rsidRDefault="00595662" w:rsidP="00595662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410FFB60" w14:textId="77777777" w:rsidR="00595662" w:rsidRDefault="00595662" w:rsidP="0059566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Pr="05E08902">
        <w:rPr>
          <w:rFonts w:ascii="Times New Roman" w:hAnsi="Times New Roman" w:cs="Times New Roman"/>
          <w:b/>
          <w:bCs/>
          <w:sz w:val="24"/>
          <w:szCs w:val="24"/>
        </w:rPr>
        <w:t>алоба</w:t>
      </w:r>
    </w:p>
    <w:p w14:paraId="1D2B6D24" w14:textId="77777777" w:rsidR="00595662" w:rsidRDefault="00595662" w:rsidP="0059566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постановление </w:t>
      </w:r>
      <w:r w:rsidRPr="05E08902">
        <w:rPr>
          <w:rFonts w:ascii="Times New Roman" w:hAnsi="Times New Roman" w:cs="Times New Roman"/>
          <w:b/>
          <w:bCs/>
          <w:sz w:val="24"/>
          <w:szCs w:val="24"/>
        </w:rPr>
        <w:t xml:space="preserve">суда от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5E089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октября </w:t>
      </w:r>
      <w:r w:rsidRPr="05E08902">
        <w:rPr>
          <w:rFonts w:ascii="Times New Roman" w:hAnsi="Times New Roman" w:cs="Times New Roman"/>
          <w:b/>
          <w:bCs/>
          <w:sz w:val="24"/>
          <w:szCs w:val="24"/>
        </w:rPr>
        <w:t>2021 года</w:t>
      </w:r>
    </w:p>
    <w:p w14:paraId="2606BAB2" w14:textId="77777777" w:rsidR="00595662" w:rsidRPr="003B68E7" w:rsidRDefault="00595662" w:rsidP="0059566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(в порядке ст.107 УПК РК)</w:t>
      </w:r>
    </w:p>
    <w:p w14:paraId="6B35167A" w14:textId="77777777" w:rsidR="00595662" w:rsidRDefault="00595662" w:rsidP="0059566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C4206" w14:textId="535CA24A" w:rsidR="00595662" w:rsidRPr="00224C34" w:rsidRDefault="00595662" w:rsidP="0059566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4C34">
        <w:rPr>
          <w:rFonts w:ascii="Times New Roman" w:hAnsi="Times New Roman"/>
          <w:color w:val="000000" w:themeColor="text1"/>
          <w:sz w:val="24"/>
          <w:szCs w:val="24"/>
        </w:rPr>
        <w:t xml:space="preserve">04 октября 2021 года в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следственный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>суд поступило ходатайство следователя ДП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>г.Нур-Султана о санкционировании избранной меры пресечения в виде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 xml:space="preserve">содержания под стражей в отношении подозреваемого </w:t>
      </w:r>
      <w:r>
        <w:rPr>
          <w:rFonts w:ascii="Times New Roman" w:hAnsi="Times New Roman"/>
          <w:color w:val="000000" w:themeColor="text1"/>
          <w:sz w:val="24"/>
          <w:szCs w:val="24"/>
        </w:rPr>
        <w:t>…..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 xml:space="preserve"> Н.Е.,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>которое мотивировано тем, что он подозревается в совершении тяжких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>уголовных правонарушении, может воспрепятствовать и скрыться от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>следствия и суда, а также продолжит преступную деятельность.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16DDC2F" w14:textId="7333B06A" w:rsidR="00595662" w:rsidRPr="00224C34" w:rsidRDefault="00595662" w:rsidP="0059566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4C34">
        <w:rPr>
          <w:rFonts w:ascii="Times New Roman" w:hAnsi="Times New Roman"/>
          <w:color w:val="000000" w:themeColor="text1"/>
          <w:sz w:val="24"/>
          <w:szCs w:val="24"/>
        </w:rPr>
        <w:t xml:space="preserve">01 октября 2021 года </w:t>
      </w:r>
      <w:r>
        <w:rPr>
          <w:rFonts w:ascii="Times New Roman" w:hAnsi="Times New Roman"/>
          <w:color w:val="000000" w:themeColor="text1"/>
          <w:sz w:val="24"/>
          <w:szCs w:val="24"/>
        </w:rPr>
        <w:t>…….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 xml:space="preserve"> Н.Е. в порядке ст.128 УПК был задержан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>в 20 часов 40 минут.</w:t>
      </w:r>
    </w:p>
    <w:p w14:paraId="4EA4E897" w14:textId="5BD0DA1E" w:rsidR="00595662" w:rsidRPr="00224C34" w:rsidRDefault="00595662" w:rsidP="0059566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4C34">
        <w:rPr>
          <w:rFonts w:ascii="Times New Roman" w:hAnsi="Times New Roman"/>
          <w:color w:val="000000" w:themeColor="text1"/>
          <w:sz w:val="24"/>
          <w:szCs w:val="24"/>
        </w:rPr>
        <w:t xml:space="preserve">Постановлением следователя от 02 октября 2021 года деяния </w:t>
      </w:r>
      <w:r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24C34">
        <w:rPr>
          <w:rFonts w:ascii="Times New Roman" w:hAnsi="Times New Roman"/>
          <w:color w:val="000000" w:themeColor="text1"/>
          <w:sz w:val="24"/>
          <w:szCs w:val="24"/>
        </w:rPr>
        <w:t>Н.Е. квалифицированы по ст.ст.262 ч.2, 309 ч.3 УК.</w:t>
      </w:r>
    </w:p>
    <w:p w14:paraId="277BC9D1" w14:textId="77777777" w:rsidR="00595662" w:rsidRDefault="00595662" w:rsidP="0059566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4C34">
        <w:rPr>
          <w:rFonts w:ascii="Times New Roman" w:hAnsi="Times New Roman"/>
          <w:color w:val="000000" w:themeColor="text1"/>
          <w:sz w:val="24"/>
          <w:szCs w:val="24"/>
        </w:rPr>
        <w:t>Данное ходатайство поддержано прокурором района «Алматы» г.Нур-Султана и с приложенными материалами направлено в суд 04 октября 2021года.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52FA0C0D" w14:textId="0E30556F" w:rsidR="00595662" w:rsidRPr="003A2E2B" w:rsidRDefault="00595662" w:rsidP="0059566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04.10.2021 года постановлением следственного судьи специализированного межрайонного следственного суда г.Нур-Султан Бабатовым А.М. принято решение: </w:t>
      </w:r>
      <w:r w:rsidRPr="003A2E2B">
        <w:rPr>
          <w:rFonts w:ascii="Times New Roman" w:hAnsi="Times New Roman"/>
          <w:color w:val="000000" w:themeColor="text1"/>
          <w:sz w:val="24"/>
          <w:szCs w:val="24"/>
        </w:rPr>
        <w:t>Ходатайство следователя о санкционировании избранной меры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A2E2B">
        <w:rPr>
          <w:rFonts w:ascii="Times New Roman" w:hAnsi="Times New Roman"/>
          <w:color w:val="000000" w:themeColor="text1"/>
          <w:sz w:val="24"/>
          <w:szCs w:val="24"/>
        </w:rPr>
        <w:t>пресечения в виде содержания под стражей в отношении подозреваемого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……</w:t>
      </w:r>
      <w:r w:rsidRPr="003A2E2B">
        <w:rPr>
          <w:rFonts w:ascii="Times New Roman" w:hAnsi="Times New Roman"/>
          <w:color w:val="000000" w:themeColor="text1"/>
          <w:sz w:val="24"/>
          <w:szCs w:val="24"/>
        </w:rPr>
        <w:t xml:space="preserve"> Науана Ерланулы - удовлетворить.</w:t>
      </w:r>
    </w:p>
    <w:p w14:paraId="5DAD203E" w14:textId="16AF9FCB" w:rsidR="00595662" w:rsidRPr="007C00FC" w:rsidRDefault="00595662" w:rsidP="00595662">
      <w:pPr>
        <w:pStyle w:val="a9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A2E2B">
        <w:rPr>
          <w:rFonts w:ascii="Times New Roman" w:hAnsi="Times New Roman"/>
          <w:color w:val="000000" w:themeColor="text1"/>
          <w:sz w:val="24"/>
          <w:szCs w:val="24"/>
        </w:rPr>
        <w:t>Санкционировать избранную меру пресечения в виде содержания под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A2E2B">
        <w:rPr>
          <w:rFonts w:ascii="Times New Roman" w:hAnsi="Times New Roman"/>
          <w:color w:val="000000" w:themeColor="text1"/>
          <w:sz w:val="24"/>
          <w:szCs w:val="24"/>
        </w:rPr>
        <w:t xml:space="preserve">стражей в отношении подозреваемого </w:t>
      </w:r>
      <w:r>
        <w:rPr>
          <w:rFonts w:ascii="Times New Roman" w:hAnsi="Times New Roman"/>
          <w:color w:val="000000" w:themeColor="text1"/>
          <w:sz w:val="24"/>
          <w:szCs w:val="24"/>
        </w:rPr>
        <w:t>………</w:t>
      </w:r>
      <w:r w:rsidRPr="003A2E2B">
        <w:rPr>
          <w:rFonts w:ascii="Times New Roman" w:hAnsi="Times New Roman"/>
          <w:color w:val="000000" w:themeColor="text1"/>
          <w:sz w:val="24"/>
          <w:szCs w:val="24"/>
        </w:rPr>
        <w:t xml:space="preserve"> Науана Ерланулы сроком 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A2E2B">
        <w:rPr>
          <w:rFonts w:ascii="Times New Roman" w:hAnsi="Times New Roman"/>
          <w:color w:val="000000" w:themeColor="text1"/>
          <w:sz w:val="24"/>
          <w:szCs w:val="24"/>
        </w:rPr>
        <w:t>2 (два) месяца, который исчисляется с 01 октября 2021 года 20 часов 40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A2E2B">
        <w:rPr>
          <w:rFonts w:ascii="Times New Roman" w:hAnsi="Times New Roman"/>
          <w:color w:val="000000" w:themeColor="text1"/>
          <w:sz w:val="24"/>
          <w:szCs w:val="24"/>
        </w:rPr>
        <w:t>минут до 01 декабря 2021 года 20 часов 40 минут, включительно.</w:t>
      </w:r>
    </w:p>
    <w:p w14:paraId="55BADC57" w14:textId="3F3A1677" w:rsidR="00595662" w:rsidRPr="00973E3F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Theme="minorHAnsi" w:cstheme="minorBidi"/>
          <w:color w:val="000000" w:themeColor="text1"/>
          <w:lang w:eastAsia="en-US"/>
        </w:rPr>
      </w:pPr>
      <w:r w:rsidRPr="00973E3F">
        <w:rPr>
          <w:rFonts w:eastAsiaTheme="minorHAnsi" w:cstheme="minorBidi"/>
          <w:color w:val="000000" w:themeColor="text1"/>
          <w:lang w:eastAsia="en-US"/>
        </w:rPr>
        <w:t xml:space="preserve">Уважаемый Суд Мы не согласны </w:t>
      </w:r>
      <w:r w:rsidRPr="00764266">
        <w:rPr>
          <w:color w:val="000000" w:themeColor="text1"/>
        </w:rPr>
        <w:t xml:space="preserve">с </w:t>
      </w:r>
      <w:r>
        <w:rPr>
          <w:color w:val="000000" w:themeColor="text1"/>
        </w:rPr>
        <w:t>примененной мерой пресечении</w:t>
      </w:r>
      <w:r w:rsidRPr="00973E3F">
        <w:rPr>
          <w:rFonts w:eastAsiaTheme="minorHAnsi" w:cstheme="minorBidi"/>
          <w:color w:val="000000" w:themeColor="text1"/>
          <w:lang w:eastAsia="en-US"/>
        </w:rPr>
        <w:t xml:space="preserve"> в отношений моего подзащитного, так как нет оснований задержания подзащитного. Подзащитный </w:t>
      </w:r>
      <w:r>
        <w:rPr>
          <w:rFonts w:eastAsiaTheme="minorHAnsi" w:cstheme="minorBidi"/>
          <w:color w:val="000000" w:themeColor="text1"/>
          <w:lang w:eastAsia="en-US"/>
        </w:rPr>
        <w:t>……….</w:t>
      </w:r>
      <w:r w:rsidRPr="00973E3F">
        <w:rPr>
          <w:rFonts w:eastAsiaTheme="minorHAnsi" w:cstheme="minorBidi"/>
          <w:color w:val="000000" w:themeColor="text1"/>
          <w:lang w:eastAsia="en-US"/>
        </w:rPr>
        <w:t xml:space="preserve"> Науан </w:t>
      </w:r>
      <w:r w:rsidRPr="00973E3F">
        <w:rPr>
          <w:rFonts w:eastAsiaTheme="minorHAnsi" w:cstheme="minorBidi"/>
          <w:color w:val="000000" w:themeColor="text1"/>
          <w:lang w:eastAsia="en-US"/>
        </w:rPr>
        <w:lastRenderedPageBreak/>
        <w:t xml:space="preserve">Ерланулы ранее не судим, к уголовной ответственности не привлекался, имеет постоянное место жительство, его личность установлена. </w:t>
      </w:r>
    </w:p>
    <w:p w14:paraId="7CA3CC12" w14:textId="77777777" w:rsidR="00595662" w:rsidRPr="00973E3F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Theme="minorHAnsi" w:cstheme="minorBidi"/>
          <w:color w:val="000000" w:themeColor="text1"/>
          <w:lang w:eastAsia="en-US"/>
        </w:rPr>
      </w:pPr>
      <w:r w:rsidRPr="00973E3F">
        <w:rPr>
          <w:rFonts w:eastAsiaTheme="minorHAnsi" w:cstheme="minorBidi"/>
          <w:color w:val="000000" w:themeColor="text1"/>
          <w:lang w:eastAsia="en-US"/>
        </w:rPr>
        <w:t xml:space="preserve"> А так же, деяния подзащитного квалифицированы </w:t>
      </w:r>
      <w:r w:rsidRPr="00764266">
        <w:rPr>
          <w:color w:val="000000" w:themeColor="text1"/>
        </w:rPr>
        <w:t xml:space="preserve">не </w:t>
      </w:r>
      <w:r>
        <w:rPr>
          <w:color w:val="000000" w:themeColor="text1"/>
        </w:rPr>
        <w:t>объективно</w:t>
      </w:r>
      <w:r w:rsidRPr="00973E3F">
        <w:rPr>
          <w:rFonts w:eastAsiaTheme="minorHAnsi" w:cstheme="minorBidi"/>
          <w:color w:val="000000" w:themeColor="text1"/>
          <w:lang w:eastAsia="en-US"/>
        </w:rPr>
        <w:t>. Имеются основания освобождения подзащитного не подтвердилось подозрение в совершении уголовного правонарушения, отсутствуют основания для применения к задержанным меры пресечения в виде содержания под стражей, задержание было произведено с существенным нарушением требований статьи 131 УПК РК, то есть при задержаний не пригласили защитника, не сообщили родственникам, не дали возможности позвонить адвокату и родственникам и отсутствуют законные основания для задержания. Данный факт противоречит ч.4 ст.414 УК РК (Заведомо незаконные задержание, заключение под стражу или содержание под стражей) Умышленное неуведомление родственников подозреваемого о факте его задержания и месте нахождения, незаконный отказ в предоставлении информации о месте содержания под стражей лица гражданину, имеющему право на получение такой информации, а равно фальсификация времени составления протокола задержания или времени фактического задержания.</w:t>
      </w:r>
    </w:p>
    <w:p w14:paraId="32D8BFE8" w14:textId="77777777" w:rsidR="00595662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Theme="minorHAnsi" w:cstheme="minorBidi"/>
          <w:color w:val="000000" w:themeColor="text1"/>
          <w:lang w:eastAsia="en-US"/>
        </w:rPr>
      </w:pPr>
      <w:r w:rsidRPr="00973E3F">
        <w:rPr>
          <w:rFonts w:eastAsiaTheme="minorHAnsi" w:cstheme="minorBidi"/>
          <w:color w:val="000000" w:themeColor="text1"/>
          <w:lang w:eastAsia="en-US"/>
        </w:rPr>
        <w:t xml:space="preserve">Согласно ч.2 ст.138 УПК РК (Обстоятельства, учитываемые при избрании меры пресечения и установлении дополнительных ограничений) При отсутствии оснований, перечисленных в статье 136 УПК РК (Подзащитный не намерен скрыться от органов уголовного преследования или суда либо воспрепятствуют объективному расследованию дела или его разбирательству в суде), тяжесть совершенного преступления не может являться единственным основанием для избрания меры пресечения в виде содержания под стражей. </w:t>
      </w:r>
    </w:p>
    <w:p w14:paraId="4046FA61" w14:textId="77777777" w:rsidR="00595662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 xml:space="preserve">На основания вышеизложенного и руководствуясь </w:t>
      </w:r>
      <w:r w:rsidRPr="05E08902">
        <w:t>ст. 1</w:t>
      </w:r>
      <w:r>
        <w:t>47</w:t>
      </w:r>
      <w:r w:rsidRPr="05E08902">
        <w:t xml:space="preserve"> </w:t>
      </w:r>
      <w:r>
        <w:t>У</w:t>
      </w:r>
      <w:r w:rsidRPr="05E08902">
        <w:t>ПК РК,</w:t>
      </w:r>
    </w:p>
    <w:p w14:paraId="7E001F92" w14:textId="77777777" w:rsidR="00595662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jc w:val="both"/>
      </w:pPr>
    </w:p>
    <w:p w14:paraId="65C8170D" w14:textId="77777777" w:rsidR="00595662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  <w:r w:rsidRPr="05E08902">
        <w:rPr>
          <w:b/>
          <w:bCs/>
          <w:color w:val="000000" w:themeColor="text1"/>
        </w:rPr>
        <w:t>Прошу суд</w:t>
      </w:r>
    </w:p>
    <w:p w14:paraId="48294708" w14:textId="77777777" w:rsidR="00595662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</w:rPr>
      </w:pPr>
    </w:p>
    <w:p w14:paraId="7296DAAA" w14:textId="77777777" w:rsidR="00595662" w:rsidRPr="00E93092" w:rsidRDefault="00595662" w:rsidP="00595662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rFonts w:asciiTheme="minorHAnsi" w:eastAsiaTheme="minorEastAsia" w:hAnsiTheme="minorHAnsi" w:cstheme="minorBidi"/>
          <w:b/>
          <w:bCs/>
          <w:color w:val="000000" w:themeColor="text1"/>
        </w:rPr>
      </w:pPr>
      <w:r w:rsidRPr="05E08902">
        <w:rPr>
          <w:color w:val="000000" w:themeColor="text1"/>
        </w:rPr>
        <w:t xml:space="preserve">Отменить </w:t>
      </w:r>
      <w:r>
        <w:t xml:space="preserve">постановление суда от 4 октября 2021 года </w:t>
      </w:r>
      <w:r>
        <w:rPr>
          <w:color w:val="000000" w:themeColor="text1"/>
        </w:rPr>
        <w:t>следственного судьи специализированного межрайонного следственного суда г.Нур-Султан Бабатова А.М.</w:t>
      </w:r>
    </w:p>
    <w:p w14:paraId="204FA704" w14:textId="551BACDD" w:rsidR="00595662" w:rsidRPr="008F70AD" w:rsidRDefault="00595662" w:rsidP="00595662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709" w:hanging="709"/>
        <w:jc w:val="both"/>
        <w:rPr>
          <w:b/>
          <w:bCs/>
          <w:color w:val="000000" w:themeColor="text1"/>
        </w:rPr>
      </w:pPr>
      <w:r>
        <w:t xml:space="preserve">Применить в отношении </w:t>
      </w:r>
      <w:r>
        <w:rPr>
          <w:rFonts w:eastAsiaTheme="minorHAnsi" w:cstheme="minorBidi"/>
          <w:color w:val="000000" w:themeColor="text1"/>
          <w:lang w:eastAsia="en-US"/>
        </w:rPr>
        <w:t>…….</w:t>
      </w:r>
      <w:r w:rsidRPr="00973E3F">
        <w:rPr>
          <w:rFonts w:eastAsiaTheme="minorHAnsi" w:cstheme="minorBidi"/>
          <w:color w:val="000000" w:themeColor="text1"/>
          <w:lang w:eastAsia="en-US"/>
        </w:rPr>
        <w:t xml:space="preserve"> Науан Ерланулы</w:t>
      </w:r>
      <w:r>
        <w:t xml:space="preserve"> менее строгую меру пресечения (подписка о невыезде, домашний арест) не связанной с изоляцией от общества.  </w:t>
      </w:r>
    </w:p>
    <w:p w14:paraId="2AC716A7" w14:textId="77777777" w:rsidR="00595662" w:rsidRPr="00463C59" w:rsidRDefault="00595662" w:rsidP="00595662">
      <w:pPr>
        <w:pStyle w:val="j18"/>
        <w:shd w:val="clear" w:color="auto" w:fill="FFFFFF" w:themeFill="background1"/>
        <w:spacing w:before="0" w:beforeAutospacing="0" w:after="0" w:afterAutospacing="0"/>
        <w:ind w:left="144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32BCC21C" w14:textId="77777777" w:rsidR="00595662" w:rsidRDefault="00595662" w:rsidP="00595662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</w:t>
      </w:r>
    </w:p>
    <w:p w14:paraId="0E6F83EB" w14:textId="77777777" w:rsidR="00595662" w:rsidRDefault="00595662" w:rsidP="00595662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защитник</w:t>
      </w:r>
      <w:r w:rsidRPr="05E08902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</w:p>
    <w:p w14:paraId="67247661" w14:textId="77777777" w:rsidR="00595662" w:rsidRPr="008F5C07" w:rsidRDefault="00595662" w:rsidP="00595662">
      <w:pPr>
        <w:spacing w:after="0" w:line="240" w:lineRule="auto"/>
        <w:ind w:left="708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5E08902">
        <w:rPr>
          <w:rFonts w:ascii="Times New Roman" w:hAnsi="Times New Roman" w:cs="Times New Roman"/>
          <w:b/>
          <w:bCs/>
          <w:sz w:val="24"/>
          <w:szCs w:val="24"/>
        </w:rPr>
        <w:t>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Саржанов Г.Т. </w:t>
      </w:r>
    </w:p>
    <w:p w14:paraId="7CDE674A" w14:textId="77777777" w:rsidR="00595662" w:rsidRDefault="00595662" w:rsidP="00595662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D6BFA" w14:textId="77777777" w:rsidR="00595662" w:rsidRDefault="00595662" w:rsidP="00595662">
      <w:pPr>
        <w:ind w:firstLine="4956"/>
      </w:pPr>
      <w:r w:rsidRPr="05E08902">
        <w:rPr>
          <w:rFonts w:ascii="Times New Roman" w:hAnsi="Times New Roman" w:cs="Times New Roman"/>
          <w:sz w:val="16"/>
          <w:szCs w:val="16"/>
        </w:rPr>
        <w:t>"___"___________2021 г.</w:t>
      </w:r>
    </w:p>
    <w:p w14:paraId="18945DD1" w14:textId="77777777" w:rsidR="00595662" w:rsidRDefault="00595662" w:rsidP="00595662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b/>
          <w:bCs/>
          <w:color w:val="000000" w:themeColor="text1"/>
          <w:szCs w:val="24"/>
        </w:rPr>
      </w:pPr>
    </w:p>
    <w:p w14:paraId="0EDFE87B" w14:textId="77777777" w:rsidR="00595662" w:rsidRDefault="00595662" w:rsidP="00595662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Times New Roman" w:hAnsi="Times New Roman"/>
          <w:b/>
          <w:bCs/>
        </w:rPr>
      </w:pPr>
    </w:p>
    <w:p w14:paraId="3EE66A16" w14:textId="77777777" w:rsidR="00595662" w:rsidRDefault="00595662" w:rsidP="00595662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8098B3" w14:textId="77777777" w:rsidR="00595662" w:rsidRDefault="00595662" w:rsidP="00595662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6EC22C" w14:textId="77777777" w:rsidR="00595662" w:rsidRDefault="00595662" w:rsidP="00595662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1C0632" w14:textId="77777777" w:rsidR="00595662" w:rsidRDefault="00595662" w:rsidP="00595662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26A1CD" w14:textId="77777777" w:rsidR="00595662" w:rsidRPr="001253A5" w:rsidRDefault="00595662" w:rsidP="00595662"/>
    <w:p w14:paraId="22EC7657" w14:textId="171A1635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C2F0E" w14:textId="77777777" w:rsidR="00740D70" w:rsidRDefault="00740D70" w:rsidP="00702393">
      <w:pPr>
        <w:spacing w:after="0" w:line="240" w:lineRule="auto"/>
      </w:pPr>
      <w:r>
        <w:separator/>
      </w:r>
    </w:p>
  </w:endnote>
  <w:endnote w:type="continuationSeparator" w:id="0">
    <w:p w14:paraId="541245DD" w14:textId="77777777" w:rsidR="00740D70" w:rsidRDefault="00740D7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0FADE" w14:textId="77777777" w:rsidR="00740D70" w:rsidRDefault="00740D70" w:rsidP="00702393">
      <w:pPr>
        <w:spacing w:after="0" w:line="240" w:lineRule="auto"/>
      </w:pPr>
      <w:r>
        <w:separator/>
      </w:r>
    </w:p>
  </w:footnote>
  <w:footnote w:type="continuationSeparator" w:id="0">
    <w:p w14:paraId="43A99490" w14:textId="77777777" w:rsidR="00740D70" w:rsidRDefault="00740D7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1857E6"/>
    <w:multiLevelType w:val="hybridMultilevel"/>
    <w:tmpl w:val="DAC8E39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2FF6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95662"/>
    <w:rsid w:val="005B4DC1"/>
    <w:rsid w:val="005F07D3"/>
    <w:rsid w:val="006B0A4D"/>
    <w:rsid w:val="006E2D0A"/>
    <w:rsid w:val="00702393"/>
    <w:rsid w:val="00722D19"/>
    <w:rsid w:val="00737C06"/>
    <w:rsid w:val="00740D70"/>
    <w:rsid w:val="008A7236"/>
    <w:rsid w:val="008E7DF6"/>
    <w:rsid w:val="008F4E8E"/>
    <w:rsid w:val="0091354D"/>
    <w:rsid w:val="0094655E"/>
    <w:rsid w:val="009E6904"/>
    <w:rsid w:val="00A23573"/>
    <w:rsid w:val="00A45B15"/>
    <w:rsid w:val="00A52806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595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Текстовый блок"/>
    <w:rsid w:val="0059566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0101@sud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2021-12-23T12:23:00Z</dcterms:modified>
</cp:coreProperties>
</file>