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A757D" w14:textId="3863E999" w:rsidR="00A52C92" w:rsidRDefault="00A52C92" w:rsidP="00A52C92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2C92">
        <w:rPr>
          <w:rFonts w:ascii="Times New Roman" w:hAnsi="Times New Roman" w:cs="Times New Roman"/>
          <w:b/>
          <w:sz w:val="24"/>
          <w:szCs w:val="24"/>
        </w:rPr>
        <w:t>принятии процессуальных решений</w:t>
      </w:r>
    </w:p>
    <w:p w14:paraId="45A5D1A8" w14:textId="77777777" w:rsidR="00A52C92" w:rsidRDefault="00A52C92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21DA1008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B2E441" w14:textId="77777777" w:rsidR="001D2AC3" w:rsidRDefault="001D2AC3" w:rsidP="001D2AC3">
      <w:pPr>
        <w:spacing w:after="0" w:line="240" w:lineRule="auto"/>
        <w:ind w:left="4535" w:right="-284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ГУ «Отдел полиции Жамбылского района </w:t>
      </w:r>
    </w:p>
    <w:p w14:paraId="6BEB84A0" w14:textId="77777777" w:rsidR="001D2AC3" w:rsidRDefault="001D2AC3" w:rsidP="001D2AC3">
      <w:pPr>
        <w:spacing w:after="0" w:line="240" w:lineRule="auto"/>
        <w:ind w:left="4535" w:right="-284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ДП Алматинской области»</w:t>
      </w:r>
    </w:p>
    <w:p w14:paraId="454BE75C" w14:textId="77777777" w:rsidR="001D2AC3" w:rsidRDefault="001D2AC3" w:rsidP="001D2AC3">
      <w:pPr>
        <w:spacing w:after="0" w:line="240" w:lineRule="auto"/>
        <w:ind w:left="4535" w:right="-284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БИН 920240000692</w:t>
      </w:r>
    </w:p>
    <w:p w14:paraId="0BF78A5E" w14:textId="77777777" w:rsidR="001D2AC3" w:rsidRDefault="001D2AC3" w:rsidP="001D2AC3">
      <w:pPr>
        <w:spacing w:after="0" w:line="240" w:lineRule="auto"/>
        <w:ind w:left="4535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Алматинская область, 040600 Жамбылский район,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Узынагашский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с.о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.,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с.Узынагаш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>, ул. Рыскулова №78</w:t>
      </w:r>
    </w:p>
    <w:p w14:paraId="3283F8BD" w14:textId="77777777" w:rsidR="001D2AC3" w:rsidRDefault="001D2AC3" w:rsidP="001D2AC3">
      <w:pPr>
        <w:spacing w:after="0" w:line="240" w:lineRule="auto"/>
        <w:ind w:left="4535" w:right="-284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+7 (727) 702 2594.</w:t>
      </w:r>
    </w:p>
    <w:p w14:paraId="0BEA342B" w14:textId="53B8E7AD" w:rsidR="001D2AC3" w:rsidRDefault="001D2AC3" w:rsidP="001D2AC3">
      <w:pPr>
        <w:pStyle w:val="a9"/>
        <w:ind w:left="4535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Потерпевшей: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Б</w:t>
      </w:r>
      <w:r w:rsidR="00A52C92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</w:t>
      </w:r>
      <w:r w:rsidR="00A52C92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</w:p>
    <w:p w14:paraId="32E0105E" w14:textId="511A4174" w:rsidR="001D2AC3" w:rsidRDefault="001D2AC3" w:rsidP="001D2AC3">
      <w:pPr>
        <w:pStyle w:val="a9"/>
        <w:ind w:left="4535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Д</w:t>
      </w:r>
      <w:r w:rsidR="00A52C92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58E0A935" w14:textId="028F4F95" w:rsidR="001D2AC3" w:rsidRDefault="001D2AC3" w:rsidP="001D2AC3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8 728 </w:t>
      </w:r>
      <w:r w:rsidR="00A52C9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3DC845E6" w14:textId="23524D3D" w:rsidR="001D2AC3" w:rsidRDefault="001D2AC3" w:rsidP="001D2AC3">
      <w:pPr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="00A52C92">
        <w:rPr>
          <w:rFonts w:ascii="Times New Roman" w:hAnsi="Times New Roman" w:cs="Times New Roman"/>
          <w:sz w:val="24"/>
          <w:szCs w:val="24"/>
          <w:lang w:val="kk-KZ"/>
        </w:rPr>
        <w:t>...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472E54C2" w14:textId="43E40909" w:rsidR="001D2AC3" w:rsidRDefault="001D2AC3" w:rsidP="001D2AC3">
      <w:pPr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Алматинская обл., Карасайский район, с. </w:t>
      </w:r>
      <w:r w:rsidR="00A52C92">
        <w:rPr>
          <w:rFonts w:ascii="Times New Roman" w:hAnsi="Times New Roman" w:cs="Times New Roman"/>
          <w:sz w:val="24"/>
          <w:szCs w:val="24"/>
          <w:lang w:val="kk-KZ"/>
        </w:rPr>
        <w:t>....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ул. </w:t>
      </w:r>
      <w:r w:rsidR="00A52C92">
        <w:rPr>
          <w:rFonts w:ascii="Times New Roman" w:hAnsi="Times New Roman" w:cs="Times New Roman"/>
          <w:sz w:val="24"/>
          <w:szCs w:val="24"/>
          <w:lang w:val="kk-KZ"/>
        </w:rPr>
        <w:t>...</w:t>
      </w:r>
      <w:r>
        <w:rPr>
          <w:rFonts w:ascii="Times New Roman" w:hAnsi="Times New Roman" w:cs="Times New Roman"/>
          <w:sz w:val="24"/>
          <w:szCs w:val="24"/>
          <w:lang w:val="kk-KZ"/>
        </w:rPr>
        <w:t>, д. 40.</w:t>
      </w:r>
    </w:p>
    <w:p w14:paraId="577665E6" w14:textId="0C58072A" w:rsidR="001D2AC3" w:rsidRDefault="001D2AC3" w:rsidP="001D2AC3">
      <w:pPr>
        <w:spacing w:after="0" w:line="240" w:lineRule="auto"/>
        <w:ind w:left="4536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8 705 </w:t>
      </w:r>
      <w:r w:rsidR="00A52C92">
        <w:rPr>
          <w:rFonts w:ascii="Times New Roman" w:hAnsi="Times New Roman" w:cs="Times New Roman"/>
          <w:sz w:val="24"/>
          <w:szCs w:val="24"/>
          <w:lang w:val="kk-KZ"/>
        </w:rPr>
        <w:t>....</w:t>
      </w:r>
    </w:p>
    <w:p w14:paraId="74301712" w14:textId="77777777" w:rsidR="001D2AC3" w:rsidRDefault="001D2AC3" w:rsidP="001D2AC3">
      <w:pPr>
        <w:pStyle w:val="a9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Представитель по доверенности:</w:t>
      </w:r>
    </w:p>
    <w:p w14:paraId="73F20AAB" w14:textId="77777777" w:rsidR="001D2AC3" w:rsidRDefault="001D2AC3" w:rsidP="001D2AC3">
      <w:pPr>
        <w:pStyle w:val="a9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27902926" w14:textId="77777777" w:rsidR="001D2AC3" w:rsidRDefault="001D2AC3" w:rsidP="001D2AC3">
      <w:pPr>
        <w:pStyle w:val="a9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6087675A" w14:textId="77777777" w:rsidR="001D2AC3" w:rsidRDefault="001D2AC3" w:rsidP="001D2AC3">
      <w:pPr>
        <w:pStyle w:val="a9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79/71, офис 304.</w:t>
      </w:r>
    </w:p>
    <w:p w14:paraId="4594CBA6" w14:textId="77777777" w:rsidR="001D2AC3" w:rsidRDefault="001D2AC3" w:rsidP="001D2AC3">
      <w:pPr>
        <w:pStyle w:val="a9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>
          <w:rPr>
            <w:rStyle w:val="a8"/>
            <w:rFonts w:eastAsia="Times New Roman"/>
            <w:lang w:val="en-US"/>
          </w:rPr>
          <w:t>info</w:t>
        </w:r>
        <w:r>
          <w:rPr>
            <w:rStyle w:val="a8"/>
            <w:rFonts w:eastAsia="Times New Roman"/>
          </w:rPr>
          <w:t>@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kz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 w:history="1">
        <w:r>
          <w:rPr>
            <w:rStyle w:val="a8"/>
            <w:rFonts w:eastAsia="Times New Roman"/>
            <w:lang w:val="en-US"/>
          </w:rPr>
          <w:t>www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proofErr w:type="spellStart"/>
        <w:r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Pr="00110B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85584FB" w14:textId="77777777" w:rsidR="001D2AC3" w:rsidRDefault="001D2AC3" w:rsidP="001D2AC3">
      <w:pPr>
        <w:pStyle w:val="a9"/>
        <w:ind w:left="45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+ 7 727 978 5755; +7 708 578 5758</w:t>
      </w:r>
    </w:p>
    <w:p w14:paraId="03DB7DAF" w14:textId="77777777" w:rsidR="001D2AC3" w:rsidRDefault="001D2AC3" w:rsidP="001D2AC3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167156A7" w14:textId="77777777" w:rsidR="001D2AC3" w:rsidRDefault="001D2AC3" w:rsidP="001D2AC3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1516015D" w14:textId="77777777" w:rsidR="001D2AC3" w:rsidRDefault="001D2AC3" w:rsidP="001D2AC3">
      <w:pPr>
        <w:pStyle w:val="a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 производстве процессуальных действий или принятии процессуальных решений</w:t>
      </w:r>
    </w:p>
    <w:p w14:paraId="083F0536" w14:textId="77777777" w:rsidR="001D2AC3" w:rsidRDefault="001D2AC3" w:rsidP="001D2AC3">
      <w:pPr>
        <w:pStyle w:val="a9"/>
        <w:ind w:left="467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4B79379" w14:textId="77777777" w:rsidR="001D2AC3" w:rsidRDefault="001D2AC3" w:rsidP="001D2AC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производстве </w:t>
      </w:r>
      <w:r>
        <w:rPr>
          <w:rFonts w:ascii="Times New Roman" w:hAnsi="Times New Roman" w:cs="Times New Roman"/>
          <w:bCs/>
          <w:sz w:val="24"/>
          <w:szCs w:val="24"/>
          <w:lang w:eastAsia="zh-CN"/>
        </w:rPr>
        <w:t>Отдела полиции Жамбылского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имеется уголовного дело №191942031001935 зарегистрированного от 30.11.2019 года по ст. 317 ч. 3 УК РК (Ненадлежащее выполнение профессиональных обязанностей медицинским или фармацевтическим работников).</w:t>
      </w:r>
    </w:p>
    <w:p w14:paraId="41A18543" w14:textId="77777777" w:rsidR="001D2AC3" w:rsidRDefault="001D2AC3" w:rsidP="001D2AC3">
      <w:pPr>
        <w:ind w:firstLine="708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Производство досудебного расследования по настоящему уголовному делу поручено следователю СО ОП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Жамбыльского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Бекетбаеву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Н., который, 01.06.2020 г. по результатам досудебного расследования принял решение о прерывании срока расследования,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не обеспечив полноту расследования по делу, преждевременно прервал сроки досудебного расследования в порядке ст.45 ч.7 п.1 УПК РК </w:t>
      </w:r>
      <w:r>
        <w:rPr>
          <w:rFonts w:ascii="Times New Roman" w:hAnsi="Times New Roman" w:cs="Times New Roman"/>
          <w:i/>
          <w:iCs/>
          <w:sz w:val="24"/>
          <w:szCs w:val="24"/>
        </w:rPr>
        <w:t>(за не установлением лица, совершившего уголовное правонарушение).</w:t>
      </w:r>
    </w:p>
    <w:p w14:paraId="6C82425D" w14:textId="77777777" w:rsidR="001D2AC3" w:rsidRDefault="001D2AC3" w:rsidP="001D2AC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последующем в результате многочисленных жалоб в адрес следователя СО ОП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Жамбыльского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Бекетбаева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Н., в вышестоящие и надзорные органы Следственным управлением ДП области, Прокуратурой Жамбылского района дано указание о возобновлении уголовного дела и проведении всех предусмотренных законом следственных мероприятий, направленных на обеспечение полноты досудебного расследования. В последующем 08.09.2020 г. сроки досудебного расследования возобновлены. Кроме того, за допущенные нарушения, в отношении должностных лиц проведено служебное расследование, по результатам которых, виновные лица привлечены к дисциплинарной ответственности.</w:t>
      </w:r>
    </w:p>
    <w:p w14:paraId="5C38E09F" w14:textId="77777777" w:rsidR="001D2AC3" w:rsidRDefault="001D2AC3" w:rsidP="001D2AC3">
      <w:pPr>
        <w:tabs>
          <w:tab w:val="left" w:pos="18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Несмотря на вышеуказанные обстоятельства следователем повторно было принято решение о прерывании срока расследования, не обеспечив полноту расследования по делу. В результате жалоб в адрес следователя в личный блок Министра внутренних дел РК, </w:t>
      </w:r>
      <w:r>
        <w:rPr>
          <w:rFonts w:ascii="Times New Roman" w:hAnsi="Times New Roman" w:cs="Times New Roman"/>
          <w:bCs/>
          <w:sz w:val="24"/>
          <w:szCs w:val="24"/>
        </w:rPr>
        <w:t>Следственным департаментом наше</w:t>
      </w:r>
      <w:r>
        <w:rPr>
          <w:rFonts w:ascii="Times New Roman" w:hAnsi="Times New Roman" w:cs="Times New Roman"/>
          <w:sz w:val="24"/>
          <w:szCs w:val="24"/>
        </w:rPr>
        <w:t xml:space="preserve"> обращение и доводы о ненадлежащем расследовании уголовного дела нашли свое подтверждение.</w:t>
      </w:r>
    </w:p>
    <w:p w14:paraId="0D0E10E7" w14:textId="77777777" w:rsidR="001D2AC3" w:rsidRDefault="001D2AC3" w:rsidP="001D2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В этой связи, Департаментом полиции Алматинской области проведено служебное расследование, по результатам которого виновны</w:t>
      </w: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должностны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лиц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 привлечены к </w:t>
      </w:r>
      <w:r>
        <w:rPr>
          <w:rFonts w:ascii="Times New Roman" w:hAnsi="Times New Roman" w:cs="Times New Roman"/>
          <w:sz w:val="24"/>
          <w:szCs w:val="24"/>
        </w:rPr>
        <w:t xml:space="preserve">дисциплинарной ответственности.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Вместе с тем, по указанию Следственного департамента 10.11.2020 года сроки расследования возобновлены. Департаменту полиции Алматинской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даны письменные указания о проведении дополнительных следственных мероприятий, направленных на полное и всестороннее исследование всех обстоятельств дела, в том числе с учетом наших доводов.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Ход расследования взят на контроль </w:t>
      </w:r>
      <w:r>
        <w:rPr>
          <w:rFonts w:ascii="Times New Roman" w:hAnsi="Times New Roman" w:cs="Times New Roman"/>
          <w:bCs/>
          <w:sz w:val="24"/>
          <w:szCs w:val="24"/>
        </w:rPr>
        <w:t>Следственным департаментом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14:paraId="6FAB18ED" w14:textId="77777777" w:rsidR="001D2AC3" w:rsidRDefault="001D2AC3" w:rsidP="001D2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Однако с момента последнего возобновления 10.11.2020 года прошло уже более трех месяцев а досудебное расследование длится уже более 15 месяцев тогда как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ч. 2 ст. 192 УПК РК </w:t>
      </w:r>
      <w:r>
        <w:rPr>
          <w:rFonts w:ascii="Times New Roman" w:hAnsi="Times New Roman" w:cs="Times New Roman"/>
          <w:bCs/>
          <w:sz w:val="24"/>
          <w:szCs w:val="24"/>
        </w:rPr>
        <w:t>досудебное расследование по делам дознания не должно превышать один месяц</w:t>
      </w:r>
      <w:r>
        <w:rPr>
          <w:rFonts w:ascii="Times New Roman" w:hAnsi="Times New Roman" w:cs="Times New Roman"/>
          <w:sz w:val="24"/>
          <w:szCs w:val="24"/>
        </w:rPr>
        <w:t xml:space="preserve"> и два месяца по делам предварительного следствия.</w:t>
      </w:r>
    </w:p>
    <w:p w14:paraId="11E81FFB" w14:textId="77777777" w:rsidR="001D2AC3" w:rsidRDefault="001D2AC3" w:rsidP="001D2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понимаем, что органы предварительного следствия и Прокуратуры ждут, когда истечет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двух годичный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срок после совершения преступления небольшой тяжести.</w:t>
      </w:r>
      <w:r>
        <w:rPr>
          <w:rFonts w:ascii="Times New Roman" w:hAnsi="Times New Roman" w:cs="Times New Roman"/>
          <w:sz w:val="24"/>
          <w:szCs w:val="24"/>
        </w:rPr>
        <w:t xml:space="preserve"> Так как </w:t>
      </w:r>
      <w:r>
        <w:rPr>
          <w:rStyle w:val="s1"/>
          <w:sz w:val="24"/>
          <w:szCs w:val="24"/>
        </w:rPr>
        <w:t>санкция статьи 317 ч. 3 Уголовного Кодекса Республики Казахстан «</w:t>
      </w:r>
      <w:r>
        <w:rPr>
          <w:rFonts w:ascii="Times New Roman" w:hAnsi="Times New Roman" w:cs="Times New Roman"/>
          <w:sz w:val="24"/>
          <w:szCs w:val="24"/>
        </w:rPr>
        <w:t>Невыполнение, ненадлежащее выполнение профессиональных обязанностей медицинским или фармацевтическим работником вследствие небрежного или недобросовестного отношения к ним, если эти деяния повлекли по неосторожности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смерть человека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наказываются лишением свободы на срок до пяти лет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лишением права занимать определенные должности или заниматься определенной деятельностью на срок до трех лет.</w:t>
      </w:r>
    </w:p>
    <w:p w14:paraId="111F989C" w14:textId="77777777" w:rsidR="001D2AC3" w:rsidRDefault="001D2AC3" w:rsidP="001D2AC3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s1"/>
          <w:sz w:val="24"/>
          <w:szCs w:val="24"/>
        </w:rPr>
        <w:t xml:space="preserve"> Соответственно ч. 3, ст. 317 УК РК в соответствии ч. 2, ст. 11 УК РК,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неосторожные деяния, за совершение которых максимальное наказание, предусмотренное настоящим Кодексом, не превышающие пяти лет лишения свободы - </w:t>
      </w:r>
      <w:r>
        <w:rPr>
          <w:rStyle w:val="s1"/>
          <w:sz w:val="24"/>
          <w:szCs w:val="24"/>
        </w:rPr>
        <w:t xml:space="preserve">относится к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преступлениям небольшой тяжести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42E4389" w14:textId="77777777" w:rsidR="001D2AC3" w:rsidRDefault="001D2AC3" w:rsidP="001D2AC3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Отсюда и следует предугадать логику органа уголовного преследования потому что подпунктом 2, части 1, ст. 71 УК РК предусмотрено «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Лицо освобождается от уголовной ответственности в связи с истечением срока давности, если со дня совершения уголовного правонарушения истек два года после совершения преступления небольшой тяжести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– по выше указанному обстоятельству дела нами ведутся работы по проведению пресс-конференции с участием ведущих блогеров и средств массовой информации (СМИ) так как данная проблема широко распространено, куда и представители </w:t>
      </w:r>
      <w:r>
        <w:rPr>
          <w:rFonts w:ascii="Times New Roman" w:hAnsi="Times New Roman" w:cs="Times New Roman"/>
          <w:sz w:val="24"/>
          <w:szCs w:val="24"/>
        </w:rPr>
        <w:t xml:space="preserve">СО ОП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Жамбыльского района будут приглашены. </w:t>
      </w:r>
    </w:p>
    <w:p w14:paraId="7DE18E58" w14:textId="77777777" w:rsidR="001D2AC3" w:rsidRDefault="001D2AC3" w:rsidP="001D2AC3">
      <w:pPr>
        <w:spacing w:after="0"/>
        <w:ind w:left="-14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п. 11 ч. 6 ст. 71 УПК РК потерпевший имеет право знакомиться по окончании досудебного расследования со всеми материалами дела, выписывать из него любые сведения и в любом объеме, за исключением сведений, составляющих государственные секреты </w:t>
      </w:r>
      <w:r>
        <w:rPr>
          <w:rFonts w:ascii="Times New Roman" w:hAnsi="Times New Roman" w:cs="Times New Roman"/>
          <w:sz w:val="24"/>
          <w:szCs w:val="24"/>
        </w:rPr>
        <w:lastRenderedPageBreak/>
        <w:t>также согласно п. 13 ч. 6 ст. 71 УПК РК потерпевший имеет право получить копии постановлений о признании его потерпевшим или отказе в этом, прекращении досудебного расследования, обвинительного акта, а также копии приговора и постановления суда первой, апелляционной и кассационной инстанций.</w:t>
      </w:r>
    </w:p>
    <w:p w14:paraId="511ED348" w14:textId="77777777" w:rsidR="001D2AC3" w:rsidRDefault="001D2AC3" w:rsidP="001D2AC3">
      <w:pPr>
        <w:shd w:val="clear" w:color="auto" w:fill="FFFFFF"/>
        <w:spacing w:after="0" w:line="240" w:lineRule="auto"/>
        <w:ind w:left="1200" w:hanging="8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Статья 99 УПК РК предусматривает о том, что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Участники уголовного процесса вправе</w:t>
      </w:r>
    </w:p>
    <w:p w14:paraId="269C612D" w14:textId="77777777" w:rsidR="001D2AC3" w:rsidRDefault="001D2AC3" w:rsidP="001D2AC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обращаться к лицу, осуществляющему досудебное расследование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 Ходатайство подлежит рассмотрению и разрешению непосредственно после его заявления. В случаях, когда немедленное принятие решения по ходатайству невозможно, оно должно быть разрешено не позднее трех суток со дня заявления.</w:t>
      </w:r>
    </w:p>
    <w:p w14:paraId="5848C407" w14:textId="77777777" w:rsidR="001D2AC3" w:rsidRDefault="001D2AC3" w:rsidP="001D2AC3">
      <w:pPr>
        <w:tabs>
          <w:tab w:val="left" w:pos="9639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Однако на сегодняшний день нам ничего не известно о ходе и результатах рассмотрения уголовного дела и не получены нами процессуальные документы предусмотренной ст. 71 УПК РК. </w:t>
      </w:r>
    </w:p>
    <w:p w14:paraId="7A9521B9" w14:textId="77777777" w:rsidR="001D2AC3" w:rsidRDefault="001D2AC3" w:rsidP="001D2AC3">
      <w:pPr>
        <w:shd w:val="clear" w:color="auto" w:fill="FFFFFF"/>
        <w:spacing w:after="0" w:line="240" w:lineRule="auto"/>
        <w:ind w:left="1200" w:hanging="8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ст. 24 УПК РК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следователь, дознаватель обязаны принять все </w:t>
      </w:r>
    </w:p>
    <w:p w14:paraId="463BA699" w14:textId="77777777" w:rsidR="001D2AC3" w:rsidRDefault="001D2AC3" w:rsidP="001D2AC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</w:t>
      </w:r>
    </w:p>
    <w:p w14:paraId="7973271A" w14:textId="77777777" w:rsidR="001D2AC3" w:rsidRDefault="001D2AC3" w:rsidP="001D2AC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ст. 24, 71, 99, 192 УПК РК, а также ст. 17 Закона РК «О порядке рассмотрения обращений физических и юридических лиц»,</w:t>
      </w:r>
    </w:p>
    <w:p w14:paraId="51B00362" w14:textId="77777777" w:rsidR="001D2AC3" w:rsidRDefault="001D2AC3" w:rsidP="001D2AC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87EB904" w14:textId="77777777" w:rsidR="001D2AC3" w:rsidRDefault="001D2AC3" w:rsidP="001D2A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608CB64D" w14:textId="77777777" w:rsidR="001D2AC3" w:rsidRDefault="001D2AC3" w:rsidP="001D2A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3A9EBD" w14:textId="77777777" w:rsidR="001D2AC3" w:rsidRDefault="001D2AC3" w:rsidP="001D2AC3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Направить на электронную почту </w:t>
      </w:r>
      <w:hyperlink r:id="rId13" w:history="1">
        <w:r>
          <w:rPr>
            <w:rStyle w:val="a8"/>
            <w:rFonts w:eastAsia="Times New Roman"/>
            <w:lang w:val="en-US"/>
          </w:rPr>
          <w:t>info</w:t>
        </w:r>
        <w:r>
          <w:rPr>
            <w:rStyle w:val="a8"/>
            <w:rFonts w:eastAsia="Times New Roman"/>
          </w:rPr>
          <w:t>@</w:t>
        </w:r>
        <w:proofErr w:type="spellStart"/>
        <w:r>
          <w:rPr>
            <w:rStyle w:val="a8"/>
            <w:rFonts w:eastAsia="Times New Roman"/>
            <w:lang w:val="en-US"/>
          </w:rPr>
          <w:t>zakonpravo</w:t>
        </w:r>
        <w:proofErr w:type="spellEnd"/>
        <w:r>
          <w:rPr>
            <w:rStyle w:val="a8"/>
            <w:rFonts w:eastAsia="Times New Roman"/>
          </w:rPr>
          <w:t>.</w:t>
        </w:r>
        <w:proofErr w:type="spellStart"/>
        <w:r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Pr="00110B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копии процессуальных документов, предусмотренной ст. 71 УПК РК, а также: </w:t>
      </w:r>
    </w:p>
    <w:p w14:paraId="10E86851" w14:textId="77777777" w:rsidR="001D2AC3" w:rsidRDefault="001D2AC3" w:rsidP="001D2AC3">
      <w:pPr>
        <w:spacing w:after="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Постановление признании лица потерпевшим;</w:t>
      </w:r>
    </w:p>
    <w:p w14:paraId="3EF6B2FC" w14:textId="77777777" w:rsidR="001D2AC3" w:rsidRDefault="001D2AC3" w:rsidP="001D2AC3">
      <w:pPr>
        <w:spacing w:after="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 Все протокола следственных действий, производимых с участием Потерпевшей;</w:t>
      </w:r>
    </w:p>
    <w:p w14:paraId="193D32EF" w14:textId="77777777" w:rsidR="001D2AC3" w:rsidRDefault="001D2AC3" w:rsidP="001D2AC3">
      <w:pPr>
        <w:spacing w:after="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Все Постановления </w:t>
      </w:r>
      <w:r>
        <w:rPr>
          <w:rFonts w:ascii="Times New Roman" w:hAnsi="Times New Roman" w:cs="Times New Roman"/>
          <w:sz w:val="24"/>
          <w:szCs w:val="24"/>
        </w:rPr>
        <w:t>о прерывании срока расследования;</w:t>
      </w:r>
    </w:p>
    <w:p w14:paraId="5BD7B5F1" w14:textId="77777777" w:rsidR="001D2AC3" w:rsidRDefault="001D2AC3" w:rsidP="001D2AC3">
      <w:pPr>
        <w:spacing w:after="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Постановление о проведении судебно-медицинской экспертизы;</w:t>
      </w:r>
    </w:p>
    <w:p w14:paraId="7D6BC473" w14:textId="5C7F69C5" w:rsidR="001D2AC3" w:rsidRDefault="001D2AC3" w:rsidP="001D2AC3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Допросить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медицинский персонал ЦРБ района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заступивших на дежурства в день поступления Б</w:t>
      </w:r>
      <w:r w:rsidR="008174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Б.А.;</w:t>
      </w:r>
    </w:p>
    <w:p w14:paraId="2A5C712E" w14:textId="4B997669" w:rsidR="001D2AC3" w:rsidRDefault="001D2AC3" w:rsidP="001D2AC3">
      <w:pPr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Допросить врачей ЦРБ района оперировавших Б</w:t>
      </w:r>
      <w:r w:rsidR="008174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Б.А.;</w:t>
      </w:r>
    </w:p>
    <w:p w14:paraId="376EBFDD" w14:textId="5986BC6D" w:rsidR="001D2AC3" w:rsidRDefault="001D2AC3" w:rsidP="001D2AC3">
      <w:pPr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Назначить </w:t>
      </w:r>
      <w:r w:rsidR="008174ED">
        <w:rPr>
          <w:rFonts w:ascii="Times New Roman" w:hAnsi="Times New Roman" w:cs="Times New Roman"/>
          <w:sz w:val="24"/>
          <w:szCs w:val="24"/>
        </w:rPr>
        <w:t>комиссионное</w:t>
      </w:r>
      <w:r>
        <w:rPr>
          <w:rFonts w:ascii="Times New Roman" w:hAnsi="Times New Roman" w:cs="Times New Roman"/>
          <w:sz w:val="24"/>
          <w:szCs w:val="24"/>
        </w:rPr>
        <w:t xml:space="preserve"> судебно-медицинскую экспертизу для установления причин смерти Б</w:t>
      </w:r>
      <w:r w:rsidR="008174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Б.А., и поставить пред экспертами 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на разрешение </w:t>
      </w:r>
      <w:r>
        <w:rPr>
          <w:rFonts w:ascii="Times New Roman" w:hAnsi="Times New Roman" w:cs="Times New Roman"/>
          <w:sz w:val="24"/>
          <w:szCs w:val="24"/>
        </w:rPr>
        <w:t>ниже следующие вопросы:</w:t>
      </w:r>
    </w:p>
    <w:p w14:paraId="2EC34612" w14:textId="510DCBF2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Какова непосредственная причина смерти Б</w:t>
      </w:r>
      <w:r w:rsidR="008174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Б.А.?</w:t>
      </w:r>
    </w:p>
    <w:p w14:paraId="1463F0A4" w14:textId="77777777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</w:t>
      </w:r>
      <w:r>
        <w:rPr>
          <w:rFonts w:ascii="Times New Roman" w:hAnsi="Times New Roman" w:cs="Times New Roman"/>
          <w:sz w:val="24"/>
          <w:szCs w:val="24"/>
        </w:rPr>
        <w:t>Какое именно повреждение явилось причиной смерти?</w:t>
      </w:r>
    </w:p>
    <w:p w14:paraId="59137DB9" w14:textId="77777777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Имеется ли причинно-следственная связь между полученными повреждениями, тем или иным внешним воздействием и смертью?</w:t>
      </w:r>
    </w:p>
    <w:p w14:paraId="5BCAFA3F" w14:textId="77777777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 при оказании медпомощи допущена ли врачебная ошибка?</w:t>
      </w:r>
    </w:p>
    <w:p w14:paraId="14EF2D23" w14:textId="77777777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 оценить предоставленную учреждением здравоохранения медицинскую помощь, установить допущенную халатность врачей, неправильное лечение либо диагностику.</w:t>
      </w:r>
    </w:p>
    <w:p w14:paraId="36A360EC" w14:textId="0ECBE0BC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</w:t>
      </w:r>
      <w:r>
        <w:rPr>
          <w:rFonts w:ascii="Times New Roman" w:hAnsi="Times New Roman" w:cs="Times New Roman"/>
          <w:sz w:val="24"/>
          <w:szCs w:val="24"/>
        </w:rPr>
        <w:t>какие ошибки при оказании медицинских услуг были допущены во время пребывания Б</w:t>
      </w:r>
      <w:r w:rsidR="008174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Б.А. в медучреждении?</w:t>
      </w:r>
    </w:p>
    <w:p w14:paraId="34CA02F8" w14:textId="77777777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были ли действия медицинского персонала правильными, своевременными, достаточными и обоснованными? </w:t>
      </w:r>
    </w:p>
    <w:p w14:paraId="44E0B7A4" w14:textId="77777777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была ли у врача возможность предвидеть потенциально негативные последствия для пациента?</w:t>
      </w:r>
    </w:p>
    <w:p w14:paraId="7BF1D65B" w14:textId="77777777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Имеется ли в действиях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медперсонала некомпетентность либо преднамеренная халатность.</w:t>
      </w:r>
    </w:p>
    <w:p w14:paraId="07B961B7" w14:textId="77777777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Имеется ли в действиях (бездействиях)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медперсонала и врачей </w:t>
      </w:r>
      <w:r>
        <w:rPr>
          <w:rFonts w:ascii="Times New Roman" w:hAnsi="Times New Roman" w:cs="Times New Roman"/>
          <w:sz w:val="24"/>
          <w:szCs w:val="24"/>
        </w:rPr>
        <w:t xml:space="preserve">лечебно-тактические, лечебно-технические, организационные ошибки и могли ли они их предотвратить? </w:t>
      </w:r>
    </w:p>
    <w:p w14:paraId="6DE6584F" w14:textId="77777777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Должны ли врачи и мед персонал предвидеть возможность наступления опасных последствий своего действия или бездействия?</w:t>
      </w:r>
    </w:p>
    <w:p w14:paraId="38D6BCB2" w14:textId="77777777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Имеются ли упущения в действиях медицинского персонала и в чем это выражается?</w:t>
      </w:r>
    </w:p>
    <w:p w14:paraId="2111C505" w14:textId="77777777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Кто из медицинских работников должен был выполнить определенные лечебные мероприятия, а также оценить значение действий каждого в наступлении неблагоприятного исхода?</w:t>
      </w:r>
    </w:p>
    <w:p w14:paraId="41C007D0" w14:textId="4F424190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Можно ли было при правильном и своевременном оказании медицинской помощи спасти жизнь Б</w:t>
      </w:r>
      <w:r w:rsidR="008174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Б.А.?</w:t>
      </w:r>
    </w:p>
    <w:p w14:paraId="7EF89CD6" w14:textId="77777777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Были ли после оперативного вмешательства применены все необходимые для восстановления и реабилитации методики и какие именно методики были применены в ходе операции, их целесообразность и результативность?</w:t>
      </w:r>
    </w:p>
    <w:p w14:paraId="22A5BBA0" w14:textId="381B5B22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Какими заболеваниями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8174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Б.А.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страдал при жизни?</w:t>
      </w:r>
    </w:p>
    <w:p w14:paraId="4B1BA298" w14:textId="3CE420DB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Все ли возможности были приняты для диагностики и своевременно ли были проведены диагностические мероприятия Б</w:t>
      </w:r>
      <w:r w:rsidR="008174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Б.А.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ЦРБ?</w:t>
      </w:r>
    </w:p>
    <w:p w14:paraId="7E398745" w14:textId="5C42A031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Правильно ли был поставлен диагноз при поступлении Б</w:t>
      </w:r>
      <w:r w:rsidR="008174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Б.А.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ЦРБ?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74B0C" w14:textId="77777777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 полном ли объеме в условиях больницы проведено обследование?</w:t>
      </w:r>
    </w:p>
    <w:p w14:paraId="32D6AAE8" w14:textId="7341BA74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 полном ли объеме оказана медицинская помощь Б</w:t>
      </w:r>
      <w:r w:rsidR="008174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Б.А., если нет, то чем объясняется недостаточная медицинская помощь и какие мероприятия следовало бы еще провести?</w:t>
      </w:r>
    </w:p>
    <w:p w14:paraId="70674BD0" w14:textId="77777777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Какую помощь в данных условиях обязаны были оказать врачи, медицинский персонал ЦРБ при доставлении пострадавших в результате ДТП? </w:t>
      </w:r>
    </w:p>
    <w:p w14:paraId="45D4679E" w14:textId="77777777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Имело ли место нарушение действующих инструкций о лечении, если да, то какие конкретно нарушения (каких инструкций) имели место, и кто за данные нарушения несет ответственность?</w:t>
      </w:r>
    </w:p>
    <w:p w14:paraId="0097F863" w14:textId="3E24B01E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Был ли проведен качественный сбор информации о больном Б</w:t>
      </w:r>
      <w:r w:rsidR="008174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Б.А.</w:t>
      </w:r>
      <w:proofErr w:type="gramStart"/>
      <w:r>
        <w:rPr>
          <w:rFonts w:ascii="Times New Roman" w:hAnsi="Times New Roman" w:cs="Times New Roman"/>
          <w:sz w:val="24"/>
          <w:szCs w:val="24"/>
        </w:rPr>
        <w:t>,  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поступлении его на обследование в стационар?</w:t>
      </w:r>
    </w:p>
    <w:p w14:paraId="6120953A" w14:textId="3A90F8A6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Должен ли был гр-н Б</w:t>
      </w:r>
      <w:r w:rsidR="008174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Б.А.</w:t>
      </w:r>
      <w:proofErr w:type="gramStart"/>
      <w:r>
        <w:rPr>
          <w:rFonts w:ascii="Times New Roman" w:hAnsi="Times New Roman" w:cs="Times New Roman"/>
          <w:sz w:val="24"/>
          <w:szCs w:val="24"/>
        </w:rPr>
        <w:t>,  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поступлении в стационар быть осмотрен врачами?</w:t>
      </w:r>
    </w:p>
    <w:p w14:paraId="3A09B2CE" w14:textId="316D0D0D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Достаточно ли квалифицированно была выполнена операция Б</w:t>
      </w:r>
      <w:r w:rsidR="008174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Б.А.?</w:t>
      </w:r>
    </w:p>
    <w:p w14:paraId="211D5AE2" w14:textId="669FCBB3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Можно ли считать оказанную Б</w:t>
      </w:r>
      <w:r w:rsidR="008174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Б.А.</w:t>
      </w:r>
      <w:r w:rsidR="008174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медицинскую помощь в ЦРБ полностью своевременной и адекватной?</w:t>
      </w:r>
    </w:p>
    <w:p w14:paraId="7E3465F7" w14:textId="77777777" w:rsidR="001D2AC3" w:rsidRDefault="001D2AC3" w:rsidP="001D2AC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Каким образом следовало поступать врачам ЦРБ для предотвращения смертельного исхода?</w:t>
      </w:r>
    </w:p>
    <w:p w14:paraId="3B38BB14" w14:textId="77777777" w:rsidR="001D2AC3" w:rsidRDefault="001D2AC3" w:rsidP="001D2AC3">
      <w:pPr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Ответить на заявление в установленные законом сроки.</w:t>
      </w:r>
    </w:p>
    <w:p w14:paraId="0A6DBBF8" w14:textId="77777777" w:rsidR="001D2AC3" w:rsidRDefault="001D2AC3" w:rsidP="001D2AC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ED0DA6F" w14:textId="77777777" w:rsidR="001D2AC3" w:rsidRDefault="001D2AC3" w:rsidP="001D2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5896CA" w14:textId="77777777" w:rsidR="001D2AC3" w:rsidRDefault="001D2AC3" w:rsidP="001D2AC3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уважением, </w:t>
      </w:r>
    </w:p>
    <w:p w14:paraId="6A9D7B47" w14:textId="5E694A53" w:rsidR="001D2AC3" w:rsidRDefault="001D2AC3" w:rsidP="001D2AC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___________/Б</w:t>
      </w:r>
      <w:r w:rsidR="008174E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П.Д  </w:t>
      </w:r>
    </w:p>
    <w:p w14:paraId="368F3FF7" w14:textId="77777777" w:rsidR="001D2AC3" w:rsidRDefault="001D2AC3" w:rsidP="001D2AC3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14:paraId="3095B329" w14:textId="77777777" w:rsidR="001D2AC3" w:rsidRDefault="001D2AC3" w:rsidP="001D2AC3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«___» ________ 2020 год</w:t>
      </w:r>
    </w:p>
    <w:p w14:paraId="7A06E9DB" w14:textId="77777777" w:rsidR="001D2AC3" w:rsidRDefault="001D2AC3" w:rsidP="001D2AC3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76467F13" w14:textId="77777777" w:rsidR="001D2AC3" w:rsidRDefault="001D2AC3" w:rsidP="001D2AC3">
      <w:pPr>
        <w:pStyle w:val="50"/>
        <w:shd w:val="clear" w:color="auto" w:fill="auto"/>
        <w:spacing w:line="206" w:lineRule="exact"/>
        <w:ind w:firstLine="760"/>
        <w:jc w:val="both"/>
        <w:rPr>
          <w:sz w:val="16"/>
          <w:szCs w:val="16"/>
        </w:rPr>
      </w:pPr>
      <w:r>
        <w:rPr>
          <w:sz w:val="16"/>
          <w:szCs w:val="16"/>
        </w:rPr>
        <w:t>Согласно ст. 17 Закона РК «О порядке рассмотрения обращений физических и юридических лиц», Нарушение законодательства Республики Казахстан о порядке рассмотрения обращений физических и юридических лиц влечет ответственность в соответствии с законами Республики Казахстан.</w:t>
      </w:r>
    </w:p>
    <w:p w14:paraId="0985FA4F" w14:textId="77777777" w:rsidR="001D2AC3" w:rsidRDefault="001D2AC3" w:rsidP="001D2AC3">
      <w:pPr>
        <w:pStyle w:val="50"/>
        <w:shd w:val="clear" w:color="auto" w:fill="auto"/>
        <w:spacing w:line="206" w:lineRule="exact"/>
        <w:ind w:firstLine="760"/>
        <w:jc w:val="both"/>
        <w:rPr>
          <w:color w:val="000000"/>
          <w:sz w:val="16"/>
          <w:szCs w:val="16"/>
        </w:rPr>
      </w:pPr>
    </w:p>
    <w:p w14:paraId="73E06CA8" w14:textId="77777777" w:rsidR="001D2AC3" w:rsidRDefault="001D2AC3" w:rsidP="001D2AC3">
      <w:pPr>
        <w:pStyle w:val="a9"/>
        <w:ind w:left="4248" w:right="-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lastRenderedPageBreak/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8"/>
      <w:footerReference w:type="defaul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12BE"/>
    <w:multiLevelType w:val="hybridMultilevel"/>
    <w:tmpl w:val="41A4A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E0485"/>
    <w:multiLevelType w:val="hybridMultilevel"/>
    <w:tmpl w:val="240A0C66"/>
    <w:lvl w:ilvl="0" w:tplc="F0521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4E52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9BC5D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90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9CA54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9F0E7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ECBD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52D7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49C41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EC40B12"/>
    <w:multiLevelType w:val="hybridMultilevel"/>
    <w:tmpl w:val="8CC612BE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E7375"/>
    <w:multiLevelType w:val="hybridMultilevel"/>
    <w:tmpl w:val="8A0A4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33ED4"/>
    <w:multiLevelType w:val="hybridMultilevel"/>
    <w:tmpl w:val="731A05C6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>
      <w:start w:val="1"/>
      <w:numFmt w:val="lowerLetter"/>
      <w:lvlText w:val="%5."/>
      <w:lvlJc w:val="left"/>
      <w:pPr>
        <w:ind w:left="3600" w:hanging="360"/>
      </w:pPr>
    </w:lvl>
    <w:lvl w:ilvl="5" w:tplc="1000001B">
      <w:start w:val="1"/>
      <w:numFmt w:val="lowerRoman"/>
      <w:lvlText w:val="%6."/>
      <w:lvlJc w:val="right"/>
      <w:pPr>
        <w:ind w:left="4320" w:hanging="180"/>
      </w:pPr>
    </w:lvl>
    <w:lvl w:ilvl="6" w:tplc="1000000F">
      <w:start w:val="1"/>
      <w:numFmt w:val="decimal"/>
      <w:lvlText w:val="%7."/>
      <w:lvlJc w:val="left"/>
      <w:pPr>
        <w:ind w:left="5040" w:hanging="360"/>
      </w:pPr>
    </w:lvl>
    <w:lvl w:ilvl="7" w:tplc="10000019">
      <w:start w:val="1"/>
      <w:numFmt w:val="lowerLetter"/>
      <w:lvlText w:val="%8."/>
      <w:lvlJc w:val="left"/>
      <w:pPr>
        <w:ind w:left="5760" w:hanging="360"/>
      </w:pPr>
    </w:lvl>
    <w:lvl w:ilvl="8" w:tplc="100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E10B2A"/>
    <w:multiLevelType w:val="hybridMultilevel"/>
    <w:tmpl w:val="E7540752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D3E414F"/>
    <w:multiLevelType w:val="hybridMultilevel"/>
    <w:tmpl w:val="7CBEFB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6FE56ECA"/>
    <w:multiLevelType w:val="hybridMultilevel"/>
    <w:tmpl w:val="0868B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9"/>
  </w:num>
  <w:num w:numId="2" w16cid:durableId="96797831">
    <w:abstractNumId w:val="2"/>
  </w:num>
  <w:num w:numId="3" w16cid:durableId="1584561244">
    <w:abstractNumId w:val="10"/>
  </w:num>
  <w:num w:numId="4" w16cid:durableId="465246920">
    <w:abstractNumId w:val="4"/>
  </w:num>
  <w:num w:numId="5" w16cid:durableId="1546064905">
    <w:abstractNumId w:val="9"/>
  </w:num>
  <w:num w:numId="6" w16cid:durableId="1555854343">
    <w:abstractNumId w:val="10"/>
  </w:num>
  <w:num w:numId="7" w16cid:durableId="104131879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03169368">
    <w:abstractNumId w:val="1"/>
  </w:num>
  <w:num w:numId="9" w16cid:durableId="1171066093">
    <w:abstractNumId w:val="3"/>
  </w:num>
  <w:num w:numId="10" w16cid:durableId="69734891">
    <w:abstractNumId w:val="7"/>
  </w:num>
  <w:num w:numId="11" w16cid:durableId="165680239">
    <w:abstractNumId w:val="8"/>
  </w:num>
  <w:num w:numId="12" w16cid:durableId="682245483">
    <w:abstractNumId w:val="11"/>
  </w:num>
  <w:num w:numId="13" w16cid:durableId="3676801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971497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D2AC3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B0A4D"/>
    <w:rsid w:val="006E2D0A"/>
    <w:rsid w:val="00702393"/>
    <w:rsid w:val="00722D19"/>
    <w:rsid w:val="00737C06"/>
    <w:rsid w:val="008174ED"/>
    <w:rsid w:val="008A7236"/>
    <w:rsid w:val="008E7DF6"/>
    <w:rsid w:val="008F4E8E"/>
    <w:rsid w:val="0091354D"/>
    <w:rsid w:val="0094655E"/>
    <w:rsid w:val="009E6904"/>
    <w:rsid w:val="00A23573"/>
    <w:rsid w:val="00A45B15"/>
    <w:rsid w:val="00A52C92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paragraph" w:styleId="3">
    <w:name w:val="heading 3"/>
    <w:basedOn w:val="a"/>
    <w:link w:val="30"/>
    <w:uiPriority w:val="9"/>
    <w:semiHidden/>
    <w:unhideWhenUsed/>
    <w:qFormat/>
    <w:rsid w:val="001D2A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1D2AC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FollowedHyperlink"/>
    <w:basedOn w:val="a0"/>
    <w:uiPriority w:val="99"/>
    <w:semiHidden/>
    <w:unhideWhenUsed/>
    <w:rsid w:val="001D2AC3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1D2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locked/>
    <w:rsid w:val="001D2AC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D2AC3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  <w:style w:type="paragraph" w:customStyle="1" w:styleId="af">
    <w:name w:val="Текстовый блок"/>
    <w:uiPriority w:val="99"/>
    <w:qFormat/>
    <w:rsid w:val="001D2AC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-li">
    <w:name w:val="-li"/>
    <w:basedOn w:val="a"/>
    <w:uiPriority w:val="99"/>
    <w:rsid w:val="001D2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pt">
    <w:name w:val="Основной текст (5) + Интервал 0 pt"/>
    <w:basedOn w:val="a0"/>
    <w:rsid w:val="001D2AC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6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0pt">
    <w:name w:val="Основной текст + Интервал 0 pt"/>
    <w:basedOn w:val="a0"/>
    <w:rsid w:val="001D2AC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6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">
    <w:name w:val="Основной текст1"/>
    <w:basedOn w:val="a0"/>
    <w:rsid w:val="001D2AC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af0">
    <w:name w:val="Подпись к картинке"/>
    <w:basedOn w:val="a0"/>
    <w:rsid w:val="001D2AC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s3">
    <w:name w:val="s3"/>
    <w:basedOn w:val="a0"/>
    <w:rsid w:val="001D2AC3"/>
  </w:style>
  <w:style w:type="character" w:customStyle="1" w:styleId="s9">
    <w:name w:val="s9"/>
    <w:basedOn w:val="a0"/>
    <w:rsid w:val="001D2AC3"/>
  </w:style>
  <w:style w:type="character" w:customStyle="1" w:styleId="af1">
    <w:name w:val="a"/>
    <w:basedOn w:val="a0"/>
    <w:rsid w:val="001D2AC3"/>
  </w:style>
  <w:style w:type="character" w:customStyle="1" w:styleId="-listtext">
    <w:name w:val="-list__text"/>
    <w:basedOn w:val="a0"/>
    <w:rsid w:val="001D2A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mailto:info@zakonpravo.kz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blanki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1860</Words>
  <Characters>10602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2022-08-07T14:02:00Z</dcterms:modified>
</cp:coreProperties>
</file>