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17A95" w14:textId="7E59732C" w:rsidR="00F30303" w:rsidRDefault="00F30303" w:rsidP="00F303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F30303">
        <w:rPr>
          <w:rFonts w:ascii="Times New Roman" w:hAnsi="Times New Roman" w:cs="Times New Roman"/>
          <w:b/>
          <w:bCs/>
          <w:sz w:val="24"/>
          <w:szCs w:val="24"/>
        </w:rPr>
        <w:t>о прекращении уголовного дела на стадии досудебного расследования</w:t>
      </w:r>
    </w:p>
    <w:p w14:paraId="4C0AF078" w14:textId="77777777" w:rsidR="00F30303" w:rsidRDefault="00F3030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053ED8" w14:textId="77777777" w:rsidR="00F30303" w:rsidRDefault="00F3030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AB81B8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6F1C37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F1C3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6F1C37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6F1C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6F1C3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6F1C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6F1C3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6F1C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F1C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6F1C37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59A74" w14:textId="77777777" w:rsidR="00F53B4A" w:rsidRDefault="00F53B4A" w:rsidP="00F53B4A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333C71" w14:textId="77777777" w:rsidR="00F53B4A" w:rsidRDefault="00F53B4A" w:rsidP="00F53B4A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Дознавателю Управления дознания ДП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капитану полиции Абдуллаеву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В.И.</w:t>
      </w:r>
      <w:proofErr w:type="gramEnd"/>
    </w:p>
    <w:p w14:paraId="14A28EE6" w14:textId="77777777" w:rsidR="00F53B4A" w:rsidRDefault="00F53B4A" w:rsidP="00F53B4A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050012,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 57 "А".</w:t>
      </w:r>
    </w:p>
    <w:p w14:paraId="3B50CAD9" w14:textId="77777777" w:rsidR="00F53B4A" w:rsidRDefault="00F53B4A" w:rsidP="00F53B4A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+7 707 342 02 02.</w:t>
      </w:r>
    </w:p>
    <w:p w14:paraId="2582B0A3" w14:textId="77777777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1BF33D6" w14:textId="77777777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3F344B52" w14:textId="77777777" w:rsidR="00F53B4A" w:rsidRDefault="00F53B4A" w:rsidP="00F53B4A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543A5391" w14:textId="77777777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5CA4C627" w14:textId="77777777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311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52B643" w14:textId="77777777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</w:t>
      </w:r>
    </w:p>
    <w:p w14:paraId="5826F7FD" w14:textId="5DB79EA1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6F1C37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r w:rsidR="006F1C37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</w:t>
      </w:r>
      <w:r w:rsidR="006F1C37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A0481F8" w14:textId="35E00445" w:rsidR="00F53B4A" w:rsidRDefault="00F53B4A" w:rsidP="00F53B4A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 w:rsidR="006F1C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9FAF7DC" w14:textId="117309EC" w:rsidR="00F53B4A" w:rsidRDefault="00F53B4A" w:rsidP="00F53B4A">
      <w:pPr>
        <w:pStyle w:val="a9"/>
        <w:ind w:left="3900" w:firstLine="3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г. Алматы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мкр.Таугуль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ул.Ш</w:t>
      </w:r>
      <w:proofErr w:type="spellEnd"/>
      <w:r w:rsidR="006F1C37">
        <w:rPr>
          <w:rFonts w:ascii="Times New Roman" w:hAnsi="Times New Roman" w:cs="Times New Roman"/>
          <w:color w:val="000000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color w:val="000000"/>
          <w:sz w:val="24"/>
          <w:szCs w:val="24"/>
        </w:rPr>
        <w:t>,36.</w:t>
      </w:r>
    </w:p>
    <w:p w14:paraId="3C039AEC" w14:textId="7CF21A75" w:rsidR="00F53B4A" w:rsidRDefault="00F53B4A" w:rsidP="00F53B4A">
      <w:pPr>
        <w:pStyle w:val="a9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+7-777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F1C37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</w:t>
      </w:r>
      <w:proofErr w:type="gramEnd"/>
      <w:r w:rsidR="006F1C37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; +7-702-</w:t>
      </w:r>
      <w:r w:rsidR="006F1C37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5B2E11" w14:textId="77777777" w:rsidR="00F53B4A" w:rsidRDefault="00F53B4A" w:rsidP="00F53B4A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2033650" w14:textId="77777777" w:rsidR="00F53B4A" w:rsidRDefault="00F53B4A" w:rsidP="00F53B4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604789E1" w14:textId="77777777" w:rsidR="00F53B4A" w:rsidRDefault="00F53B4A" w:rsidP="00F53B4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прекращении уголовного дела на стадии досудебного расследования</w:t>
      </w:r>
    </w:p>
    <w:p w14:paraId="33816F61" w14:textId="77777777" w:rsidR="00F53B4A" w:rsidRDefault="00F53B4A" w:rsidP="00F53B4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79AB2A2" w14:textId="77777777" w:rsidR="00F53B4A" w:rsidRDefault="00F53B4A" w:rsidP="00F53B4A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вашем производстве имеются материалы уголовного дела №217500031000128, зарегистрированного в ЕР ДР по признакам состава уголовного правонарушения, предусмотренного ст. 385, ч. 3, УК Республики Казахстан. </w:t>
      </w:r>
    </w:p>
    <w:p w14:paraId="54C3B4E3" w14:textId="19D1FE30" w:rsidR="00F53B4A" w:rsidRDefault="00F53B4A" w:rsidP="00F53B4A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досудебного расследовании дела установлено, что в Центр Болонского процесса и Академической мобильности посредством электронного правительства НАО, обратился гр-н А</w:t>
      </w:r>
      <w:r w:rsidR="00F30303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Г.Х. с целью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нострификации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документов образовании, а именно диплома серии ВСГ-3895229 об окончании «Российского Государственного Медицинского Университета» регистрационный номер 2125 от 24 июня 2007 года. Согласно ответу, Министерства Здравоохранения Российской Федерации Федерального государственного автономного образовательного учреждения высшего образования «Российский Национальный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Исследовательский Медицинский Университет имени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Н.И.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Пирагова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следует, что гр. Айтбаеву Г.Х. диплом ВСГ 3895229 регистрационный номер 2125 от 24.06.2007 года не выдавался и является не легитимным.</w:t>
      </w:r>
    </w:p>
    <w:p w14:paraId="72FF3F9B" w14:textId="77777777" w:rsidR="00F53B4A" w:rsidRDefault="00F53B4A" w:rsidP="00F53B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санкция ч. 3,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ст. 385 УК Республики Казахстан предусматривает 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спользование заведомо подложного документа - наказывается штрафом в размере до ста шестидесяти месячных расчетных показателей либо исправительными работами в том же размере, либо привлечением к общественным работам на срок до ста шестидесяти часов, либо арестом на срок до сорока суток. Которая в соответствии ст. 10 УК РК относятся 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преступлениям и уголовного проступка. В соответствии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1, ч. 1, ст. 71 УК РК оговаривает о том, что л</w:t>
      </w:r>
      <w:r>
        <w:rPr>
          <w:rFonts w:ascii="Times New Roman" w:eastAsia="Times New Roman" w:hAnsi="Times New Roman" w:cs="Times New Roman"/>
          <w:sz w:val="24"/>
          <w:szCs w:val="24"/>
        </w:rPr>
        <w:t>ицо освобождается от уголовной ответственности, если со дня совершения уголовного правонарушения истекли один год после совершения уголовного проступка. Соответственно считаем по данному уголовному делу имеется необходимость 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свобождение от уголовной ответственности в связи с истечением срока давности тем самым восстановить общественную справедливость.</w:t>
      </w:r>
    </w:p>
    <w:p w14:paraId="453800AA" w14:textId="77777777" w:rsidR="00F53B4A" w:rsidRDefault="00F53B4A" w:rsidP="00F53B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того, согласно ч. 4, ст. 71 УК РК., не является уголовным правонарушением действие или бездействие, хотя формально и содержащее признаки какого-либо деяния, предусмотренного Особенной частью настоящего Кодекса, но в силу малозначительности не представляющее общественной опасности.</w:t>
      </w:r>
    </w:p>
    <w:p w14:paraId="107E4E35" w14:textId="77777777" w:rsidR="00F53B4A" w:rsidRDefault="00F53B4A" w:rsidP="00F53B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14, п. 6, ст. 78 УК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видетель, имеющий право на защиту, имеет</w:t>
      </w:r>
    </w:p>
    <w:p w14:paraId="588AEF90" w14:textId="77777777" w:rsidR="00F53B4A" w:rsidRDefault="00F53B4A" w:rsidP="00F53B4A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право заявлять ходатайства, касающиеся его прав и законных интересов.  </w:t>
      </w:r>
    </w:p>
    <w:p w14:paraId="65155CE0" w14:textId="77777777" w:rsidR="00F53B4A" w:rsidRDefault="00F53B4A" w:rsidP="00F53B4A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7F98D6FC" w14:textId="77777777" w:rsidR="00F53B4A" w:rsidRDefault="00F53B4A" w:rsidP="00F53B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7C8B0B" w14:textId="77777777" w:rsidR="00F53B4A" w:rsidRDefault="00F53B4A" w:rsidP="00F53B4A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</w:p>
    <w:p w14:paraId="35EEE476" w14:textId="77777777" w:rsidR="00F53B4A" w:rsidRDefault="00F53B4A" w:rsidP="00F53B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28BF56F0" w14:textId="77777777" w:rsidR="00F53B4A" w:rsidRDefault="00F53B4A" w:rsidP="00F53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24, 78, 66, 99 УПК РК, а также ст. 17 Закона РК «О порядке рассмотрения обращений физических и юридических лиц»,</w:t>
      </w:r>
    </w:p>
    <w:p w14:paraId="4F770762" w14:textId="77777777" w:rsidR="00F53B4A" w:rsidRDefault="00F53B4A" w:rsidP="00F53B4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4631E68" w14:textId="77777777" w:rsidR="00F53B4A" w:rsidRDefault="00F53B4A" w:rsidP="00F53B4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09925387" w14:textId="32345EA7" w:rsidR="00F53B4A" w:rsidRDefault="00F53B4A" w:rsidP="00F53B4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Прекратить уголовное дело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217500031000128 </w:t>
      </w:r>
      <w:r>
        <w:rPr>
          <w:rFonts w:ascii="Times New Roman" w:hAnsi="Times New Roman" w:cs="Times New Roman"/>
          <w:sz w:val="24"/>
          <w:szCs w:val="24"/>
        </w:rPr>
        <w:t>на стадии досудебного расследования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отношений </w:t>
      </w:r>
      <w:r>
        <w:rPr>
          <w:rFonts w:ascii="Times New Roman" w:hAnsi="Times New Roman" w:cs="Times New Roman"/>
          <w:color w:val="000000"/>
          <w:sz w:val="24"/>
          <w:szCs w:val="24"/>
        </w:rPr>
        <w:t>свидетеля, имеющего право на защиту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B77B6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Г.Х.,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факту совершения преступления предусмотренное </w:t>
      </w:r>
      <w:r>
        <w:rPr>
          <w:rFonts w:ascii="Times New Roman" w:hAnsi="Times New Roman" w:cs="Times New Roman"/>
          <w:color w:val="000000"/>
          <w:sz w:val="24"/>
          <w:szCs w:val="24"/>
        </w:rPr>
        <w:t>ст. 385, ч. З, УК Республики Казахстан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4D9B0A0E" w14:textId="77777777" w:rsidR="00F53B4A" w:rsidRDefault="00F53B4A" w:rsidP="00F53B4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4FDD94C6" w14:textId="77777777" w:rsidR="00F53B4A" w:rsidRDefault="00F53B4A" w:rsidP="00F53B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A15A08" w14:textId="77777777" w:rsidR="00F53B4A" w:rsidRDefault="00F53B4A" w:rsidP="00F53B4A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0307A02E" w14:textId="77777777" w:rsidR="00F53B4A" w:rsidRDefault="00F53B4A" w:rsidP="00F53B4A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Адвокат:                                         ____________/ Саржанов Г.Т.</w:t>
      </w:r>
    </w:p>
    <w:p w14:paraId="5698ABD3" w14:textId="77777777" w:rsidR="00F53B4A" w:rsidRDefault="00F53B4A" w:rsidP="00F53B4A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3A04A772" w14:textId="77777777" w:rsidR="00F53B4A" w:rsidRDefault="00F53B4A" w:rsidP="00F53B4A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5F98A4E4" w14:textId="77777777" w:rsidR="00F53B4A" w:rsidRDefault="00F53B4A" w:rsidP="00F53B4A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7DFAAEEB" w14:textId="77777777" w:rsidR="00F53B4A" w:rsidRDefault="00F53B4A" w:rsidP="00F53B4A">
      <w:pPr>
        <w:rPr>
          <w:rFonts w:ascii="Calibri" w:eastAsia="Calibri" w:hAnsi="Calibri" w:cs="Calibri"/>
          <w:color w:val="000000" w:themeColor="text1"/>
        </w:rPr>
      </w:pPr>
    </w:p>
    <w:p w14:paraId="15156363" w14:textId="77777777" w:rsidR="00F53B4A" w:rsidRDefault="00F53B4A" w:rsidP="00F53B4A">
      <w:pPr>
        <w:rPr>
          <w:rFonts w:ascii="Calibri" w:eastAsia="Calibri" w:hAnsi="Calibri" w:cs="Calibri"/>
          <w:color w:val="000000" w:themeColor="text1"/>
        </w:rPr>
      </w:pPr>
    </w:p>
    <w:p w14:paraId="709283BC" w14:textId="77777777" w:rsidR="00F53B4A" w:rsidRDefault="00F53B4A" w:rsidP="00F53B4A">
      <w:pPr>
        <w:rPr>
          <w:rFonts w:ascii="Calibri" w:eastAsia="Calibri" w:hAnsi="Calibri" w:cs="Calibri"/>
          <w:color w:val="000000" w:themeColor="text1"/>
        </w:rPr>
      </w:pPr>
    </w:p>
    <w:p w14:paraId="3FD4BB08" w14:textId="77777777" w:rsidR="00F53B4A" w:rsidRDefault="00F53B4A" w:rsidP="00F53B4A">
      <w:pPr>
        <w:ind w:firstLine="708"/>
        <w:rPr>
          <w:rFonts w:ascii="Calibri" w:eastAsia="Calibri" w:hAnsi="Calibri" w:cs="Calibri"/>
          <w:color w:val="000000" w:themeColor="text1"/>
          <w:sz w:val="16"/>
          <w:szCs w:val="16"/>
        </w:rPr>
      </w:pPr>
      <w:r>
        <w:rPr>
          <w:rFonts w:ascii="Calibri" w:eastAsia="Calibri" w:hAnsi="Calibri" w:cs="Calibri"/>
          <w:color w:val="000000" w:themeColor="text1"/>
          <w:sz w:val="16"/>
          <w:szCs w:val="16"/>
        </w:rPr>
        <w:lastRenderedPageBreak/>
        <w:t>Согласно ст. 17 Закона РК «О порядке рассмотрения обращений физических и юридических лиц»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</w:t>
      </w:r>
    </w:p>
    <w:p w14:paraId="5F1805EF" w14:textId="77777777" w:rsidR="00F53B4A" w:rsidRDefault="00F53B4A" w:rsidP="00F53B4A"/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819660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262A5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6F1C37"/>
    <w:rsid w:val="00702393"/>
    <w:rsid w:val="00722D19"/>
    <w:rsid w:val="00737C06"/>
    <w:rsid w:val="007B77B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30303"/>
    <w:rsid w:val="00F53B4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2022-08-07T11:51:00Z</dcterms:modified>
</cp:coreProperties>
</file>