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0C2E1" w14:textId="77777777" w:rsidR="007A7739" w:rsidRDefault="007A773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F994F3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5088D398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51DAA73" w14:textId="3C7739E4" w:rsidR="00160EF3" w:rsidRPr="00160EF3" w:rsidRDefault="00160EF3" w:rsidP="00160EF3">
      <w:pPr>
        <w:spacing w:after="0" w:line="257" w:lineRule="auto"/>
        <w:ind w:left="6096"/>
        <w:rPr>
          <w:rFonts w:ascii="Times New Roman" w:hAnsi="Times New Roman" w:cs="Times New Roman"/>
          <w:sz w:val="28"/>
          <w:szCs w:val="28"/>
          <w:lang w:val="kk-KZ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>Директору ТОО «А</w:t>
      </w:r>
      <w:r w:rsidR="009260EC"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Pr="00160EF3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14:paraId="5E20A44A" w14:textId="16C51396" w:rsidR="00160EF3" w:rsidRPr="00B95D9E" w:rsidRDefault="00160EF3" w:rsidP="00160EF3">
      <w:pPr>
        <w:spacing w:after="0" w:line="257" w:lineRule="auto"/>
        <w:ind w:left="6096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>В. Л</w:t>
      </w:r>
      <w:r w:rsidR="00B95D9E" w:rsidRPr="00B95D9E">
        <w:rPr>
          <w:rFonts w:ascii="Times New Roman" w:hAnsi="Times New Roman" w:cs="Times New Roman"/>
          <w:sz w:val="28"/>
          <w:szCs w:val="28"/>
        </w:rPr>
        <w:t>/</w:t>
      </w:r>
    </w:p>
    <w:p w14:paraId="254B92A9" w14:textId="77777777" w:rsidR="00160EF3" w:rsidRPr="00160EF3" w:rsidRDefault="00160EF3" w:rsidP="00160EF3">
      <w:pPr>
        <w:spacing w:after="0" w:line="257" w:lineRule="auto"/>
        <w:ind w:left="6096"/>
        <w:rPr>
          <w:rFonts w:ascii="Times New Roman" w:hAnsi="Times New Roman" w:cs="Times New Roman"/>
          <w:sz w:val="28"/>
          <w:szCs w:val="28"/>
          <w:lang w:val="kk-KZ"/>
        </w:rPr>
      </w:pPr>
    </w:p>
    <w:p w14:paraId="5F4626D3" w14:textId="77777777" w:rsidR="00160EF3" w:rsidRPr="00160EF3" w:rsidRDefault="00160EF3" w:rsidP="00160EF3">
      <w:pPr>
        <w:spacing w:after="0" w:line="257" w:lineRule="auto"/>
        <w:ind w:left="6096"/>
        <w:rPr>
          <w:rFonts w:ascii="Times New Roman" w:hAnsi="Times New Roman" w:cs="Times New Roman"/>
          <w:sz w:val="28"/>
          <w:szCs w:val="28"/>
          <w:lang w:val="kk-KZ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 xml:space="preserve">СКО, г. Петропавловск, </w:t>
      </w:r>
    </w:p>
    <w:p w14:paraId="214C46CB" w14:textId="0216A81D" w:rsidR="00160EF3" w:rsidRPr="00160EF3" w:rsidRDefault="00160EF3" w:rsidP="00160EF3">
      <w:pPr>
        <w:spacing w:after="0" w:line="257" w:lineRule="auto"/>
        <w:ind w:left="6096"/>
        <w:rPr>
          <w:rFonts w:ascii="Times New Roman" w:hAnsi="Times New Roman" w:cs="Times New Roman"/>
          <w:sz w:val="28"/>
          <w:szCs w:val="28"/>
          <w:lang w:val="kk-KZ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>ул. П</w:t>
      </w:r>
      <w:r w:rsidR="009260EC">
        <w:rPr>
          <w:rFonts w:ascii="Times New Roman" w:hAnsi="Times New Roman" w:cs="Times New Roman"/>
          <w:sz w:val="28"/>
          <w:szCs w:val="28"/>
          <w:lang w:val="kk-KZ"/>
        </w:rPr>
        <w:t>....</w:t>
      </w:r>
      <w:r w:rsidRPr="00160EF3">
        <w:rPr>
          <w:rFonts w:ascii="Times New Roman" w:hAnsi="Times New Roman" w:cs="Times New Roman"/>
          <w:sz w:val="28"/>
          <w:szCs w:val="28"/>
          <w:lang w:val="kk-KZ"/>
        </w:rPr>
        <w:t>, 73</w:t>
      </w:r>
    </w:p>
    <w:p w14:paraId="0644A0EF" w14:textId="77777777" w:rsidR="00160EF3" w:rsidRPr="00160EF3" w:rsidRDefault="00160EF3" w:rsidP="00160EF3">
      <w:pPr>
        <w:spacing w:after="0" w:line="257" w:lineRule="auto"/>
        <w:ind w:left="6096"/>
        <w:rPr>
          <w:rFonts w:ascii="Times New Roman" w:hAnsi="Times New Roman" w:cs="Times New Roman"/>
          <w:sz w:val="28"/>
          <w:szCs w:val="28"/>
          <w:lang w:val="kk-KZ"/>
        </w:rPr>
      </w:pPr>
    </w:p>
    <w:p w14:paraId="11DE935F" w14:textId="77777777" w:rsidR="00160EF3" w:rsidRPr="00160EF3" w:rsidRDefault="00160EF3" w:rsidP="00160EF3">
      <w:pPr>
        <w:spacing w:after="0" w:line="257" w:lineRule="auto"/>
        <w:ind w:left="6096"/>
        <w:rPr>
          <w:rFonts w:ascii="Times New Roman" w:hAnsi="Times New Roman" w:cs="Times New Roman"/>
          <w:sz w:val="28"/>
          <w:szCs w:val="28"/>
          <w:lang w:val="kk-KZ"/>
        </w:rPr>
      </w:pPr>
    </w:p>
    <w:p w14:paraId="22C84CE0" w14:textId="77777777" w:rsidR="00160EF3" w:rsidRPr="00160EF3" w:rsidRDefault="00160EF3" w:rsidP="00160EF3">
      <w:pPr>
        <w:spacing w:after="0" w:line="257" w:lineRule="auto"/>
        <w:ind w:left="6096"/>
        <w:rPr>
          <w:rFonts w:ascii="Times New Roman" w:hAnsi="Times New Roman" w:cs="Times New Roman"/>
          <w:sz w:val="28"/>
          <w:szCs w:val="28"/>
          <w:lang w:val="kk-KZ"/>
        </w:rPr>
      </w:pPr>
    </w:p>
    <w:p w14:paraId="7939EB0A" w14:textId="77777777" w:rsidR="00160EF3" w:rsidRPr="00160EF3" w:rsidRDefault="00160EF3" w:rsidP="00160EF3">
      <w:pPr>
        <w:spacing w:after="0" w:line="257" w:lineRule="auto"/>
        <w:ind w:left="6096"/>
        <w:rPr>
          <w:rFonts w:ascii="Times New Roman" w:hAnsi="Times New Roman" w:cs="Times New Roman"/>
          <w:sz w:val="28"/>
          <w:szCs w:val="28"/>
          <w:lang w:val="kk-KZ"/>
        </w:rPr>
      </w:pPr>
    </w:p>
    <w:p w14:paraId="3DFACB48" w14:textId="77777777" w:rsidR="00160EF3" w:rsidRPr="00160EF3" w:rsidRDefault="00160EF3" w:rsidP="00160EF3">
      <w:pPr>
        <w:spacing w:after="0" w:line="257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>ответ на претензию о возмещении причиненного ущерба.</w:t>
      </w:r>
    </w:p>
    <w:p w14:paraId="59554B51" w14:textId="77777777" w:rsidR="00160EF3" w:rsidRPr="00160EF3" w:rsidRDefault="00160EF3" w:rsidP="00160EF3">
      <w:pPr>
        <w:spacing w:after="0" w:line="257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8374B2D" w14:textId="474B8143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>По результатам ознакомления с претензией ТОО «</w:t>
      </w:r>
      <w:r w:rsidR="009260EC"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Pr="00160EF3">
        <w:rPr>
          <w:rFonts w:ascii="Times New Roman" w:hAnsi="Times New Roman" w:cs="Times New Roman"/>
          <w:sz w:val="28"/>
          <w:szCs w:val="28"/>
          <w:lang w:val="kk-KZ"/>
        </w:rPr>
        <w:t>» о возмещении ущерба и материалами административного дела ИП «Г</w:t>
      </w:r>
      <w:r w:rsidR="009260E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60EF3">
        <w:rPr>
          <w:rFonts w:ascii="Times New Roman" w:hAnsi="Times New Roman" w:cs="Times New Roman"/>
          <w:sz w:val="28"/>
          <w:szCs w:val="28"/>
          <w:lang w:val="kk-KZ"/>
        </w:rPr>
        <w:t>К.Э.» приходит к следующему.</w:t>
      </w:r>
    </w:p>
    <w:p w14:paraId="3C4BD4A4" w14:textId="4E466474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>ИП «Г</w:t>
      </w:r>
      <w:r w:rsidR="009260E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60EF3">
        <w:rPr>
          <w:rFonts w:ascii="Times New Roman" w:hAnsi="Times New Roman" w:cs="Times New Roman"/>
          <w:sz w:val="28"/>
          <w:szCs w:val="28"/>
          <w:lang w:val="kk-KZ"/>
        </w:rPr>
        <w:t xml:space="preserve">К.Э.» ознакомившись с претензией отказывается от возмещения ущерба, так как виновным себя в причинении вреда имуществу ТОО не считает. </w:t>
      </w:r>
    </w:p>
    <w:p w14:paraId="44296282" w14:textId="77777777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 xml:space="preserve">Согласно ч. 2 ст. 917 Гражданского процессуального кодекса Республики Казахстан 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Pr="00160EF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«П</w:t>
      </w:r>
      <w:proofErr w:type="spellStart"/>
      <w:r w:rsidRPr="00160EF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ричинивший</w:t>
      </w:r>
      <w:proofErr w:type="spellEnd"/>
      <w:r w:rsidRPr="00160EF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 вред освобождается от его возмещения, если докажет, что вред причинен не по его вин</w:t>
      </w:r>
      <w:r w:rsidRPr="00160EF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е»</w:t>
      </w:r>
      <w:r w:rsidRPr="00160EF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.</w:t>
      </w:r>
    </w:p>
    <w:p w14:paraId="02B4E148" w14:textId="785792D7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Договору аренды №12-2020, заключенному между ИП «Г</w:t>
      </w:r>
      <w:r w:rsidR="009260E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К.Э.» и ТОО «Авто-Парус» от 02.12.2020 года и Дополнительному соглашению №3, ТОО «Авто-Парус» получило во владение и пользование цокольное помещение по адресу: г. Алматы, пр. Р</w:t>
      </w:r>
      <w:r w:rsidR="00436B7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, 103. </w:t>
      </w:r>
    </w:p>
    <w:p w14:paraId="703348A4" w14:textId="403F7B05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п. 4.2.1 Договора аренды Арендатор, т.е. ТОО «А</w:t>
      </w:r>
      <w:r w:rsidR="00436B7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 «несет ответственность за соблюдение ... техники безопасности своего персонала, пожаробезопасность...»</w:t>
      </w:r>
    </w:p>
    <w:p w14:paraId="7A76B257" w14:textId="06092283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п. 4.3.1 Договора аренды Арендатор, т.е. ТОО «А</w:t>
      </w:r>
      <w:r w:rsidR="00436B7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 обязуется «соблюдать технику безопасности, пожаробезопасность».</w:t>
      </w:r>
    </w:p>
    <w:p w14:paraId="36A4A0A1" w14:textId="1C2D8B4A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lastRenderedPageBreak/>
        <w:t>Согласно п. 6.3. Договора аренды Арендодатель, т.е. ИП «Г</w:t>
      </w:r>
      <w:r w:rsidR="00436B7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К.Э.» не несет ответственности за имущество Арендатора.</w:t>
      </w:r>
    </w:p>
    <w:p w14:paraId="64B2FF0D" w14:textId="3C033A27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п. 3.2.6 Договора аренды Арендодатель, т.е. ИП «Г</w:t>
      </w:r>
      <w:r w:rsidR="0002359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К.Э.» несет ответственность за сохранность имущества Арендатора только с 18.00 часов до 8.00 часов 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(время отсутствия Арендатора на своем рабочем месте)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 Возгорание произошло в период времени с 14.00 часов до 14.30 часов 16.09.2022 г.</w:t>
      </w:r>
    </w:p>
    <w:p w14:paraId="41EF8943" w14:textId="6F12BC24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заявлению директора ТОО «А</w:t>
      </w:r>
      <w:r w:rsidR="0002359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...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», приобщенного к материалам административного дела в отношении ИП «Г</w:t>
      </w:r>
      <w:r w:rsidR="0002359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К.Э» ТОО «А</w:t>
      </w:r>
      <w:r w:rsidR="0002359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 не заявило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органу дознания о размере причиненного ущерба, просит меры ни к кому не предпринимать. ТОО «А</w:t>
      </w:r>
      <w:r w:rsidR="0002359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 не было признано потерпевшим по административному делу. Документы, подтверждающие размер причиненного ущерба, ТОО «А</w:t>
      </w:r>
      <w:r w:rsidR="0019054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 органу дознания не предоставило. Судебно-товароведческая экспертиза, позволившая бы сделать вывод об оценке причиненного вреда по делу не была назначена.</w:t>
      </w:r>
    </w:p>
    <w:p w14:paraId="1D71ACA1" w14:textId="759FDE71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Протоколу об административном правонарушении №227512090000146 от 27.09.2022 г. сведения о причинении ущерба какому-либо имуществу, в том числе и имуществу ТОО «А</w:t>
      </w:r>
      <w:r w:rsidR="0019054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 и размере причиненного ущерба в протоколе отсутствуют.</w:t>
      </w:r>
    </w:p>
    <w:p w14:paraId="2CF8556F" w14:textId="67CDA7F3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Таким образом, составление протокола об административном правонарушении не является доказательством причинения ущерба ТОО «А</w:t>
      </w:r>
      <w:r w:rsidR="0019054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 на сумму 3 500 000 тенге.</w:t>
      </w:r>
    </w:p>
    <w:p w14:paraId="4DF25EF6" w14:textId="659C1BC8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Имущество ТОО «А</w:t>
      </w:r>
      <w:r w:rsidR="0019054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», которое было повреждено в результате пожара не было вверено ИП «Г</w:t>
      </w:r>
      <w:r w:rsidR="008B10D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К.Э.» под ответственное хранение, таким образом ИП «Г</w:t>
      </w:r>
      <w:r w:rsidR="008B10D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К.Э.» не несет какой-либо материальной ответственности за причиненный вред. Имущество находилось в не предназначенном для этого месте, оснований для его расположения на крыше вагончика в силу Закона или иной гражданско-правовой сделки не имелось.</w:t>
      </w:r>
    </w:p>
    <w:p w14:paraId="6631E2D3" w14:textId="77777777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 xml:space="preserve">Согласно п. </w:t>
      </w:r>
      <w:r w:rsidRPr="00160EF3">
        <w:rPr>
          <w:rFonts w:ascii="Times New Roman" w:hAnsi="Times New Roman" w:cs="Times New Roman"/>
          <w:sz w:val="28"/>
          <w:szCs w:val="28"/>
        </w:rPr>
        <w:t>27</w:t>
      </w:r>
      <w:r w:rsidRPr="00160E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Pr="00160EF3">
        <w:rPr>
          <w:rFonts w:ascii="Times New Roman" w:hAnsi="Times New Roman" w:cs="Times New Roman"/>
          <w:sz w:val="28"/>
          <w:szCs w:val="28"/>
          <w:lang w:val="kk-KZ"/>
        </w:rPr>
        <w:t>Приказа</w:t>
      </w:r>
      <w:proofErr w:type="gramEnd"/>
      <w:r w:rsidRPr="00160EF3">
        <w:rPr>
          <w:rFonts w:ascii="Times New Roman" w:hAnsi="Times New Roman" w:cs="Times New Roman"/>
          <w:sz w:val="28"/>
          <w:szCs w:val="28"/>
          <w:lang w:val="kk-KZ"/>
        </w:rPr>
        <w:t xml:space="preserve"> Генерального Прокурора Республики Казахстан от 19.09.2014 года №89 «</w:t>
      </w:r>
      <w:r w:rsidRPr="00160EF3">
        <w:rPr>
          <w:rFonts w:ascii="Times New Roman" w:hAnsi="Times New Roman" w:cs="Times New Roman"/>
          <w:sz w:val="28"/>
          <w:szCs w:val="28"/>
        </w:rPr>
        <w:t>Об утверждении Правил приема и регистрации заявления, сообщения или рапорта об уголовных правонарушениях, а также ведения Единого реестра досудебных расследований</w:t>
      </w:r>
      <w:r w:rsidRPr="00160EF3">
        <w:rPr>
          <w:rFonts w:ascii="Times New Roman" w:hAnsi="Times New Roman" w:cs="Times New Roman"/>
          <w:sz w:val="28"/>
          <w:szCs w:val="28"/>
          <w:lang w:val="kk-KZ"/>
        </w:rPr>
        <w:t>»:</w:t>
      </w:r>
    </w:p>
    <w:p w14:paraId="22D7A23A" w14:textId="77777777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160EF3">
        <w:rPr>
          <w:rFonts w:ascii="Times New Roman" w:hAnsi="Times New Roman" w:cs="Times New Roman"/>
          <w:sz w:val="28"/>
          <w:szCs w:val="28"/>
        </w:rPr>
        <w:t>Общественное место – специально оборудованные места общего пользования в черте или вне городов и населенных пунктов, предназначенные для использования населением, а также проведения массовых мероприятий, обслуживания и отдыха граждан.</w:t>
      </w:r>
    </w:p>
    <w:p w14:paraId="45776249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К общественным местам относятся:</w:t>
      </w:r>
    </w:p>
    <w:p w14:paraId="100274D9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1) организации образования и отдыха;</w:t>
      </w:r>
    </w:p>
    <w:p w14:paraId="494952A4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2) организации здравоохранения;</w:t>
      </w:r>
    </w:p>
    <w:p w14:paraId="1CF4450E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3) пункты общественного питания;</w:t>
      </w:r>
    </w:p>
    <w:p w14:paraId="6209FE01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lastRenderedPageBreak/>
        <w:t>      4) кинотеатры, театры, цирки, концертные, смотровые и выставочные залы, спортивные арены и другие крытые сооружения, предназначенные для массового отдыха, в том числе ночные клубы и дискотеки;</w:t>
      </w:r>
    </w:p>
    <w:p w14:paraId="346256FD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5) музеи, библиотеки и лектории;</w:t>
      </w:r>
    </w:p>
    <w:p w14:paraId="3BAFED98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6) поезда местного и дальнего сообщения, суда воздушного, морского и речного транспорта, салоны городских, междугородних автобусов, маршрутных такси и городского электротранспорта;</w:t>
      </w:r>
    </w:p>
    <w:p w14:paraId="673AB735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7) здания аэропортов, железнодорожных, автомобильных и водных вокзалов, перроны железнодорожных вокзалов и метрополитены;</w:t>
      </w:r>
    </w:p>
    <w:p w14:paraId="52936809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8) помещения государственных органов и организаций, не использующих пропускной режим;</w:t>
      </w:r>
    </w:p>
    <w:p w14:paraId="7C0AFDCD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9) помещения, являющиеся рабочими местами, на объектах с пропускным режимом, используемых коллективами трудящихся для работы в случаях совершения хулиганства;</w:t>
      </w:r>
    </w:p>
    <w:p w14:paraId="4CB7AE30" w14:textId="77777777" w:rsidR="00160EF3" w:rsidRPr="00160EF3" w:rsidRDefault="00160EF3" w:rsidP="00160EF3">
      <w:pPr>
        <w:spacing w:after="0" w:line="25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sz w:val="28"/>
          <w:szCs w:val="28"/>
        </w:rPr>
        <w:t>      10) подъезды домов</w:t>
      </w:r>
      <w:r w:rsidRPr="00160EF3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160EF3">
        <w:rPr>
          <w:rFonts w:ascii="Times New Roman" w:hAnsi="Times New Roman" w:cs="Times New Roman"/>
          <w:sz w:val="28"/>
          <w:szCs w:val="28"/>
        </w:rPr>
        <w:t>.</w:t>
      </w:r>
    </w:p>
    <w:p w14:paraId="3DA24613" w14:textId="13F2E5A1" w:rsidR="00160EF3" w:rsidRPr="00160EF3" w:rsidRDefault="00160EF3" w:rsidP="00160EF3">
      <w:pPr>
        <w:spacing w:after="0" w:line="257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Таким образом, крыша вагончика, на которой было расположено имущество ТОО «А</w:t>
      </w:r>
      <w:r w:rsidR="008B10D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 не является местом общего пользования, следовательно, разместив на ней свое имущество, ТОО «А</w:t>
      </w:r>
      <w:r w:rsidR="008B10D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 единолично несло ответственность за сохранность имущества, должно было предусмотреть все меры, позволившие избежать причинение вреда принадлежащего ТОО имуществу.</w:t>
      </w:r>
    </w:p>
    <w:p w14:paraId="41F106F7" w14:textId="494ECB03" w:rsidR="00160EF3" w:rsidRPr="00160EF3" w:rsidRDefault="00160EF3" w:rsidP="00160EF3">
      <w:pPr>
        <w:spacing w:after="0" w:line="257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25.11.2022 г.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  <w:t>ИП «Г</w:t>
      </w:r>
      <w:r w:rsidR="008B10D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160EF3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К.Э.»</w:t>
      </w:r>
    </w:p>
    <w:p w14:paraId="41CA64DE" w14:textId="08523B96" w:rsidR="00211993" w:rsidRPr="0076736C" w:rsidRDefault="00211993" w:rsidP="00211993">
      <w:pPr>
        <w:rPr>
          <w:rFonts w:ascii="Times New Roman" w:hAnsi="Times New Roman" w:cs="Times New Roman"/>
          <w:lang w:val="kk-KZ"/>
        </w:rPr>
      </w:pPr>
    </w:p>
    <w:p w14:paraId="5900B17F" w14:textId="77777777" w:rsidR="00DA1EDD" w:rsidRPr="0076736C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76736C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76736C">
          <w:rPr>
            <w:rStyle w:val="a8"/>
            <w:lang w:val="kk-KZ"/>
          </w:rPr>
          <w:t>Қорғаушы Алматы</w:t>
        </w:r>
      </w:hyperlink>
      <w:r w:rsidRPr="0076736C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76736C">
          <w:rPr>
            <w:rStyle w:val="a8"/>
            <w:lang w:val="kk-KZ"/>
          </w:rPr>
          <w:t>Адвокаттық кеңсе Қазақстан</w:t>
        </w:r>
      </w:hyperlink>
      <w:r w:rsidRPr="0076736C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BF6BF" w14:textId="77777777" w:rsidR="001E7B4F" w:rsidRDefault="001E7B4F" w:rsidP="00702393">
      <w:pPr>
        <w:spacing w:after="0" w:line="240" w:lineRule="auto"/>
      </w:pPr>
      <w:r>
        <w:separator/>
      </w:r>
    </w:p>
  </w:endnote>
  <w:endnote w:type="continuationSeparator" w:id="0">
    <w:p w14:paraId="5DBA3E55" w14:textId="77777777" w:rsidR="001E7B4F" w:rsidRDefault="001E7B4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5072C" w14:textId="77777777" w:rsidR="001E7B4F" w:rsidRDefault="001E7B4F" w:rsidP="00702393">
      <w:pPr>
        <w:spacing w:after="0" w:line="240" w:lineRule="auto"/>
      </w:pPr>
      <w:r>
        <w:separator/>
      </w:r>
    </w:p>
  </w:footnote>
  <w:footnote w:type="continuationSeparator" w:id="0">
    <w:p w14:paraId="1228049B" w14:textId="77777777" w:rsidR="001E7B4F" w:rsidRDefault="001E7B4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23591"/>
    <w:rsid w:val="00067545"/>
    <w:rsid w:val="000B4FB0"/>
    <w:rsid w:val="00127F28"/>
    <w:rsid w:val="00152128"/>
    <w:rsid w:val="001539CF"/>
    <w:rsid w:val="00160EF3"/>
    <w:rsid w:val="00175CFB"/>
    <w:rsid w:val="00190541"/>
    <w:rsid w:val="00193E1B"/>
    <w:rsid w:val="001C5801"/>
    <w:rsid w:val="001C6DDC"/>
    <w:rsid w:val="001E7B4F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B6B64"/>
    <w:rsid w:val="003C77EA"/>
    <w:rsid w:val="003E3623"/>
    <w:rsid w:val="00406923"/>
    <w:rsid w:val="00436B73"/>
    <w:rsid w:val="00442855"/>
    <w:rsid w:val="004F22C8"/>
    <w:rsid w:val="00544A1D"/>
    <w:rsid w:val="00576DB4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6736C"/>
    <w:rsid w:val="007A7739"/>
    <w:rsid w:val="008A7236"/>
    <w:rsid w:val="008B10D7"/>
    <w:rsid w:val="008E7DF6"/>
    <w:rsid w:val="008F4E8E"/>
    <w:rsid w:val="0091354D"/>
    <w:rsid w:val="00915C18"/>
    <w:rsid w:val="009260EC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95D9E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68</cp:revision>
  <cp:lastPrinted>2021-08-17T09:15:00Z</cp:lastPrinted>
  <dcterms:created xsi:type="dcterms:W3CDTF">2021-08-13T09:00:00Z</dcterms:created>
  <dcterms:modified xsi:type="dcterms:W3CDTF">2022-11-27T17:32:00Z</dcterms:modified>
</cp:coreProperties>
</file>