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3EFD6" w14:textId="3CDC9059" w:rsidR="002C0439" w:rsidRPr="00A1129B" w:rsidRDefault="002C0439" w:rsidP="002C0439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A1129B">
        <w:rPr>
          <w:rFonts w:ascii="Times New Roman" w:hAnsi="Times New Roman" w:cs="Times New Roman"/>
          <w:b/>
          <w:bCs/>
          <w:sz w:val="26"/>
          <w:szCs w:val="26"/>
          <w:lang w:val="kk-KZ"/>
        </w:rPr>
        <w:t>Исковое заявление</w:t>
      </w:r>
      <w:r>
        <w:rPr>
          <w:rFonts w:ascii="Times New Roman" w:hAnsi="Times New Roman" w:cs="Times New Roman"/>
          <w:b/>
          <w:bCs/>
          <w:sz w:val="26"/>
          <w:szCs w:val="26"/>
          <w:lang w:val="kk-KZ"/>
        </w:rPr>
        <w:t xml:space="preserve"> </w:t>
      </w:r>
      <w:r w:rsidRPr="00A1129B">
        <w:rPr>
          <w:rFonts w:ascii="Times New Roman" w:hAnsi="Times New Roman" w:cs="Times New Roman"/>
          <w:b/>
          <w:bCs/>
          <w:sz w:val="26"/>
          <w:szCs w:val="26"/>
          <w:lang w:val="kk-KZ"/>
        </w:rPr>
        <w:t>о признании права собственности на недвижимое имущество по основаниям приобретательной давности</w:t>
      </w:r>
    </w:p>
    <w:p w14:paraId="3C8B3451" w14:textId="32B2BB6B" w:rsidR="00C97844" w:rsidRPr="009B2B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9B2B0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9B2B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9B2B06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9B2B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9B2B06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9B2B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9B2B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9B2B06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C8FF4A2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В Житикаринский районный суд</w:t>
      </w:r>
    </w:p>
    <w:p w14:paraId="09A893D7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                       </w:t>
      </w:r>
    </w:p>
    <w:p w14:paraId="233C604C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Истец: Ш</w:t>
      </w:r>
      <w:r w:rsidRPr="002C0439">
        <w:rPr>
          <w:rFonts w:ascii="Times New Roman" w:hAnsi="Times New Roman" w:cs="Times New Roman"/>
          <w:sz w:val="26"/>
          <w:szCs w:val="26"/>
        </w:rPr>
        <w:t>/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К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М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15.07.1967 г. р., ИИН 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проживающий по адресу:</w:t>
      </w:r>
    </w:p>
    <w:p w14:paraId="5E46F822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г. Житикара, ул. </w:t>
      </w:r>
      <w:r>
        <w:rPr>
          <w:rFonts w:ascii="Times New Roman" w:hAnsi="Times New Roman" w:cs="Times New Roman"/>
          <w:sz w:val="26"/>
          <w:szCs w:val="26"/>
          <w:lang w:val="kk-KZ"/>
        </w:rPr>
        <w:t>....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</w:p>
    <w:p w14:paraId="63AA16DA" w14:textId="77777777" w:rsidR="002C0439" w:rsidRPr="000232C4" w:rsidRDefault="002C0439" w:rsidP="002C0439">
      <w:pPr>
        <w:ind w:left="4510"/>
        <w:rPr>
          <w:rFonts w:ascii="Times New Roman" w:hAnsi="Times New Roman" w:cs="Times New Roman"/>
          <w:sz w:val="16"/>
          <w:szCs w:val="16"/>
          <w:lang w:val="kk-KZ"/>
        </w:rPr>
      </w:pPr>
    </w:p>
    <w:p w14:paraId="0F3B959F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Представитель по доверенности: Нигметов Сабит Давлетович, 25.01.1982 г.р.,</w:t>
      </w:r>
    </w:p>
    <w:p w14:paraId="7BE7A1DD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проживающий по адресу: г. Житикара, 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., д. 21, кв. 24, сот. </w:t>
      </w:r>
      <w:r>
        <w:rPr>
          <w:rFonts w:ascii="Times New Roman" w:hAnsi="Times New Roman" w:cs="Times New Roman"/>
          <w:sz w:val="26"/>
          <w:szCs w:val="26"/>
          <w:lang w:val="kk-KZ"/>
        </w:rPr>
        <w:t>....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</w:p>
    <w:p w14:paraId="0039A8D4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электронная почта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: </w:t>
      </w:r>
      <w:r>
        <w:rPr>
          <w:rFonts w:ascii="Times New Roman" w:hAnsi="Times New Roman" w:cs="Times New Roman"/>
          <w:sz w:val="26"/>
          <w:szCs w:val="26"/>
          <w:lang w:val="kk-KZ"/>
        </w:rPr>
        <w:t>....</w:t>
      </w:r>
    </w:p>
    <w:p w14:paraId="3F0E8523" w14:textId="77777777" w:rsidR="002C0439" w:rsidRPr="000232C4" w:rsidRDefault="002C0439" w:rsidP="002C0439">
      <w:pPr>
        <w:ind w:left="4510"/>
        <w:rPr>
          <w:rFonts w:ascii="Times New Roman" w:hAnsi="Times New Roman" w:cs="Times New Roman"/>
          <w:sz w:val="16"/>
          <w:szCs w:val="16"/>
          <w:lang w:val="kk-KZ"/>
        </w:rPr>
      </w:pPr>
    </w:p>
    <w:p w14:paraId="2B166B6E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Ответчик: Аким Житикаринского района</w:t>
      </w:r>
    </w:p>
    <w:p w14:paraId="1624296A" w14:textId="77777777" w:rsidR="002C0439" w:rsidRPr="000232C4" w:rsidRDefault="002C0439" w:rsidP="002C0439">
      <w:pPr>
        <w:ind w:left="5280"/>
        <w:rPr>
          <w:rFonts w:ascii="Times New Roman" w:hAnsi="Times New Roman" w:cs="Times New Roman"/>
          <w:sz w:val="16"/>
          <w:szCs w:val="16"/>
          <w:lang w:val="kk-KZ"/>
        </w:rPr>
      </w:pPr>
    </w:p>
    <w:p w14:paraId="045581CE" w14:textId="77777777" w:rsidR="002C0439" w:rsidRPr="00145DDA" w:rsidRDefault="002C0439" w:rsidP="002C0439">
      <w:pPr>
        <w:ind w:left="451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Цена иска: 1 368 000 (один миллион триста шестьдесят восемь тысяч) тенге</w:t>
      </w:r>
    </w:p>
    <w:p w14:paraId="0DC204FA" w14:textId="77777777" w:rsidR="002C0439" w:rsidRPr="00145DDA" w:rsidRDefault="002C0439" w:rsidP="002C0439">
      <w:pPr>
        <w:ind w:left="357"/>
        <w:rPr>
          <w:rFonts w:ascii="Times New Roman" w:hAnsi="Times New Roman" w:cs="Times New Roman"/>
          <w:sz w:val="26"/>
          <w:szCs w:val="26"/>
          <w:lang w:val="kk-KZ"/>
        </w:rPr>
      </w:pPr>
    </w:p>
    <w:p w14:paraId="6745A902" w14:textId="77777777" w:rsidR="002C0439" w:rsidRPr="00A1129B" w:rsidRDefault="002C0439" w:rsidP="002C0439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A1129B">
        <w:rPr>
          <w:rFonts w:ascii="Times New Roman" w:hAnsi="Times New Roman" w:cs="Times New Roman"/>
          <w:b/>
          <w:bCs/>
          <w:sz w:val="26"/>
          <w:szCs w:val="26"/>
          <w:lang w:val="kk-KZ"/>
        </w:rPr>
        <w:t>Исковое заявление</w:t>
      </w:r>
    </w:p>
    <w:p w14:paraId="7671A8C9" w14:textId="77777777" w:rsidR="002C0439" w:rsidRPr="00A1129B" w:rsidRDefault="002C0439" w:rsidP="002C0439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A1129B">
        <w:rPr>
          <w:rFonts w:ascii="Times New Roman" w:hAnsi="Times New Roman" w:cs="Times New Roman"/>
          <w:b/>
          <w:bCs/>
          <w:sz w:val="26"/>
          <w:szCs w:val="26"/>
          <w:lang w:val="kk-KZ"/>
        </w:rPr>
        <w:t>о признании права собственности на недвижимое имущество по основаниям приобретательной давности</w:t>
      </w:r>
    </w:p>
    <w:p w14:paraId="1E798015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lang w:val="kk-KZ"/>
        </w:rPr>
      </w:pPr>
    </w:p>
    <w:p w14:paraId="36336C83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В 1999 году мною у Общества Евангельских христиан-баптистов был приобретен жилой дом, расположенный по адресу: г. Житикара, ул. 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дом №7, с земельным 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lastRenderedPageBreak/>
        <w:t xml:space="preserve">участком за кадастровым №12-192-004-001, площадью 0, 0710 га. Право собственности на жилой дом и земельный участок, расположеннный по адресу: г. Житикара, ул. 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№7 принад</w:t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лежало Обшеству Евангельских христиан-баптистов на основании договора купли-продажи от 10.03.1992 г., зарегистрированного в Джетыгаринской групппе технической инвентаризации 24.03.1992 г.</w:t>
      </w:r>
    </w:p>
    <w:p w14:paraId="6DD6BC7C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В вышеуказанном доме я проживаю с апреля 1999 года. С того времени и до настоящего момента дом находится в моём владении и пользовании, то есть более 17 лет. Я исправно несу бремя по его содержанию. </w:t>
      </w:r>
    </w:p>
    <w:p w14:paraId="6209CFF0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Где находится собственник имущества в данный момент, мне не известно. За время владения домом какие-либо лица претензий на оспаривание права собственности не предъявляли.</w:t>
      </w:r>
    </w:p>
    <w:p w14:paraId="2D7B23CC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На основании вышеизложенного, и приведённых ниже письменных доказательств, считаю, что у меня возникло право для обращения в суд за признанием права собственности по основаниям приобретательной давности на </w:t>
      </w:r>
      <w:r>
        <w:rPr>
          <w:rFonts w:ascii="Times New Roman" w:hAnsi="Times New Roman" w:cs="Times New Roman"/>
          <w:sz w:val="26"/>
          <w:szCs w:val="26"/>
          <w:lang w:val="kk-KZ"/>
        </w:rPr>
        <w:t>жилой дом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расположенный по адресу: город Житикара, </w:t>
      </w:r>
      <w:r>
        <w:rPr>
          <w:rFonts w:ascii="Times New Roman" w:hAnsi="Times New Roman" w:cs="Times New Roman"/>
          <w:sz w:val="26"/>
          <w:szCs w:val="26"/>
          <w:lang w:val="kk-KZ"/>
        </w:rPr>
        <w:t>улица ....., дом №7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kk-KZ"/>
        </w:rPr>
        <w:t>с земельным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  <w:lang w:val="kk-KZ"/>
        </w:rPr>
        <w:t>ом с кадастровым №12-192-004-001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14:paraId="68191B61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Согласно ч. 1 ст. 240 Гражданского Кодекса РК «Гражданин ..., не являющееся собственниками имущества, но добросовестно, открыто и непрерывно владеющие как своим собственным недвижимым имуществом в течение семи лет … приобретает право собственности на это имущество (приобретательная давность)», а также Нормативного постановления Верховного Суда РК №3 от 20.04.2006 года «О практике рассмотрения судами споров о праве на жилище, оставленное собственником»,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согласно 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которо</w:t>
      </w:r>
      <w:r>
        <w:rPr>
          <w:rFonts w:ascii="Times New Roman" w:hAnsi="Times New Roman" w:cs="Times New Roman"/>
          <w:sz w:val="26"/>
          <w:szCs w:val="26"/>
          <w:lang w:val="kk-KZ"/>
        </w:rPr>
        <w:t>му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: «Рассматривая иски о приобретении права собственности на жилище по основанию приобретательной давности, необходимо учитывать наличие совокупности обстоятельств, указанных в </w:t>
      </w:r>
      <w:hyperlink r:id="rId11" w:tgtFrame="_parent" w:history="1">
        <w:r w:rsidRPr="00145DDA">
          <w:rPr>
            <w:rStyle w:val="a8"/>
            <w:sz w:val="26"/>
            <w:szCs w:val="26"/>
            <w:lang w:val="kk-KZ"/>
          </w:rPr>
          <w:t>пункте 1 статьи 240</w:t>
        </w:r>
      </w:hyperlink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 ГК, т.е. добросовестное, открытое, непрерывное владение недвижимым имуществом как своим собственным. </w:t>
      </w:r>
    </w:p>
    <w:p w14:paraId="263C4303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Добросовестность владения означает, что лицо стало владельцем жилища правомерно, т.е. оно оказалось у данного владельца в результате событий и действий, которые прямо признаются законом, иными правовыми актами, либо не противоречат им, но не получили правового оформления (например, передача собственником жилища без соблюдения предусмотренной законом формы договора купли-продажи, аренды и т.д.).</w:t>
      </w:r>
    </w:p>
    <w:p w14:paraId="70E39DB5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Открытость владения означает, что лицо не принимает никаких мер, направленных на то, чтобы скрыть обстоятельство владения жилищем, несет бремя содержания жилища, оплачивает коммунальные услуги и т.п.</w:t>
      </w:r>
    </w:p>
    <w:p w14:paraId="67261DDD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Непрерывность владения означает, что жилище находится во владении данного лица  без передачи права владения третьим лицам. Гражданин или юридическое лицо, которое ссылается на давность владения, может присоединить к своему владению все то время, в течение которого владел данным жилищем тот, чьим правопреемником он является (п.10).  </w:t>
      </w:r>
    </w:p>
    <w:p w14:paraId="3C54A3E4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bookmarkStart w:id="0" w:name="SUB1100"/>
      <w:bookmarkStart w:id="1" w:name="SUB1200"/>
      <w:bookmarkEnd w:id="0"/>
      <w:bookmarkEnd w:id="1"/>
      <w:r w:rsidRPr="00145DDA">
        <w:rPr>
          <w:rFonts w:ascii="Times New Roman" w:hAnsi="Times New Roman" w:cs="Times New Roman"/>
          <w:sz w:val="26"/>
          <w:szCs w:val="26"/>
          <w:lang w:val="kk-KZ"/>
        </w:rPr>
        <w:lastRenderedPageBreak/>
        <w:t xml:space="preserve">На основании изложенного, считаю, что у </w:t>
      </w:r>
      <w:r>
        <w:rPr>
          <w:rFonts w:ascii="Times New Roman" w:hAnsi="Times New Roman" w:cs="Times New Roman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есть основания для признания за мною права собственности на </w:t>
      </w:r>
      <w:r>
        <w:rPr>
          <w:rFonts w:ascii="Times New Roman" w:hAnsi="Times New Roman" w:cs="Times New Roman"/>
          <w:sz w:val="26"/>
          <w:szCs w:val="26"/>
          <w:lang w:val="kk-KZ"/>
        </w:rPr>
        <w:t>жилой дом с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земельны</w:t>
      </w:r>
      <w:r>
        <w:rPr>
          <w:rFonts w:ascii="Times New Roman" w:hAnsi="Times New Roman" w:cs="Times New Roman"/>
          <w:sz w:val="26"/>
          <w:szCs w:val="26"/>
          <w:lang w:val="kk-KZ"/>
        </w:rPr>
        <w:t>м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  <w:lang w:val="kk-KZ"/>
        </w:rPr>
        <w:t>ом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расположенный по адресу: город Житикара, улица </w:t>
      </w:r>
      <w:r>
        <w:rPr>
          <w:rFonts w:ascii="Times New Roman" w:hAnsi="Times New Roman" w:cs="Times New Roman"/>
          <w:sz w:val="26"/>
          <w:szCs w:val="26"/>
          <w:lang w:val="kk-KZ"/>
        </w:rPr>
        <w:t>....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№7.</w:t>
      </w:r>
    </w:p>
    <w:p w14:paraId="16203E4B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Рыночная стоимость жилого дома, на данный момент, составляет 1 368 000 (один миллион триста шестьдесят восемь тысяч) тенге, согласно отчёту об оценке недвижимости № F17-1108/KST от 19.09.2017 года. </w:t>
      </w:r>
    </w:p>
    <w:p w14:paraId="6E027C44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На основании выше изложенного, в соответствии со ст. 240 ГК РК, ст. 148-149 ГПК РК, НП ВС РК №3 от 20.04.2006 года, прошу суд:</w:t>
      </w:r>
    </w:p>
    <w:p w14:paraId="70661F4E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признать право собст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венности на 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жило</w:t>
      </w:r>
      <w:r>
        <w:rPr>
          <w:rFonts w:ascii="Times New Roman" w:hAnsi="Times New Roman" w:cs="Times New Roman"/>
          <w:sz w:val="26"/>
          <w:szCs w:val="26"/>
          <w:lang w:val="kk-KZ"/>
        </w:rPr>
        <w:t>й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дом, общей площадью – 71,6 квадратных метров, из них жилой площадью – 49,7 квадратных метров, </w:t>
      </w:r>
      <w:r>
        <w:rPr>
          <w:rFonts w:ascii="Times New Roman" w:hAnsi="Times New Roman" w:cs="Times New Roman"/>
          <w:sz w:val="26"/>
          <w:szCs w:val="26"/>
          <w:lang w:val="kk-KZ"/>
        </w:rPr>
        <w:t>расположенный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по адресу: город Житикара, улица </w:t>
      </w:r>
      <w:r>
        <w:rPr>
          <w:rFonts w:ascii="Times New Roman" w:hAnsi="Times New Roman" w:cs="Times New Roman"/>
          <w:sz w:val="26"/>
          <w:szCs w:val="26"/>
          <w:lang w:val="kk-KZ"/>
        </w:rPr>
        <w:t>.....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№7, и земельный участок</w:t>
      </w:r>
      <w:r w:rsidRPr="00145D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145D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кадастровым </w:t>
      </w:r>
      <w:r>
        <w:rPr>
          <w:rFonts w:ascii="Times New Roman" w:hAnsi="Times New Roman" w:cs="Times New Roman"/>
          <w:sz w:val="26"/>
          <w:szCs w:val="26"/>
          <w:lang w:val="kk-KZ"/>
        </w:rPr>
        <w:t>№12-192-004-001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площадью 0, 0710 га, за мной – Ш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К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М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15.07.1967 года рождения, по основаниям приобретательной давности;</w:t>
      </w:r>
    </w:p>
    <w:p w14:paraId="18CBF50A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в целях всестороннего и правильного рассмотрения дела прошу вызвать в судебное заседание для дачи показаний в качестве свидетелей следующих лиц:</w:t>
      </w:r>
    </w:p>
    <w:p w14:paraId="6384444B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К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Н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В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12.05.1988 г.р., проживающая по адресу: г. Житикара, ул.  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№19 – соседка. Телефон: 8-777-</w:t>
      </w:r>
      <w:r>
        <w:rPr>
          <w:rFonts w:ascii="Times New Roman" w:hAnsi="Times New Roman" w:cs="Times New Roman"/>
          <w:sz w:val="26"/>
          <w:szCs w:val="26"/>
          <w:lang w:val="kk-KZ"/>
        </w:rPr>
        <w:t>....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14:paraId="643CCBE8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О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И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С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, 05.03.1957 г.р., проживающая по адресу: г. Житикара, ул. 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, дом №8 – соседка. Телефон: 8-777-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14:paraId="0B677B3F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highlight w:val="yellow"/>
          <w:lang w:val="kk-KZ"/>
        </w:rPr>
      </w:pPr>
    </w:p>
    <w:p w14:paraId="1BEFCBF2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Приложение:</w:t>
      </w:r>
    </w:p>
    <w:p w14:paraId="596FD542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квитанция об уплате государственной пошлины.</w:t>
      </w:r>
    </w:p>
    <w:p w14:paraId="325536B8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отчёт об оценке объекта № № F17-1108/KST от 19.09.2017 года.</w:t>
      </w:r>
    </w:p>
    <w:p w14:paraId="0A210059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копия удостоверения личности Ш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К.М.;</w:t>
      </w:r>
    </w:p>
    <w:p w14:paraId="2F16FF18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копия удостоверения личности Н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С.Д.;</w:t>
      </w:r>
    </w:p>
    <w:p w14:paraId="20450E5E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копия доверенности на №531 от 04.05.2017 года;</w:t>
      </w:r>
    </w:p>
    <w:p w14:paraId="1444ED0A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копия диплома;</w:t>
      </w:r>
    </w:p>
    <w:p w14:paraId="334657A6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>- копии договора купли-продажи, технического паспорта на жилой дом, акта на земельный участок.</w:t>
      </w:r>
    </w:p>
    <w:p w14:paraId="2C9D4BEE" w14:textId="77777777" w:rsidR="002C0439" w:rsidRPr="00145DDA" w:rsidRDefault="002C0439" w:rsidP="002C0439">
      <w:pPr>
        <w:ind w:firstLine="660"/>
        <w:rPr>
          <w:rFonts w:ascii="Times New Roman" w:hAnsi="Times New Roman" w:cs="Times New Roman"/>
          <w:sz w:val="26"/>
          <w:szCs w:val="26"/>
          <w:highlight w:val="yellow"/>
          <w:lang w:val="kk-KZ"/>
        </w:rPr>
      </w:pPr>
    </w:p>
    <w:p w14:paraId="2976AE06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highlight w:val="yellow"/>
          <w:lang w:val="kk-KZ"/>
        </w:rPr>
      </w:pPr>
    </w:p>
    <w:p w14:paraId="48FED75F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highlight w:val="yellow"/>
          <w:lang w:val="kk-KZ"/>
        </w:rPr>
      </w:pPr>
    </w:p>
    <w:p w14:paraId="73994461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04 октября 2017 года                                      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ab/>
        <w:t>____________________ Ш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145DDA">
        <w:rPr>
          <w:rFonts w:ascii="Times New Roman" w:hAnsi="Times New Roman" w:cs="Times New Roman"/>
          <w:sz w:val="26"/>
          <w:szCs w:val="26"/>
          <w:lang w:val="kk-KZ"/>
        </w:rPr>
        <w:t>К.М.</w:t>
      </w:r>
    </w:p>
    <w:p w14:paraId="59E13A84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lang w:val="kk-KZ"/>
        </w:rPr>
      </w:pPr>
      <w:r w:rsidRPr="00145DDA">
        <w:rPr>
          <w:rFonts w:ascii="Times New Roman" w:hAnsi="Times New Roman" w:cs="Times New Roman"/>
          <w:sz w:val="26"/>
          <w:szCs w:val="26"/>
          <w:lang w:val="kk-KZ"/>
        </w:rPr>
        <w:t xml:space="preserve">                                                                             /Нигметов С.Д. – по доверенности/    </w:t>
      </w:r>
    </w:p>
    <w:p w14:paraId="308ECEC5" w14:textId="77777777" w:rsidR="002C0439" w:rsidRPr="00145DDA" w:rsidRDefault="002C0439" w:rsidP="002C0439">
      <w:pPr>
        <w:rPr>
          <w:rFonts w:ascii="Times New Roman" w:hAnsi="Times New Roman" w:cs="Times New Roman"/>
          <w:sz w:val="26"/>
          <w:szCs w:val="26"/>
          <w:lang w:val="kk-KZ"/>
        </w:rPr>
      </w:pPr>
    </w:p>
    <w:p w14:paraId="719F15DC" w14:textId="77777777" w:rsidR="002C0439" w:rsidRPr="00145DDA" w:rsidRDefault="002C0439" w:rsidP="002C0439">
      <w:pPr>
        <w:ind w:left="357"/>
        <w:rPr>
          <w:rFonts w:ascii="Times New Roman" w:hAnsi="Times New Roman" w:cs="Times New Roman"/>
          <w:sz w:val="26"/>
          <w:szCs w:val="26"/>
          <w:lang w:val="kk-KZ"/>
        </w:rPr>
      </w:pPr>
    </w:p>
    <w:p w14:paraId="20335A9E" w14:textId="77777777" w:rsidR="00DC3AD9" w:rsidRPr="009B2B06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9B2B06" w:rsidRDefault="00211993" w:rsidP="00211993">
      <w:pPr>
        <w:rPr>
          <w:rFonts w:ascii="Times New Roman" w:hAnsi="Times New Roman" w:cs="Times New Roman"/>
          <w:lang w:val="kk-KZ"/>
        </w:rPr>
      </w:pP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06D8388" w14:textId="7F167BFE" w:rsidR="00A935B4" w:rsidRPr="009B2B06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B2B06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2" w:history="1">
        <w:r w:rsidRPr="009B2B06">
          <w:rPr>
            <w:rStyle w:val="a8"/>
            <w:lang w:val="kk-KZ"/>
          </w:rPr>
          <w:t>Заңгер</w:t>
        </w:r>
      </w:hyperlink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3" w:history="1">
        <w:r w:rsidRPr="009B2B06">
          <w:rPr>
            <w:rStyle w:val="a8"/>
            <w:lang w:val="kk-KZ"/>
          </w:rPr>
          <w:t>Қылмыстық</w:t>
        </w:r>
      </w:hyperlink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9B2B06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9B2B06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9B2B06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B2B0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C0439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2B06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43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link_id=100000320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2022-11-15T08:41:00Z</dcterms:modified>
</cp:coreProperties>
</file>