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72EB7" w14:textId="77777777" w:rsidR="00EB1803" w:rsidRDefault="00EB180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54546F" w14:textId="77777777" w:rsidR="009C51B8" w:rsidRDefault="009C51B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115FFD" w14:textId="569B594D" w:rsidR="00EB1803" w:rsidRPr="00EB1803" w:rsidRDefault="00EB1803" w:rsidP="00EB1803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B1803">
        <w:rPr>
          <w:rFonts w:ascii="Times New Roman" w:hAnsi="Times New Roman" w:cs="Times New Roman"/>
          <w:b/>
          <w:bCs/>
          <w:sz w:val="24"/>
          <w:szCs w:val="24"/>
        </w:rPr>
        <w:t>Заявление в СМАС о принятии обеспечительных мер</w:t>
      </w:r>
    </w:p>
    <w:p w14:paraId="1926E05E" w14:textId="77777777" w:rsidR="00EB1803" w:rsidRDefault="00EB180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877DB5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B20C915" w14:textId="77777777" w:rsidR="00B54BF0" w:rsidRPr="00F5271D" w:rsidRDefault="00B54BF0" w:rsidP="00B54BF0">
      <w:pPr>
        <w:pStyle w:val="a9"/>
        <w:ind w:left="4678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</w:t>
      </w: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63CF2343" w14:textId="77777777" w:rsidR="00B54BF0" w:rsidRDefault="00B54BF0" w:rsidP="00B54BF0">
      <w:pPr>
        <w:pStyle w:val="a9"/>
        <w:ind w:left="4678"/>
        <w:rPr>
          <w:rFonts w:ascii="Times New Roman" w:hAnsi="Times New Roman" w:cs="Times New Roman"/>
          <w:sz w:val="24"/>
          <w:szCs w:val="24"/>
          <w:lang w:bidi="ru-RU"/>
        </w:rPr>
      </w:pP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050040, </w:t>
      </w:r>
      <w:r w:rsidRPr="00F5271D">
        <w:rPr>
          <w:rFonts w:ascii="Times New Roman" w:hAnsi="Times New Roman" w:cs="Times New Roman"/>
          <w:sz w:val="24"/>
          <w:szCs w:val="24"/>
          <w:lang w:bidi="ru-RU"/>
        </w:rPr>
        <w:t xml:space="preserve">г. Алматы, Бостандыкский район, </w:t>
      </w:r>
      <w:r>
        <w:rPr>
          <w:rFonts w:ascii="Times New Roman" w:hAnsi="Times New Roman" w:cs="Times New Roman"/>
          <w:sz w:val="24"/>
          <w:szCs w:val="24"/>
          <w:lang w:bidi="ru-RU"/>
        </w:rPr>
        <w:t>ул.</w:t>
      </w: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 Маркова № 34 </w:t>
      </w:r>
    </w:p>
    <w:p w14:paraId="1C88AC44" w14:textId="77777777" w:rsidR="00B54BF0" w:rsidRDefault="00B54BF0" w:rsidP="00B54BF0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 w:rsidRPr="00AA1DE2">
        <w:rPr>
          <w:rFonts w:ascii="Times New Roman" w:hAnsi="Times New Roman" w:cs="Times New Roman"/>
          <w:sz w:val="24"/>
          <w:szCs w:val="24"/>
        </w:rPr>
        <w:t>+7 727 333-10-25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A1DE2">
        <w:rPr>
          <w:rFonts w:ascii="Times New Roman" w:hAnsi="Times New Roman" w:cs="Times New Roman"/>
          <w:sz w:val="24"/>
          <w:szCs w:val="24"/>
        </w:rPr>
        <w:t>+7 775 709-32-45</w:t>
      </w:r>
    </w:p>
    <w:p w14:paraId="424567E6" w14:textId="77777777" w:rsidR="00B54BF0" w:rsidRPr="00F5271D" w:rsidRDefault="00301673" w:rsidP="00B54BF0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54BF0" w:rsidRPr="00113700">
          <w:rPr>
            <w:rStyle w:val="a8"/>
          </w:rPr>
          <w:t>727-0316@sud.kz</w:t>
        </w:r>
      </w:hyperlink>
      <w:r w:rsidR="00B54B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FA90F" w14:textId="77777777" w:rsidR="00B54BF0" w:rsidRPr="00F5271D" w:rsidRDefault="00B54BF0" w:rsidP="00B54BF0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F5A1BB" w14:textId="79EA96E6" w:rsidR="00B54BF0" w:rsidRPr="007F3ED3" w:rsidRDefault="00B54BF0" w:rsidP="00B54BF0">
      <w:pPr>
        <w:pStyle w:val="a9"/>
        <w:ind w:left="467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30167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30167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64A5163" w14:textId="58C0FF16" w:rsidR="00B54BF0" w:rsidRPr="007F3ED3" w:rsidRDefault="00B54BF0" w:rsidP="00B54BF0">
      <w:pPr>
        <w:pStyle w:val="a9"/>
        <w:ind w:left="467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30167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C20FD42" w14:textId="77777777" w:rsidR="00B54BF0" w:rsidRPr="00AA1DE2" w:rsidRDefault="00B54BF0" w:rsidP="00B54BF0">
      <w:pPr>
        <w:pStyle w:val="a9"/>
        <w:ind w:left="467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58A0B2F4" w14:textId="77777777" w:rsidR="00B54BF0" w:rsidRPr="00AA1DE2" w:rsidRDefault="00B54BF0" w:rsidP="00B54BF0">
      <w:pPr>
        <w:pStyle w:val="1"/>
        <w:ind w:left="4678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27FE1CA6" w14:textId="77777777" w:rsidR="00B54BF0" w:rsidRPr="00AA1DE2" w:rsidRDefault="00B54BF0" w:rsidP="00B54BF0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5A9DD642" w14:textId="77777777" w:rsidR="00B54BF0" w:rsidRPr="00AA1DE2" w:rsidRDefault="00B54BF0" w:rsidP="00B54BF0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74318687" w14:textId="77777777" w:rsidR="00B54BF0" w:rsidRPr="00AA1DE2" w:rsidRDefault="00301673" w:rsidP="00B54BF0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B54BF0" w:rsidRPr="00AA1DE2">
          <w:rPr>
            <w:rStyle w:val="a8"/>
            <w:lang w:val="en-US"/>
          </w:rPr>
          <w:t>info</w:t>
        </w:r>
        <w:r w:rsidR="00B54BF0" w:rsidRPr="00AA1DE2">
          <w:rPr>
            <w:rStyle w:val="a8"/>
          </w:rPr>
          <w:t>@</w:t>
        </w:r>
        <w:r w:rsidR="00B54BF0" w:rsidRPr="00AA1DE2">
          <w:rPr>
            <w:rStyle w:val="a8"/>
            <w:lang w:val="en-US"/>
          </w:rPr>
          <w:t>zakonpravo</w:t>
        </w:r>
        <w:r w:rsidR="00B54BF0" w:rsidRPr="00AA1DE2">
          <w:rPr>
            <w:rStyle w:val="a8"/>
          </w:rPr>
          <w:t>.</w:t>
        </w:r>
        <w:r w:rsidR="00B54BF0" w:rsidRPr="00AA1DE2">
          <w:rPr>
            <w:rStyle w:val="a8"/>
            <w:lang w:val="en-US"/>
          </w:rPr>
          <w:t>kz</w:t>
        </w:r>
      </w:hyperlink>
      <w:r w:rsidR="00B54BF0"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B54BF0" w:rsidRPr="00AA1DE2">
          <w:rPr>
            <w:rStyle w:val="a8"/>
            <w:lang w:val="en-US"/>
          </w:rPr>
          <w:t>www</w:t>
        </w:r>
        <w:r w:rsidR="00B54BF0" w:rsidRPr="00AA1DE2">
          <w:rPr>
            <w:rStyle w:val="a8"/>
          </w:rPr>
          <w:t>.</w:t>
        </w:r>
        <w:r w:rsidR="00B54BF0" w:rsidRPr="00AA1DE2">
          <w:rPr>
            <w:rStyle w:val="a8"/>
            <w:lang w:val="en-US"/>
          </w:rPr>
          <w:t>zakonpravo</w:t>
        </w:r>
        <w:r w:rsidR="00B54BF0" w:rsidRPr="00AA1DE2">
          <w:rPr>
            <w:rStyle w:val="a8"/>
          </w:rPr>
          <w:t>.</w:t>
        </w:r>
        <w:proofErr w:type="spellStart"/>
        <w:r w:rsidR="00B54BF0" w:rsidRPr="00AA1DE2">
          <w:rPr>
            <w:rStyle w:val="a8"/>
            <w:lang w:val="en-US"/>
          </w:rPr>
          <w:t>kz</w:t>
        </w:r>
        <w:proofErr w:type="spellEnd"/>
      </w:hyperlink>
      <w:r w:rsidR="00B54BF0"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02E01B" w14:textId="77777777" w:rsidR="00B54BF0" w:rsidRPr="00AA1DE2" w:rsidRDefault="00B54BF0" w:rsidP="00B54BF0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5C376A" w14:textId="77777777" w:rsidR="00B54BF0" w:rsidRDefault="00B54BF0" w:rsidP="00B54BF0">
      <w:pPr>
        <w:pStyle w:val="a9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C69B8C" w14:textId="77777777" w:rsidR="00B54BF0" w:rsidRDefault="00B54BF0" w:rsidP="00B54BF0">
      <w:pPr>
        <w:pStyle w:val="a9"/>
        <w:ind w:left="28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72B2C581">
        <w:rPr>
          <w:rFonts w:ascii="Times New Roman" w:hAnsi="Times New Roman" w:cs="Times New Roman"/>
          <w:b/>
          <w:bCs/>
          <w:sz w:val="24"/>
          <w:szCs w:val="24"/>
        </w:rPr>
        <w:t xml:space="preserve">             Заявление</w:t>
      </w:r>
    </w:p>
    <w:p w14:paraId="024A32FD" w14:textId="77777777" w:rsidR="00B54BF0" w:rsidRDefault="00B54BF0" w:rsidP="00B54BF0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72B2C581">
        <w:rPr>
          <w:rFonts w:ascii="Times New Roman" w:hAnsi="Times New Roman" w:cs="Times New Roman"/>
          <w:sz w:val="24"/>
          <w:szCs w:val="24"/>
        </w:rPr>
        <w:t xml:space="preserve">                о принятии обеспечительных мер  </w:t>
      </w:r>
    </w:p>
    <w:p w14:paraId="7392C164" w14:textId="77777777" w:rsidR="00B54BF0" w:rsidRDefault="00B54BF0" w:rsidP="00B54BF0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6011FCFC" w14:textId="27E4F43C" w:rsidR="00B54BF0" w:rsidRDefault="00B54BF0" w:rsidP="00B54BF0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В производстве </w:t>
      </w:r>
      <w:r w:rsidRPr="00142F5E">
        <w:rPr>
          <w:rStyle w:val="normaltextrun"/>
          <w:rFonts w:eastAsiaTheme="minorEastAsia"/>
          <w:color w:val="000000" w:themeColor="text1"/>
        </w:rPr>
        <w:t>Специализированн</w:t>
      </w:r>
      <w:r>
        <w:rPr>
          <w:rStyle w:val="normaltextrun"/>
          <w:rFonts w:eastAsiaTheme="minorEastAsia"/>
          <w:color w:val="000000" w:themeColor="text1"/>
        </w:rPr>
        <w:t xml:space="preserve">ого </w:t>
      </w:r>
      <w:r w:rsidRPr="00142F5E">
        <w:rPr>
          <w:rStyle w:val="normaltextrun"/>
          <w:rFonts w:eastAsiaTheme="minorEastAsia"/>
          <w:color w:val="000000" w:themeColor="text1"/>
        </w:rPr>
        <w:t>межрайонн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142F5E">
        <w:rPr>
          <w:rStyle w:val="normaltextrun"/>
          <w:rFonts w:eastAsiaTheme="minorEastAsia"/>
          <w:color w:val="000000" w:themeColor="text1"/>
        </w:rPr>
        <w:t xml:space="preserve"> административный суд</w:t>
      </w:r>
      <w:r>
        <w:rPr>
          <w:rStyle w:val="normaltextrun"/>
          <w:rFonts w:eastAsiaTheme="minorEastAsia"/>
          <w:color w:val="000000" w:themeColor="text1"/>
        </w:rPr>
        <w:t>а</w:t>
      </w:r>
      <w:r w:rsidRPr="00846AC7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142F5E"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142F5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имеется административное дело по иску Е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 xml:space="preserve"> к 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ому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ому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ю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r w:rsidRPr="007D3710">
        <w:rPr>
          <w:rStyle w:val="normaltextrun"/>
          <w:rFonts w:eastAsiaTheme="minorEastAsia"/>
          <w:color w:val="000000" w:themeColor="text1"/>
        </w:rPr>
        <w:t>С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 w:rsidRPr="007D3710">
        <w:rPr>
          <w:rStyle w:val="normaltextrun"/>
          <w:rFonts w:eastAsiaTheme="minorEastAsia"/>
          <w:color w:val="000000" w:themeColor="text1"/>
        </w:rPr>
        <w:t>Д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 w:rsidRPr="007D3710">
        <w:rPr>
          <w:rStyle w:val="normaltextrun"/>
          <w:rFonts w:eastAsiaTheme="minorEastAsia"/>
          <w:color w:val="000000" w:themeColor="text1"/>
        </w:rPr>
        <w:t>Т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 xml:space="preserve"> на незаконные действия ЧСИ.</w:t>
      </w:r>
    </w:p>
    <w:p w14:paraId="2D23306E" w14:textId="5FD32BF5" w:rsidR="00B54BF0" w:rsidRDefault="00B54BF0" w:rsidP="00B54BF0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Так же в </w:t>
      </w:r>
      <w:r w:rsidRPr="0F452FC3">
        <w:rPr>
          <w:rStyle w:val="normaltextrun"/>
          <w:rFonts w:eastAsiaTheme="minorEastAsia"/>
          <w:color w:val="000000" w:themeColor="text1"/>
        </w:rPr>
        <w:t xml:space="preserve">производстве </w:t>
      </w:r>
      <w:r>
        <w:rPr>
          <w:rStyle w:val="normaltextrun"/>
          <w:rFonts w:eastAsiaTheme="minorEastAsia"/>
          <w:color w:val="000000" w:themeColor="text1"/>
        </w:rPr>
        <w:t>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я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Сарыбеков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Джанибек</w:t>
      </w:r>
      <w:r>
        <w:rPr>
          <w:rStyle w:val="normaltextrun"/>
          <w:rFonts w:eastAsiaTheme="minorEastAsia"/>
          <w:color w:val="000000" w:themeColor="text1"/>
        </w:rPr>
        <w:t>а</w:t>
      </w:r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Турсынбаевич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 – ЧСИ)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r w:rsidRPr="0F452FC3">
        <w:rPr>
          <w:rStyle w:val="normaltextrun"/>
          <w:rFonts w:eastAsiaTheme="minorEastAsia"/>
          <w:color w:val="000000" w:themeColor="text1"/>
        </w:rPr>
        <w:t xml:space="preserve">имеется исполнительное производство </w:t>
      </w:r>
      <w:r>
        <w:t>№195/22-75-6635 от 28.12.2022 года</w:t>
      </w:r>
      <w:r w:rsidRPr="0F452FC3">
        <w:rPr>
          <w:rStyle w:val="normaltextrun"/>
          <w:rFonts w:eastAsiaTheme="minorEastAsia"/>
          <w:color w:val="000000" w:themeColor="text1"/>
        </w:rPr>
        <w:t xml:space="preserve">, </w:t>
      </w:r>
      <w:r>
        <w:rPr>
          <w:rStyle w:val="normaltextrun"/>
          <w:rFonts w:eastAsiaTheme="minorEastAsia"/>
          <w:color w:val="000000" w:themeColor="text1"/>
        </w:rPr>
        <w:t>о в</w:t>
      </w:r>
      <w:r w:rsidRPr="00B64D9E">
        <w:rPr>
          <w:rStyle w:val="normaltextrun"/>
          <w:rFonts w:eastAsiaTheme="minorEastAsia"/>
          <w:color w:val="000000" w:themeColor="text1"/>
        </w:rPr>
        <w:t>зыска</w:t>
      </w:r>
      <w:r>
        <w:rPr>
          <w:rStyle w:val="normaltextrun"/>
          <w:rFonts w:eastAsiaTheme="minorEastAsia"/>
          <w:color w:val="000000" w:themeColor="text1"/>
        </w:rPr>
        <w:t>нии</w:t>
      </w:r>
      <w:r w:rsidRPr="00B64D9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суммы задолженности с Е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="00301673">
        <w:rPr>
          <w:rStyle w:val="normaltextrun"/>
          <w:rFonts w:eastAsiaTheme="minorEastAsia"/>
          <w:color w:val="000000" w:themeColor="text1"/>
        </w:rPr>
        <w:t>.</w:t>
      </w:r>
      <w:r w:rsidRPr="00017DE7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(далее-истец) в пользу Рахманова Азамата</w:t>
      </w:r>
      <w:r w:rsidRPr="00B64D9E">
        <w:rPr>
          <w:rStyle w:val="normaltextrun"/>
          <w:rFonts w:eastAsiaTheme="minorEastAsia"/>
          <w:color w:val="000000" w:themeColor="text1"/>
        </w:rPr>
        <w:t>.</w:t>
      </w:r>
    </w:p>
    <w:p w14:paraId="3A05C07B" w14:textId="2F2D7F0E" w:rsidR="00B54BF0" w:rsidRPr="00184988" w:rsidRDefault="00B54BF0" w:rsidP="00B54BF0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="00301673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="00301673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t>Р</w:t>
      </w:r>
      <w:r w:rsidR="00301673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="00301673">
        <w:rPr>
          <w:rFonts w:ascii="Times New Roman" w:hAnsi="Times New Roman"/>
          <w:sz w:val="24"/>
          <w:szCs w:val="24"/>
          <w:lang w:val="kk-KZ"/>
        </w:rPr>
        <w:t>.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09B60455" w14:textId="77777777" w:rsidR="00B54BF0" w:rsidRDefault="00B54BF0" w:rsidP="00B54BF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26D0D598" w14:textId="2EA9BB13" w:rsidR="00B54BF0" w:rsidRDefault="00B54BF0" w:rsidP="00B54BF0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На указанном судебном заседаний ЧСИ участвовал в качестве третьего лица. Однако не смотря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="00301673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301673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349F0235" w14:textId="77777777" w:rsidR="00B54BF0" w:rsidRPr="00B2059C" w:rsidRDefault="00B54BF0" w:rsidP="00B54BF0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53248ADD" w14:textId="77777777" w:rsidR="00B54BF0" w:rsidRDefault="00B54BF0" w:rsidP="00B54BF0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В соответствий со ст. 139 АППК РК, о</w:t>
      </w:r>
      <w:r w:rsidRPr="00B3508C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снования, меры обеспечения иска, их замена и отмена, порядок обеспечения иска определяются правилами Гражданского процессуального кодекса Республики Казахстан, за исключением особенностей, предусмотренных настоящей статьей. </w:t>
      </w:r>
    </w:p>
    <w:p w14:paraId="3BF0116F" w14:textId="77777777" w:rsidR="00B54BF0" w:rsidRDefault="00B54BF0" w:rsidP="00B54BF0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</w:pPr>
      <w:r w:rsidRPr="00F531B6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Заявление об обеспечении иска, поступившее одновременно с иском, рассматривается судьей в течение пяти рабочих дней со дня поступления иска.</w:t>
      </w: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D99E4D" w14:textId="77777777" w:rsidR="00B54BF0" w:rsidRDefault="00B54BF0" w:rsidP="00B54BF0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2B2C581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ст. 155., ГПК РК., по заявлению лиц, участвующих в деле, суд может принять меры к обеспечению иска во всяком положении дела, если непринятие таких мер может </w:t>
      </w:r>
      <w:hyperlink r:id="rId14" w:anchor="sub_id=900">
        <w:r w:rsidRPr="72B2C581">
          <w:rPr>
            <w:rStyle w:val="a8"/>
          </w:rPr>
          <w:t>затруднить или сделать невозможным</w:t>
        </w:r>
      </w:hyperlink>
      <w:r w:rsidRPr="72B2C581">
        <w:rPr>
          <w:rFonts w:ascii="Times New Roman" w:hAnsi="Times New Roman" w:cs="Times New Roman"/>
          <w:color w:val="000000" w:themeColor="text1"/>
          <w:sz w:val="24"/>
          <w:szCs w:val="24"/>
        </w:rPr>
        <w:t> исполнение решения суда.</w:t>
      </w:r>
    </w:p>
    <w:p w14:paraId="4E9AB4AE" w14:textId="77777777" w:rsidR="00B54BF0" w:rsidRDefault="00B54BF0" w:rsidP="00B54BF0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2B2C581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     Также согласно ст. 157., Заявление об обеспечении иска рассматривается и разрешается</w:t>
      </w:r>
    </w:p>
    <w:p w14:paraId="201266B5" w14:textId="77777777" w:rsidR="00B54BF0" w:rsidRDefault="00B54BF0" w:rsidP="00B54BF0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72B2C581">
        <w:rPr>
          <w:rFonts w:ascii="Times New Roman" w:hAnsi="Times New Roman" w:cs="Times New Roman"/>
          <w:color w:val="000000" w:themeColor="text1"/>
          <w:sz w:val="24"/>
          <w:szCs w:val="24"/>
        </w:rPr>
        <w:t>судьей в день вынесения определения о возбуждении гражданского дела, если оно было приложено к исковому заявлению или об этом указано в исковом заявлении. В остальных случаях заявление об обеспечении иска разрешается судьей в день его поступления в суд. Заявление об обеспечении иска рассматривается и разрешается судьей без извещения лиц, участвующих в деле, сторон арбитражного разбирательства, без проведения судебного заседания. По результатам рассмотрения заявления судья выносит определение об обеспечении иска с указанием обеспечительной меры, предусмотренной </w:t>
      </w:r>
      <w:hyperlink r:id="rId15" w:anchor="sub_id=1560000">
        <w:r w:rsidRPr="72B2C581">
          <w:rPr>
            <w:rStyle w:val="ae"/>
            <w:rFonts w:ascii="Times New Roman" w:hAnsi="Times New Roman" w:cs="Times New Roman"/>
            <w:sz w:val="24"/>
            <w:szCs w:val="24"/>
          </w:rPr>
          <w:t>статьей 156</w:t>
        </w:r>
      </w:hyperlink>
      <w:r w:rsidRPr="72B2C581">
        <w:rPr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Кодекса.</w:t>
      </w:r>
    </w:p>
    <w:p w14:paraId="7CFAEC04" w14:textId="77777777" w:rsidR="00B54BF0" w:rsidRDefault="00B54BF0" w:rsidP="00B54BF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72B2C581">
        <w:rPr>
          <w:rFonts w:ascii="Times New Roman" w:hAnsi="Times New Roman" w:cs="Times New Roman"/>
          <w:sz w:val="24"/>
          <w:szCs w:val="24"/>
        </w:rPr>
        <w:t xml:space="preserve">На основания выше изложенного и руководствуясь </w:t>
      </w:r>
      <w:hyperlink r:id="rId16" w:anchor="sub_id=500">
        <w:r w:rsidRPr="72B2C581">
          <w:rPr>
            <w:rStyle w:val="a8"/>
          </w:rPr>
          <w:t>Нормативным постановление</w:t>
        </w:r>
      </w:hyperlink>
      <w:r w:rsidRPr="72B2C581">
        <w:rPr>
          <w:rStyle w:val="s9"/>
          <w:rFonts w:ascii="Times New Roman" w:hAnsi="Times New Roman" w:cs="Times New Roman"/>
          <w:sz w:val="24"/>
          <w:szCs w:val="24"/>
        </w:rPr>
        <w:t>м Верховного Суда Республики Казахстан от 12 января 2009 года № 2 «О принятии обеспечительных мер по гражданским делам»</w:t>
      </w:r>
      <w:r w:rsidRPr="72B2C581">
        <w:rPr>
          <w:rStyle w:val="s3"/>
          <w:rFonts w:ascii="Times New Roman" w:hAnsi="Times New Roman" w:cs="Times New Roman"/>
          <w:sz w:val="24"/>
          <w:szCs w:val="24"/>
        </w:rPr>
        <w:t xml:space="preserve"> и в соответствии со статьями главой 15 ГПК РК, </w:t>
      </w:r>
    </w:p>
    <w:p w14:paraId="413D537C" w14:textId="77777777" w:rsidR="00B54BF0" w:rsidRDefault="00B54BF0" w:rsidP="00B54BF0">
      <w:pPr>
        <w:pStyle w:val="ac"/>
        <w:shd w:val="clear" w:color="auto" w:fill="FFFFFF" w:themeFill="background1"/>
        <w:ind w:left="3540" w:firstLine="708"/>
        <w:jc w:val="both"/>
      </w:pPr>
      <w:r w:rsidRPr="72B2C581">
        <w:rPr>
          <w:b/>
          <w:bCs/>
        </w:rPr>
        <w:t>Прошу Вас:</w:t>
      </w:r>
    </w:p>
    <w:p w14:paraId="68B8839A" w14:textId="77777777" w:rsidR="00B54BF0" w:rsidRDefault="00B54BF0" w:rsidP="00B54BF0">
      <w:pPr>
        <w:pStyle w:val="ac"/>
        <w:numPr>
          <w:ilvl w:val="0"/>
          <w:numId w:val="7"/>
        </w:numPr>
        <w:shd w:val="clear" w:color="auto" w:fill="FFFFFF" w:themeFill="background1"/>
        <w:ind w:left="426"/>
        <w:jc w:val="both"/>
      </w:pPr>
      <w:r>
        <w:t>Принять меры к обеспечению иска, поскольку не принятие этих мер может затруднить или сделать невозможным исполнение Решения суда в случае, если оно будет принято в пользу истца (заявителя), в результате непринятия этих мер может быть причинен значительный ущерб истцу (заявителю);</w:t>
      </w:r>
    </w:p>
    <w:p w14:paraId="099D96B2" w14:textId="77777777" w:rsidR="00B54BF0" w:rsidRDefault="00B54BF0" w:rsidP="00B54BF0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72B2C581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Вынести определение 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приостановлений исполнительного производства </w:t>
      </w:r>
      <w:r w:rsidRPr="00185EBC">
        <w:rPr>
          <w:rFonts w:ascii="Times New Roman" w:hAnsi="Times New Roman" w:cs="Times New Roman"/>
          <w:color w:val="000000" w:themeColor="text1"/>
          <w:sz w:val="24"/>
          <w:szCs w:val="24"/>
        </w:rPr>
        <w:t>№195/22-75-6635 от 28.12.2022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7DAAE5C7" w14:textId="77777777" w:rsidR="00B54BF0" w:rsidRDefault="00B54BF0" w:rsidP="00B54BF0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</w:p>
    <w:p w14:paraId="203E0F90" w14:textId="77777777" w:rsidR="00B54BF0" w:rsidRDefault="00B54BF0" w:rsidP="00B54BF0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  <w:r w:rsidRPr="72B2C581">
        <w:rPr>
          <w:b/>
          <w:bCs/>
          <w:sz w:val="24"/>
          <w:szCs w:val="24"/>
        </w:rPr>
        <w:t xml:space="preserve">С уважением,   </w:t>
      </w:r>
    </w:p>
    <w:p w14:paraId="07E7BBFE" w14:textId="77777777" w:rsidR="00B54BF0" w:rsidRDefault="00B54BF0" w:rsidP="00B54BF0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72B2C581"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 Адвокат:</w:t>
      </w:r>
    </w:p>
    <w:p w14:paraId="6023A6FC" w14:textId="77777777" w:rsidR="00B54BF0" w:rsidRDefault="00B54BF0" w:rsidP="00B54BF0">
      <w:pPr>
        <w:pStyle w:val="a9"/>
        <w:ind w:firstLine="566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2C9F5BA" w14:textId="77777777" w:rsidR="00B54BF0" w:rsidRDefault="00B54BF0" w:rsidP="00B54BF0">
      <w:pPr>
        <w:pStyle w:val="a9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72B2C58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</w:t>
      </w:r>
      <w:r>
        <w:tab/>
      </w:r>
      <w:r>
        <w:tab/>
      </w:r>
      <w:r>
        <w:tab/>
      </w:r>
      <w:r w:rsidRPr="72B2C581">
        <w:rPr>
          <w:rFonts w:ascii="Times New Roman" w:hAnsi="Times New Roman" w:cs="Times New Roman"/>
          <w:sz w:val="24"/>
          <w:szCs w:val="24"/>
          <w:lang w:val="kk-KZ"/>
        </w:rPr>
        <w:t xml:space="preserve">         _______/  </w:t>
      </w:r>
      <w:r w:rsidRPr="72B2C581"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28E4B4CB" w14:textId="77777777" w:rsidR="00B54BF0" w:rsidRPr="00B54BF0" w:rsidRDefault="00B54BF0" w:rsidP="00B54BF0">
      <w:pPr>
        <w:pStyle w:val="a9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68F88983" w14:textId="77777777" w:rsidR="00B54BF0" w:rsidRPr="00B54BF0" w:rsidRDefault="00B54BF0" w:rsidP="00B54BF0">
      <w:pPr>
        <w:pStyle w:val="a9"/>
        <w:ind w:firstLine="2832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  <w:r w:rsidRPr="00B54BF0"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  <w:t>"___"____________2021 год</w:t>
      </w:r>
    </w:p>
    <w:p w14:paraId="21C06885" w14:textId="77777777" w:rsidR="00B54BF0" w:rsidRPr="00B54BF0" w:rsidRDefault="00B54BF0" w:rsidP="00B54BF0">
      <w:pPr>
        <w:pStyle w:val="a9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6D766871" w14:textId="77777777" w:rsidR="00B54BF0" w:rsidRDefault="00B54BF0" w:rsidP="00B54BF0">
      <w:pPr>
        <w:spacing w:after="0" w:line="240" w:lineRule="auto"/>
        <w:ind w:left="4111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7291A4BE" w14:textId="77777777" w:rsidR="00B54BF0" w:rsidRPr="00B54BF0" w:rsidRDefault="00B54BF0" w:rsidP="00B54BF0">
      <w:pPr>
        <w:rPr>
          <w:lang w:val="kk-KZ"/>
        </w:rPr>
      </w:pPr>
    </w:p>
    <w:p w14:paraId="20335A9E" w14:textId="77777777" w:rsidR="00DC3AD9" w:rsidRPr="00B54BF0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B54BF0" w:rsidRDefault="00211993" w:rsidP="00211993">
      <w:pPr>
        <w:rPr>
          <w:rFonts w:ascii="Times New Roman" w:hAnsi="Times New Roman" w:cs="Times New Roman"/>
          <w:lang w:val="kk-KZ"/>
        </w:rPr>
      </w:pPr>
      <w:r w:rsidRPr="00B54BF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B54BF0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54BF0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7" w:history="1">
        <w:r w:rsidRPr="00B54BF0">
          <w:rPr>
            <w:rStyle w:val="a8"/>
            <w:lang w:val="kk-KZ"/>
          </w:rPr>
          <w:t>Қорғаушы Алматы</w:t>
        </w:r>
      </w:hyperlink>
      <w:r w:rsidRPr="00B54BF0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</w:t>
      </w:r>
      <w:r w:rsidRPr="00B54BF0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Заңгерлік кеңес Адвокат Қазақстан Заңгер </w:t>
      </w:r>
      <w:hyperlink r:id="rId18" w:history="1">
        <w:r w:rsidRPr="00B54BF0">
          <w:rPr>
            <w:rStyle w:val="a8"/>
            <w:lang w:val="kk-KZ"/>
          </w:rPr>
          <w:t>Адвокаттық кеңсе Қазақстан</w:t>
        </w:r>
      </w:hyperlink>
      <w:r w:rsidRPr="00B54BF0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2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435E0C"/>
    <w:multiLevelType w:val="hybridMultilevel"/>
    <w:tmpl w:val="6066ABC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14165328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01673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51B8"/>
    <w:rsid w:val="009E6904"/>
    <w:rsid w:val="00A23573"/>
    <w:rsid w:val="00A45B15"/>
    <w:rsid w:val="00A935B4"/>
    <w:rsid w:val="00AE3915"/>
    <w:rsid w:val="00B31BDB"/>
    <w:rsid w:val="00B33E81"/>
    <w:rsid w:val="00B54BF0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B1803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basedOn w:val="a0"/>
    <w:rsid w:val="00B54BF0"/>
  </w:style>
  <w:style w:type="character" w:customStyle="1" w:styleId="s3">
    <w:name w:val="s3"/>
    <w:basedOn w:val="a0"/>
    <w:rsid w:val="00B54BF0"/>
  </w:style>
  <w:style w:type="character" w:customStyle="1" w:styleId="s9">
    <w:name w:val="s9"/>
    <w:basedOn w:val="a0"/>
    <w:rsid w:val="00B54BF0"/>
  </w:style>
  <w:style w:type="paragraph" w:customStyle="1" w:styleId="paragraph">
    <w:name w:val="paragraph"/>
    <w:basedOn w:val="a"/>
    <w:rsid w:val="00B54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54BF0"/>
  </w:style>
  <w:style w:type="paragraph" w:customStyle="1" w:styleId="1">
    <w:name w:val="Основной текст1"/>
    <w:basedOn w:val="a"/>
    <w:rsid w:val="00B54BF0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yperlink" Target="https://www.facebook.com/ZakonPravoKaz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online.zakon.kz/Document/?doc_id=30381856" TargetMode="External"/><Relationship Id="rId20" Type="http://schemas.openxmlformats.org/officeDocument/2006/relationships/hyperlink" Target="https://zakonpravo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online.zakon.kz/Document/?doc_id=34329053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online.zakon.kz/Document/?doc_id=30381856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2023-08-21T12:52:00Z</dcterms:modified>
</cp:coreProperties>
</file>