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68F9" w14:textId="77777777" w:rsidR="006464BD" w:rsidRDefault="00A11FB4">
      <w:pPr>
        <w:spacing w:after="0"/>
      </w:pPr>
      <w:r>
        <w:rPr>
          <w:noProof/>
        </w:rPr>
        <w:drawing>
          <wp:inline distT="0" distB="0" distL="0" distR="0" wp14:anchorId="6741693E" wp14:editId="6741693F">
            <wp:extent cx="2057400" cy="571500"/>
            <wp:effectExtent l="0" t="0" r="0" b="0"/>
            <wp:docPr id="517902283" name="Рисунок 51790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168FA" w14:textId="77777777" w:rsidR="006464BD" w:rsidRPr="00A11FB4" w:rsidRDefault="00A11FB4">
      <w:pPr>
        <w:spacing w:after="0"/>
        <w:rPr>
          <w:lang w:val="ru-RU"/>
        </w:rPr>
      </w:pPr>
      <w:r w:rsidRPr="00A11FB4">
        <w:rPr>
          <w:b/>
          <w:color w:val="000000"/>
          <w:sz w:val="28"/>
          <w:lang w:val="ru-RU"/>
        </w:rPr>
        <w:t>О судебной защите прав, свобод человека и гражданина в уголовном судопроизводстве</w:t>
      </w:r>
    </w:p>
    <w:p w14:paraId="674168FB" w14:textId="77777777" w:rsidR="006464BD" w:rsidRPr="00A11FB4" w:rsidRDefault="00A11FB4">
      <w:pPr>
        <w:spacing w:after="0"/>
        <w:jc w:val="both"/>
        <w:rPr>
          <w:lang w:val="ru-RU"/>
        </w:rPr>
      </w:pPr>
      <w:r w:rsidRPr="00A11FB4">
        <w:rPr>
          <w:color w:val="000000"/>
          <w:sz w:val="28"/>
          <w:lang w:val="ru-RU"/>
        </w:rPr>
        <w:t>Нормативное постановление Верховного Суда Республики Казахстан от 25 июня 2010 года № 4.</w:t>
      </w:r>
    </w:p>
    <w:p w14:paraId="674168FC" w14:textId="77777777" w:rsidR="006464BD" w:rsidRPr="00A11FB4" w:rsidRDefault="00A11FB4">
      <w:pPr>
        <w:spacing w:after="0"/>
        <w:jc w:val="both"/>
        <w:rPr>
          <w:lang w:val="ru-RU"/>
        </w:rPr>
      </w:pPr>
      <w:r w:rsidRPr="00A11FB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По всему тексту цифры "109" заменены цифрами "106" в соответствии с нормативным постановлением Верховного Суда РК от 20.04.2018 № 8 (вводится в действие со дня первого официального опубликования).</w:t>
      </w:r>
    </w:p>
    <w:p w14:paraId="674168FD" w14:textId="77777777" w:rsidR="006464BD" w:rsidRPr="00A11FB4" w:rsidRDefault="00A11FB4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В целях правильного и единообразного применения судами в уголовном судопроизводстве конституционных норм и законов, обеспечивающих личную свободу, неприкосновенность частной жизни, личную и семейную тайну, тайну переписки, телефонных переговоров, почтовых, телеграфных и иных сообщений, а также повышения эффективности их судебной защиты, пленарное заседание Верховного Суда Республики Казахстан</w:t>
      </w:r>
    </w:p>
    <w:bookmarkEnd w:id="0"/>
    <w:p w14:paraId="674168FE" w14:textId="77777777" w:rsidR="006464BD" w:rsidRPr="00A11FB4" w:rsidRDefault="00A11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постановляет:</w:t>
      </w:r>
    </w:p>
    <w:p w14:paraId="674168FF" w14:textId="77777777" w:rsidR="006464BD" w:rsidRPr="00A11FB4" w:rsidRDefault="00A11FB4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1. Обратить внимание судов, что наряду с непосредственным разрешением судебных дел, необходимо реализовывать функции судебной власти по защите от незаконного, необоснованного ограничения прав и свобод лиц, участвующих в уголовном процессе, своевременному принятию предусмотренных законом мер, направленных на их восстановление, а также компенсацию причиненного вреда.</w:t>
      </w:r>
    </w:p>
    <w:p w14:paraId="67416900" w14:textId="77777777" w:rsidR="006464BD" w:rsidRPr="00A11FB4" w:rsidRDefault="00A11FB4">
      <w:pPr>
        <w:spacing w:after="0"/>
        <w:jc w:val="both"/>
        <w:rPr>
          <w:lang w:val="ru-RU"/>
        </w:rPr>
      </w:pPr>
      <w:bookmarkStart w:id="2" w:name="z3"/>
      <w:bookmarkEnd w:id="1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На досудебной стадии уголовного процесса судебная защита осуществляется при санкционировании мер пресечения в виде содержания под стражей, домашнего ареста, залога, мер процессуального принуждения в виде временного отстранения от должности и запрета на приближение, а также при рассмотрении жалоб на действия (бездействие) и решения органов уголовного преследования, предусмотренных статьей 106, частью второй статьи 109 Уголовно-процессуального Кодекса Республики Казахстан (далее - УПК).</w:t>
      </w:r>
    </w:p>
    <w:p w14:paraId="67416901" w14:textId="77777777" w:rsidR="006464BD" w:rsidRPr="00A11FB4" w:rsidRDefault="00A11FB4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В ходе подготовки дела к судебному разбирательству и главного судебного разбирательства дела судебная защита осуществляется путем проверки законности производства, проведенного органами уголовного преследования, соблюдения ими требований закона, гарантирующих процессуальные права участвующих в деле лиц.</w:t>
      </w:r>
    </w:p>
    <w:p w14:paraId="67416902" w14:textId="77777777" w:rsidR="006464BD" w:rsidRPr="00A11FB4" w:rsidRDefault="00A11FB4">
      <w:pPr>
        <w:spacing w:after="0"/>
        <w:jc w:val="both"/>
        <w:rPr>
          <w:lang w:val="ru-RU"/>
        </w:rPr>
      </w:pPr>
      <w:bookmarkStart w:id="4" w:name="z5"/>
      <w:bookmarkEnd w:id="3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На стадии исполнения приговоров, постановлений суда судебный контроль осуществляется в соответствии со статьей 27 Уголовно-исполнительного кодекса Республики Казахстан.</w:t>
      </w:r>
    </w:p>
    <w:bookmarkEnd w:id="4"/>
    <w:p w14:paraId="67416903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11FB4">
        <w:rPr>
          <w:color w:val="FF0000"/>
          <w:sz w:val="28"/>
          <w:lang w:val="ru-RU"/>
        </w:rPr>
        <w:t xml:space="preserve"> Сноска. Пункт 1 с изменениями, внесенными нормативным постановлением Верховного Суда РК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</w:p>
    <w:p w14:paraId="67416904" w14:textId="77777777" w:rsidR="006464BD" w:rsidRPr="00A11FB4" w:rsidRDefault="00A11FB4">
      <w:pPr>
        <w:spacing w:after="0"/>
        <w:jc w:val="both"/>
        <w:rPr>
          <w:lang w:val="ru-RU"/>
        </w:rPr>
      </w:pPr>
      <w:bookmarkStart w:id="5" w:name="z6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2. Судам следует иметь в виду, что в силу части первой статьи 106 УПК судебному обжалованию подлежат действия (бездействие) и решения прокурора, органов следствия и дознания: об отказе в приеме заявления об уголовном правонарушении, а также о нарушении закона при начале досудебного расследования, прерывании сроков расследования, прекращении уголовного дела, принудительном помещении в медицинскую организацию для производства судебно-медицинской экспертизы, производстве обыска и (или) выемки, совершении иных действий (бездействия) и принятии решений.</w:t>
      </w:r>
    </w:p>
    <w:p w14:paraId="67416905" w14:textId="77777777" w:rsidR="006464BD" w:rsidRPr="00A11FB4" w:rsidRDefault="00A11FB4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К иным действиям (бездействию) и решениям, отложение проверки, законности которых до стадии подготовки дела к судебному разбирательству или главного судебного разбирательства делает восстановление ущемленных прав и свобод человека и гражданина затруднительным или невозможным, следует отнести, например, постановление органов уголовного преследования об отказе в назначении защитника, об отказе в допуске законного представителя, об избрании и применении к подозреваемому, обвиняемому мер процессуального принуждения (за исключением санкционированных следственным судьей), отказ в признании лица потерпевшим, бездействие при проверке сообщений о совершенном уголовном правонарушении и другие.</w:t>
      </w:r>
    </w:p>
    <w:bookmarkEnd w:id="6"/>
    <w:p w14:paraId="67416906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Пункт 2 с изменениями, внесенными нормативными постановлениями Верховного Суда РК от 30.12.2011 </w:t>
      </w:r>
      <w:r w:rsidRPr="00A11FB4">
        <w:rPr>
          <w:color w:val="000000"/>
          <w:sz w:val="28"/>
          <w:lang w:val="ru-RU"/>
        </w:rPr>
        <w:t>№ 4</w:t>
      </w:r>
      <w:r w:rsidRPr="00A11FB4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</w:p>
    <w:p w14:paraId="67416907" w14:textId="77777777" w:rsidR="006464BD" w:rsidRPr="00A11FB4" w:rsidRDefault="00A11FB4">
      <w:pPr>
        <w:spacing w:after="0"/>
        <w:jc w:val="both"/>
        <w:rPr>
          <w:lang w:val="ru-RU"/>
        </w:rPr>
      </w:pPr>
      <w:bookmarkStart w:id="7" w:name="z9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3. Действия и решения, связанные с осуществлением оперативно-розыскной деятельности, могут быть обжалованы непосредственно в суд в порядке статьи 106 УПК и пункта 2 статьи 5 Закона Республики Казахстан от 15 сентября 1994 года № 154-</w:t>
      </w:r>
      <w:r>
        <w:rPr>
          <w:color w:val="000000"/>
          <w:sz w:val="28"/>
        </w:rPr>
        <w:t>XIII</w:t>
      </w:r>
      <w:r w:rsidRPr="00A11FB4">
        <w:rPr>
          <w:color w:val="000000"/>
          <w:sz w:val="28"/>
          <w:lang w:val="ru-RU"/>
        </w:rPr>
        <w:t xml:space="preserve"> "Об оперативно-розыскной деятельности" (далее — Закон "Об оперативно-розыскной деятельности"), если они имеют отношение к производству по уголовному делу.</w:t>
      </w:r>
    </w:p>
    <w:bookmarkEnd w:id="7"/>
    <w:p w14:paraId="67416908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Пункт 3 с изменением, внесенным нормативным постановлением Верховного Суда РК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</w:p>
    <w:p w14:paraId="67416909" w14:textId="77777777" w:rsidR="006464BD" w:rsidRPr="00A11FB4" w:rsidRDefault="00A11FB4">
      <w:pPr>
        <w:spacing w:after="0"/>
        <w:jc w:val="both"/>
        <w:rPr>
          <w:lang w:val="ru-RU"/>
        </w:rPr>
      </w:pPr>
      <w:bookmarkStart w:id="8" w:name="z10"/>
      <w:r w:rsidRPr="00A11F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4. Жалобу на процессуальные решения и действия (бездействие) дознавателя, органа дознания, начальника органа дознания, следователя, начальника следственного отдела, прокурора, согласно статьям 100 и 106 УПК, вправе подать участники уголовного судопроизводства либо иные лица или организации в той части, в которой производимые процессуальные действия и принимаемые процессуальные решения затрагивают их законные интересы, а также действующие в интересах заявителя защитник, законный представитель или представитель.</w:t>
      </w:r>
    </w:p>
    <w:p w14:paraId="6741690A" w14:textId="77777777" w:rsidR="006464BD" w:rsidRPr="00A11FB4" w:rsidRDefault="00A11FB4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Представителем заявителя может быть и лицо, не принимавшее участие в досудебном производстве, в связи с которым подана жалоба, но уполномоченное заявителем на подачу жалобы и (или) участие в ее рассмотрении.</w:t>
      </w:r>
    </w:p>
    <w:p w14:paraId="6741690B" w14:textId="77777777" w:rsidR="006464BD" w:rsidRPr="00A11FB4" w:rsidRDefault="00A11FB4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Ограничение права на судебное обжалование решений и действий (бездействия), затрагивающих права и законные интересы граждан лишь на том основании, что они не были признаны в установленном законом порядке участниками процесса, недопустимо. Обеспечение гарантируемых Конституцией Республики Казахстан (далее - Конституция) прав и свобод человека и гражданина должно вытекать из фактического положения этого лица, как нуждающегося в обеспечении соответствующего права (например, лицо, которому отказано в регистрации заявления об уголовном правонарушении; лицо, чье имущество изъято или повреждено в ходе обыска (выемки); пострадавшее от совершенного преступления лицо, необоснованно непризнанное потерпевшим и др.).</w:t>
      </w:r>
    </w:p>
    <w:bookmarkEnd w:id="10"/>
    <w:p w14:paraId="6741690C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Пункт 4 с изменениями, внесенными нормативным постановлением Верховного Суда РК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</w:p>
    <w:p w14:paraId="6741690D" w14:textId="77777777" w:rsidR="006464BD" w:rsidRPr="00A11FB4" w:rsidRDefault="00A11FB4">
      <w:pPr>
        <w:spacing w:after="0"/>
        <w:jc w:val="both"/>
        <w:rPr>
          <w:lang w:val="ru-RU"/>
        </w:rPr>
      </w:pPr>
      <w:bookmarkStart w:id="11" w:name="z13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5. По смыслу статьи 106 УПК при проверке законности и обоснованности решений и действий (бездействия) прокурора, органов следствия, дознания следственный судья не должен предрешать вопросы, которые впоследствии могут быть предметом главного судебного разбирательства. В частности, следственный судья не вправе делать выводы о фактических обстоятельствах дела, об оценке доказательств и квалификации деяния.</w:t>
      </w:r>
    </w:p>
    <w:bookmarkEnd w:id="11"/>
    <w:p w14:paraId="6741690E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Пункт 5 с изменением, внесенным нормативным постановлением Верховного Суда РК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6. Исключен нормативным постановлением Верховного Суда РК от 24.01.2020 </w:t>
      </w:r>
      <w:r w:rsidRPr="00A11FB4">
        <w:rPr>
          <w:color w:val="000000"/>
          <w:sz w:val="28"/>
          <w:lang w:val="ru-RU"/>
        </w:rPr>
        <w:t>№ 2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A11FB4">
        <w:rPr>
          <w:color w:val="FF0000"/>
          <w:sz w:val="28"/>
          <w:lang w:val="ru-RU"/>
        </w:rPr>
        <w:t xml:space="preserve"> 7. Исключен нормативным постановлением Верховного Суда РК от 24.01.2020 </w:t>
      </w:r>
      <w:r w:rsidRPr="00A11FB4">
        <w:rPr>
          <w:color w:val="000000"/>
          <w:sz w:val="28"/>
          <w:lang w:val="ru-RU"/>
        </w:rPr>
        <w:t>№ 2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8. Исключен нормативным постановлением Верховного Суда РК от 24.01.2020 </w:t>
      </w:r>
      <w:r w:rsidRPr="00A11FB4">
        <w:rPr>
          <w:color w:val="000000"/>
          <w:sz w:val="28"/>
          <w:lang w:val="ru-RU"/>
        </w:rPr>
        <w:t>№ 2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9. Исключен нормативным постановлением Верховного Суда РК от 24.01.2020 </w:t>
      </w:r>
      <w:r w:rsidRPr="00A11FB4">
        <w:rPr>
          <w:color w:val="000000"/>
          <w:sz w:val="28"/>
          <w:lang w:val="ru-RU"/>
        </w:rPr>
        <w:t>№ 2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</w:p>
    <w:p w14:paraId="6741690F" w14:textId="77777777" w:rsidR="006464BD" w:rsidRPr="00A11FB4" w:rsidRDefault="00A11FB4">
      <w:pPr>
        <w:spacing w:after="0"/>
        <w:jc w:val="both"/>
        <w:rPr>
          <w:lang w:val="ru-RU"/>
        </w:rPr>
      </w:pPr>
      <w:bookmarkStart w:id="12" w:name="z22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10. Уголовно-процессуальным законодательством установлен единый порядок производства по уголовным делам, в то же время судам необходимо учитывать, что содержащиеся в Конституционном Законе Республики Казахстан от 25 декабря 2000 года № 132 "О судебной системе и статусе судей Республики Казахстан", Конституционном законе Республики Казахстан от 16 октября 1995 года № 2529 "О Парламенте Республики Казахстан и статусе его депутатов", Конституционном законе Республики Казахстан от 29 декабря 1995 года № 2737 "О Конституционном Совете Республики Казахстан", Законе Республики Казахстан от 30 июня 2017 года № 81-</w:t>
      </w:r>
      <w:r>
        <w:rPr>
          <w:color w:val="000000"/>
          <w:sz w:val="28"/>
        </w:rPr>
        <w:t>VI</w:t>
      </w:r>
      <w:r w:rsidRPr="00A11FB4">
        <w:rPr>
          <w:color w:val="000000"/>
          <w:sz w:val="28"/>
          <w:lang w:val="ru-RU"/>
        </w:rPr>
        <w:t xml:space="preserve"> "О прокуратуре" положения предусматривают некоторые особенности, соблюдение которых при проведении следственных, процессуальных действий в отношении судей, депутатов Парламента, кандидатов в депутаты Парламента, кандидатов в Президенты, Председателя и членов Конституционного Совета, Генерального Прокурора обязательно.</w:t>
      </w:r>
    </w:p>
    <w:p w14:paraId="67416910" w14:textId="77777777" w:rsidR="006464BD" w:rsidRPr="00A11FB4" w:rsidRDefault="00A11FB4">
      <w:pPr>
        <w:spacing w:after="0"/>
        <w:jc w:val="both"/>
        <w:rPr>
          <w:lang w:val="ru-RU"/>
        </w:rPr>
      </w:pPr>
      <w:bookmarkStart w:id="13" w:name="z23"/>
      <w:bookmarkEnd w:id="12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При решении вопроса о привлечении к уголовной ответственности лица, обладающего привилегиями, за совершение преступлений небольшой или средней тяжести, если это лицо не было задержано на месте совершения преступления, необходимо получить согласие для привлечения его к уголовной ответственности.</w:t>
      </w:r>
    </w:p>
    <w:bookmarkEnd w:id="13"/>
    <w:p w14:paraId="67416911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Пункт 10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A11FB4">
        <w:rPr>
          <w:color w:val="000000"/>
          <w:sz w:val="28"/>
          <w:lang w:val="ru-RU"/>
        </w:rPr>
        <w:t xml:space="preserve"> 1</w:t>
      </w:r>
      <w:r w:rsidRPr="00A11FB4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</w:p>
    <w:p w14:paraId="67416912" w14:textId="77777777" w:rsidR="006464BD" w:rsidRPr="00A11FB4" w:rsidRDefault="00A11FB4">
      <w:pPr>
        <w:spacing w:after="0"/>
        <w:jc w:val="both"/>
        <w:rPr>
          <w:lang w:val="ru-RU"/>
        </w:rPr>
      </w:pPr>
      <w:bookmarkStart w:id="14" w:name="z25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11. Судам следует обратить внимание на то, что в соответствии с постановлением Конституционного Совета Республики Казахстан от 30 января 2003 года № 10 "Об официальном толковании пункта 4 статьи 52, пункта 5 статьи 71, пункта 2 статьи 79, пункта 3 статьи 83 и пункта 2 статьи 15 </w:t>
      </w:r>
      <w:r w:rsidRPr="00A11FB4">
        <w:rPr>
          <w:color w:val="000000"/>
          <w:sz w:val="28"/>
          <w:lang w:val="ru-RU"/>
        </w:rPr>
        <w:lastRenderedPageBreak/>
        <w:t>Конституции Республики Казахстан" при изменении квалификации деяния с тяжкого или особо тяжкого на преступление меньшей тяжести, совершенного лицом, чья неприкосновенность закреплена в Конституции и в отношении которого ранее не истребовалось согласие соответствующих государственных организаций органами уголовного преследования, соблюдение правил о порядке лишения неприкосновенности в случае ареста и привлечения к уголовной ответственности обязательно.</w:t>
      </w:r>
    </w:p>
    <w:p w14:paraId="67416913" w14:textId="77777777" w:rsidR="006464BD" w:rsidRPr="00A11FB4" w:rsidRDefault="00A11FB4">
      <w:pPr>
        <w:spacing w:after="0"/>
        <w:jc w:val="both"/>
        <w:rPr>
          <w:lang w:val="ru-RU"/>
        </w:rPr>
      </w:pPr>
      <w:bookmarkStart w:id="15" w:name="z26"/>
      <w:bookmarkEnd w:id="14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В связи с этим, орган уголовного преследования, установив, что лицо привлечено к уголовной ответственности за совершение преступления небольшой или средней тяжести без согласия государственных органов в результате ошибочной квалификации совершенного им деяния по статьям Уголовного Кодекса Республики Казахстан, предусматривающим ответственность за совершение тяжких и (или) особо тяжких преступлений, либо без учета правил конкуренции норм уголовного закона, обязан внести соответствующее представление Генеральному Прокурору Республики Казахстан о необходимости получения согласия на привлечение его к уголовной ответственности. Если эти обстоятельства выявлены в ходе подготовки дела к судебному разбирательству или главного судебного разбирательства, то суд возвращает дело прокурору.</w:t>
      </w:r>
    </w:p>
    <w:p w14:paraId="67416914" w14:textId="77777777" w:rsidR="006464BD" w:rsidRPr="00A11FB4" w:rsidRDefault="00A11FB4">
      <w:pPr>
        <w:spacing w:after="0"/>
        <w:jc w:val="both"/>
        <w:rPr>
          <w:lang w:val="ru-RU"/>
        </w:rPr>
      </w:pPr>
      <w:bookmarkStart w:id="16" w:name="z27"/>
      <w:bookmarkEnd w:id="15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12. Обыск жилого, служебного помещения судей, используемых ими личных и служебных транспортных средств, их корреспонденции, банковских счетов, багажа и иного имущества, выемка документов и предметов, арест на имущество и почтово-телеграфные отправления, перехват сообщений, прослушивание и запись переговоров могут быть произведены лишь в рамках досудебного расследования, производимого с согласия Генерального Прокурора Республики Казахстан.</w:t>
      </w:r>
    </w:p>
    <w:p w14:paraId="67416915" w14:textId="77777777" w:rsidR="006464BD" w:rsidRPr="00A11FB4" w:rsidRDefault="00A11FB4">
      <w:pPr>
        <w:spacing w:after="0"/>
        <w:jc w:val="both"/>
        <w:rPr>
          <w:lang w:val="ru-RU"/>
        </w:rPr>
      </w:pPr>
      <w:bookmarkStart w:id="17" w:name="z28"/>
      <w:bookmarkEnd w:id="16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Специальные оперативно-розыскные мероприятия, перечисленные в пункте 3 статьи 11 Закона "Об оперативно-розыскной деятельности", могут быть проведены только с санкции прокурора области (города) и вышестоящих прокуроров. Применение положений пункта 7 статьи 12 Закона "Об оперативно-розыскной деятельности" о возможности проведения без санкции прокурора специальных оперативно-розыскных мероприятий в отношении судей не допускается.</w:t>
      </w:r>
    </w:p>
    <w:bookmarkEnd w:id="17"/>
    <w:p w14:paraId="67416916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Пункт 12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A11FB4">
        <w:rPr>
          <w:color w:val="000000"/>
          <w:sz w:val="28"/>
          <w:lang w:val="ru-RU"/>
        </w:rPr>
        <w:t xml:space="preserve"> 1</w:t>
      </w:r>
      <w:r w:rsidRPr="00A11FB4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30.12.2011 </w:t>
      </w:r>
      <w:r w:rsidRPr="00A11FB4">
        <w:rPr>
          <w:color w:val="000000"/>
          <w:sz w:val="28"/>
          <w:lang w:val="ru-RU"/>
        </w:rPr>
        <w:t>№ 4</w:t>
      </w:r>
      <w:r w:rsidRPr="00A11FB4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</w:t>
      </w:r>
      <w:r w:rsidRPr="00A11FB4">
        <w:rPr>
          <w:color w:val="FF0000"/>
          <w:sz w:val="28"/>
          <w:lang w:val="ru-RU"/>
        </w:rPr>
        <w:lastRenderedPageBreak/>
        <w:t>дня первого официального опубликования).</w:t>
      </w:r>
      <w:r w:rsidRPr="00A11FB4">
        <w:rPr>
          <w:lang w:val="ru-RU"/>
        </w:rPr>
        <w:br/>
      </w:r>
    </w:p>
    <w:p w14:paraId="67416917" w14:textId="77777777" w:rsidR="006464BD" w:rsidRPr="00A11FB4" w:rsidRDefault="00A11FB4">
      <w:pPr>
        <w:spacing w:after="0"/>
        <w:jc w:val="both"/>
        <w:rPr>
          <w:lang w:val="ru-RU"/>
        </w:rPr>
      </w:pPr>
      <w:bookmarkStart w:id="18" w:name="z29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13. При решении вопроса о назначении главного судебного разбирательства судам, исходя из норм, содержащихся в главе 41 УПК, надлежит проверять, не допущены ли в ходе досудебного расследования, ускоренного досудебного расследования, заключения процессуального соглашения, соглашения о достижении примирения в порядке медиации существенные нарушения уголовно-процессуального закона, препятствующие назначению главного судебного разбирательства, и при обнаружении таковых в соответствии со статьей 323 УПК и в порядке, предусмотренном статьей 321 УПК, возвращать дело для их устранения прокурору.</w:t>
      </w:r>
    </w:p>
    <w:p w14:paraId="67416918" w14:textId="77777777" w:rsidR="006464BD" w:rsidRPr="00A11FB4" w:rsidRDefault="00A11FB4">
      <w:pPr>
        <w:spacing w:after="0"/>
        <w:jc w:val="both"/>
        <w:rPr>
          <w:lang w:val="ru-RU"/>
        </w:rPr>
      </w:pPr>
      <w:bookmarkStart w:id="19" w:name="z30"/>
      <w:bookmarkEnd w:id="18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В ходе подготовки к главному судебному разбирательству судье при изучении материалов дела следует выяснить, имелись ли заявления либо ходатайства сторон о незаконном ограничении их прав в ходе досудебного производства, были ли они надлежащим образом разрешены, имеются ли в деле соответствующие материалы, при их отсутствии следует обязать прокурора предоставить их в суд.</w:t>
      </w:r>
    </w:p>
    <w:bookmarkEnd w:id="19"/>
    <w:p w14:paraId="67416919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Пункт 13 с изменениями, внесенными нормативным постановлением Верховного Суда РК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</w:p>
    <w:p w14:paraId="6741691A" w14:textId="77777777" w:rsidR="006464BD" w:rsidRPr="00A11FB4" w:rsidRDefault="00A11FB4">
      <w:pPr>
        <w:spacing w:after="0"/>
        <w:jc w:val="both"/>
        <w:rPr>
          <w:lang w:val="ru-RU"/>
        </w:rPr>
      </w:pPr>
      <w:bookmarkStart w:id="20" w:name="z31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14. Судья по поступившему уголовному делу должен проверить, приняты ли органом уголовного преследования меры, направленные на обеспечение присмотра, ухода и средств к существованию несовершеннолетних детей, иных нетрудоспособных лиц, находившихся на иждивении подсудимого, а также на обеспечение присмотра за имуществом и принадлежащими ему животными, которые остались без попечения и присмотра в результате его содержания под стражей.</w:t>
      </w:r>
    </w:p>
    <w:p w14:paraId="6741691B" w14:textId="77777777" w:rsidR="006464BD" w:rsidRPr="00A11FB4" w:rsidRDefault="00A11FB4">
      <w:pPr>
        <w:spacing w:after="0"/>
        <w:jc w:val="both"/>
        <w:rPr>
          <w:lang w:val="ru-RU"/>
        </w:rPr>
      </w:pPr>
      <w:bookmarkStart w:id="21" w:name="z32"/>
      <w:bookmarkEnd w:id="20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Если такие меры не приняты, суд при наличии ходатайства подсудимого или защитника на основании статьи 154 УПК в ходе предварительного слушания дела должен вынести постановление о возложении на соответствующих лиц или органы обязанности по принятию необходимых мер.</w:t>
      </w:r>
    </w:p>
    <w:bookmarkEnd w:id="21"/>
    <w:p w14:paraId="6741691C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Пункт 14 с изменениями, внесенными нормативным постановлением Верховного Суда РК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</w:p>
    <w:p w14:paraId="6741691D" w14:textId="77777777" w:rsidR="006464BD" w:rsidRPr="00A11FB4" w:rsidRDefault="00A11FB4">
      <w:pPr>
        <w:spacing w:after="0"/>
        <w:jc w:val="both"/>
        <w:rPr>
          <w:lang w:val="ru-RU"/>
        </w:rPr>
      </w:pPr>
      <w:bookmarkStart w:id="22" w:name="z33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15. Судам при оценке доказательств необходимо учитывать, что в ходе освидетельствования и личного обыска затрагиваются установленные  статьями </w:t>
      </w:r>
      <w:r w:rsidRPr="00A11FB4">
        <w:rPr>
          <w:color w:val="000000"/>
          <w:sz w:val="28"/>
          <w:lang w:val="ru-RU"/>
        </w:rPr>
        <w:lastRenderedPageBreak/>
        <w:t>16 и 17 Конституции права каждого на свободу и личную неприкосновенность, поэтому в каждом конкретном случае следует проверять наличие предусмотренных статьями 223 и 252 УПК оснований для проведения указанных действий, мотивированного постановления об их проведении, санкционированного в необходимых случаях следственным судьей, соблюдение при их проведении требований закона.</w:t>
      </w:r>
    </w:p>
    <w:p w14:paraId="6741691E" w14:textId="77777777" w:rsidR="006464BD" w:rsidRPr="00A11FB4" w:rsidRDefault="00A11FB4">
      <w:pPr>
        <w:spacing w:after="0"/>
        <w:jc w:val="both"/>
        <w:rPr>
          <w:lang w:val="ru-RU"/>
        </w:rPr>
      </w:pPr>
      <w:bookmarkStart w:id="23" w:name="z34"/>
      <w:bookmarkEnd w:id="22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Судам необходимо отграничивать личный обыск, производство которого допустимо с санкции следственного судьи, за исключением случаев, предусмотренных частью третьей статьи 255 УПК, от осмотра живых лиц, который может быть проведен без санкции следственного судьи в форме визуального осмотра.</w:t>
      </w:r>
    </w:p>
    <w:p w14:paraId="6741691F" w14:textId="77777777" w:rsidR="006464BD" w:rsidRPr="00A11FB4" w:rsidRDefault="00A11FB4">
      <w:pPr>
        <w:spacing w:after="0"/>
        <w:jc w:val="both"/>
        <w:rPr>
          <w:lang w:val="ru-RU"/>
        </w:rPr>
      </w:pPr>
      <w:bookmarkStart w:id="24" w:name="z24"/>
      <w:bookmarkEnd w:id="23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При этом необходимо иметь в виду, что в соответствии с подпунктом 2) части третьей статьи 255 и статьей 132 УПК при задержании лица, подозреваемого в совершении уголовного правонарушения, в порядке, предусмотренном статьями 128 и 131 УПК, органы уголовного преследования вправе произвести его личный обыск без санкции следственного судьи.</w:t>
      </w:r>
    </w:p>
    <w:p w14:paraId="67416920" w14:textId="77777777" w:rsidR="006464BD" w:rsidRPr="00A11FB4" w:rsidRDefault="00A11FB4">
      <w:pPr>
        <w:spacing w:after="0"/>
        <w:jc w:val="both"/>
        <w:rPr>
          <w:lang w:val="ru-RU"/>
        </w:rPr>
      </w:pPr>
      <w:bookmarkStart w:id="25" w:name="z48"/>
      <w:bookmarkEnd w:id="24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Также в соответствии с подпунктом 16) пункта 2 статьи 11 Закона Республики Казахстан "Об оперативно-розыскной деятельности" в рамках проводимого общего оперативно-розыскного мероприятия орган, осуществляющий оперативно-розыскную деятельность в пределах своей компетенции, без санкции следственного судьи, но с обязательным участием понятых вправе осуществить досмотр задержанного лица, осмотр и изъятие, находящихся при нем вещей и документов, а также досмотр жилых помещений, рабочих и иных мест, досмотр транспортных средств, могущих относиться к преступной деятельности.</w:t>
      </w:r>
    </w:p>
    <w:bookmarkEnd w:id="25"/>
    <w:p w14:paraId="67416921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Пункт 15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A11FB4">
        <w:rPr>
          <w:color w:val="000000"/>
          <w:sz w:val="28"/>
          <w:lang w:val="ru-RU"/>
        </w:rPr>
        <w:t xml:space="preserve"> 1</w:t>
      </w:r>
      <w:r w:rsidRPr="00A11FB4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</w:p>
    <w:p w14:paraId="67416922" w14:textId="77777777" w:rsidR="006464BD" w:rsidRPr="00A11FB4" w:rsidRDefault="00A11FB4">
      <w:pPr>
        <w:spacing w:after="0"/>
        <w:jc w:val="both"/>
        <w:rPr>
          <w:lang w:val="ru-RU"/>
        </w:rPr>
      </w:pPr>
      <w:bookmarkStart w:id="26" w:name="z35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16. При оценке законности проникновения в жилище, производства в нем осмотра и обыска, суды должны руководствоваться нормами статей 25 Конституции и 17 УПК о неприкосновенности жилища, поэтому производство вышеуказанных действий может иметь место лишь в случаях и в порядке, установленных законом. Необходимость неукоснительного соблюдения, предусмотренного статьями 197, 198, 199, 219, 220, 224, 252, 254 и 256 УПК процессуального порядка проведения таких действий должно рассматриваться не только как выполнение требований закона, но и как гарантированный </w:t>
      </w:r>
      <w:r w:rsidRPr="00A11FB4">
        <w:rPr>
          <w:color w:val="000000"/>
          <w:sz w:val="28"/>
          <w:lang w:val="ru-RU"/>
        </w:rPr>
        <w:lastRenderedPageBreak/>
        <w:t>законом механизм защиты неприкосновенности жилища и охраны частной жизни, личной и семейной тайны.</w:t>
      </w:r>
    </w:p>
    <w:p w14:paraId="67416923" w14:textId="77777777" w:rsidR="006464BD" w:rsidRPr="00A11FB4" w:rsidRDefault="00A11FB4">
      <w:pPr>
        <w:spacing w:after="0"/>
        <w:jc w:val="both"/>
        <w:rPr>
          <w:lang w:val="ru-RU"/>
        </w:rPr>
      </w:pPr>
      <w:bookmarkStart w:id="27" w:name="z36"/>
      <w:bookmarkEnd w:id="26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Осмотр и обыск в жилище при отсутствии согласия на их проведение проживающих в нем лиц производится по мотивированному постановлению следователя, санкционированному следственным судьей.</w:t>
      </w:r>
    </w:p>
    <w:p w14:paraId="67416924" w14:textId="77777777" w:rsidR="006464BD" w:rsidRPr="00A11FB4" w:rsidRDefault="00A11FB4">
      <w:pPr>
        <w:spacing w:after="0"/>
        <w:jc w:val="both"/>
        <w:rPr>
          <w:lang w:val="ru-RU"/>
        </w:rPr>
      </w:pPr>
      <w:bookmarkStart w:id="28" w:name="z37"/>
      <w:bookmarkEnd w:id="27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Осмотр жилого помещения при наличии согласия проживающих в нем совершеннолетних лиц может быть произведен в соответствии со статьями 219 и 220 УПК.</w:t>
      </w:r>
    </w:p>
    <w:p w14:paraId="67416925" w14:textId="77777777" w:rsidR="006464BD" w:rsidRPr="00A11FB4" w:rsidRDefault="00A11FB4">
      <w:pPr>
        <w:spacing w:after="0"/>
        <w:jc w:val="both"/>
        <w:rPr>
          <w:lang w:val="ru-RU"/>
        </w:rPr>
      </w:pPr>
      <w:bookmarkStart w:id="29" w:name="z38"/>
      <w:bookmarkEnd w:id="28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В соответствии с частью четырнадцатой статьи 220 УПК, если жилое помещение является местом происшествия и его осмотр не терпит отлагательства, то осмотр жилого помещения может быть произведен по постановлению лица, осуществляющего досудебное расследование, но с последующим направлением материалов следственному судье в суточный срок.</w:t>
      </w:r>
    </w:p>
    <w:p w14:paraId="67416926" w14:textId="77777777" w:rsidR="006464BD" w:rsidRPr="00A11FB4" w:rsidRDefault="00A11FB4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Копия постановления одновременно направляется прокурору.</w:t>
      </w:r>
    </w:p>
    <w:p w14:paraId="67416927" w14:textId="77777777" w:rsidR="006464BD" w:rsidRPr="00A11FB4" w:rsidRDefault="00A11FB4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Следственный судья проверяет законность произведенного осмотра и выносит постановление о его законности или незаконности, которое приобщается к материалам уголовного дела.</w:t>
      </w:r>
    </w:p>
    <w:bookmarkEnd w:id="31"/>
    <w:p w14:paraId="67416928" w14:textId="77777777" w:rsidR="006464BD" w:rsidRPr="00A11FB4" w:rsidRDefault="00A11FB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В случае, если принято решение о незаконности произведенного осмотра, его результаты не могут быть допущены в качестве доказательств по делу.</w:t>
      </w:r>
    </w:p>
    <w:p w14:paraId="67416929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Пункт 16 с изменениями, внесенными нормативным постановлением Верховного Суда РК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</w:p>
    <w:p w14:paraId="6741692A" w14:textId="77777777" w:rsidR="006464BD" w:rsidRPr="00A11FB4" w:rsidRDefault="00A11FB4">
      <w:pPr>
        <w:spacing w:after="0"/>
        <w:jc w:val="both"/>
        <w:rPr>
          <w:lang w:val="ru-RU"/>
        </w:rPr>
      </w:pPr>
      <w:bookmarkStart w:id="32" w:name="z41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17. Поскольку ограничение права гражданина на неприкосновенность частной жизни, жилища, переписки, телефонных переговоров, почтовых, телеграфных и иных сообщений допускается только в случаях и в порядке, прямо установленных законом (пункты 1 и 2 статьи 18, пункт 1 статьи 25 и статья 39 Конституции), судам следует исходить из того, что оперативно-розыскные мероприятия, ограничивающие указанные конституционные права граждан, могут проводиться лишь при соблюдении условий, указанных в статье 12 Закона "Об оперативно-розыскной деятельности". Перечень органов, которым предоставлено право осуществлять оперативно-розыскную деятельность, содержится в статье 6 названного Закона.</w:t>
      </w:r>
    </w:p>
    <w:p w14:paraId="6741692B" w14:textId="77777777" w:rsidR="006464BD" w:rsidRPr="00A11FB4" w:rsidRDefault="00A11FB4">
      <w:pPr>
        <w:spacing w:after="0"/>
        <w:jc w:val="both"/>
        <w:rPr>
          <w:lang w:val="ru-RU"/>
        </w:rPr>
      </w:pPr>
      <w:bookmarkStart w:id="33" w:name="z42"/>
      <w:bookmarkEnd w:id="32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Результаты этих оперативно-розыскных мероприятий могут быть использованы в качестве доказательств по делам в порядке, предусмотренном главой 30 УПК "Негласные следственные действия".</w:t>
      </w:r>
    </w:p>
    <w:p w14:paraId="6741692C" w14:textId="77777777" w:rsidR="006464BD" w:rsidRPr="00A11FB4" w:rsidRDefault="00A11FB4">
      <w:pPr>
        <w:spacing w:after="0"/>
        <w:jc w:val="both"/>
        <w:rPr>
          <w:lang w:val="ru-RU"/>
        </w:rPr>
      </w:pPr>
      <w:bookmarkStart w:id="34" w:name="z43"/>
      <w:bookmarkEnd w:id="33"/>
      <w:r w:rsidRPr="00A11FB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Проведение следственных действий по негласному прослушиванию и записи переговоров и разговоров осуществляется на основании и в порядке, предусмотренных главой 30 УПК.</w:t>
      </w:r>
    </w:p>
    <w:p w14:paraId="6741692D" w14:textId="77777777" w:rsidR="006464BD" w:rsidRPr="00A11FB4" w:rsidRDefault="00A11FB4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Если оперативно-розыскные мероприятия проведены с нарушением правил, установленных законом либо органами, не наделенными правом их проведения, все полученные в результате этого материалы подлежат признанию не имеющими силы доказательств.</w:t>
      </w:r>
    </w:p>
    <w:bookmarkEnd w:id="35"/>
    <w:p w14:paraId="6741692E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Пункт 17 с изменениями, внесенными нормативным постановлением Верховного Суда РК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</w:p>
    <w:p w14:paraId="6741692F" w14:textId="77777777" w:rsidR="006464BD" w:rsidRPr="00A11FB4" w:rsidRDefault="00A11FB4">
      <w:pPr>
        <w:spacing w:after="0"/>
        <w:jc w:val="both"/>
        <w:rPr>
          <w:lang w:val="ru-RU"/>
        </w:rPr>
      </w:pPr>
      <w:bookmarkStart w:id="36" w:name="z45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18. Судам надлежит проверять, приняты ли на досудебной стадии уголовного процесса меры к обеспечению сохранности в тайне и неразглашению обстоятельств частной жизни лиц при осуществлении осмотра, обыска, выемки, проведении оперативно-розыскных и иных мероприятий, связанных с производством по делу. При выявлении нарушений, связанных с невыполнением требований Конституции по охране вышеуказанных прав, судам, наряду с принятием предусмотренных законом мер по их защите, необходимо выносить частные постановления для принятия соответствующих мер.</w:t>
      </w:r>
    </w:p>
    <w:p w14:paraId="67416930" w14:textId="77777777" w:rsidR="006464BD" w:rsidRPr="00A11FB4" w:rsidRDefault="00A11FB4">
      <w:pPr>
        <w:spacing w:after="0"/>
        <w:jc w:val="both"/>
        <w:rPr>
          <w:lang w:val="ru-RU"/>
        </w:rPr>
      </w:pPr>
      <w:bookmarkStart w:id="37" w:name="z46"/>
      <w:bookmarkEnd w:id="36"/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19. Вышестоящим судебным инстанциям при рассмотрении жалоб, ходатайств на судебные акты, помимо проверки доводов, приведенных в них, необходимо уделять должное внимание соблюдению на досудебной и судебной стадиях уголовного процесса требований закона, запрещающих произвольное ограничение прав и свобод граждан.</w:t>
      </w:r>
    </w:p>
    <w:bookmarkEnd w:id="37"/>
    <w:p w14:paraId="67416931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Пункт 19 с изменением, внесенным нормативным постановлением Верховного Суда РК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</w:p>
    <w:p w14:paraId="67416932" w14:textId="77777777" w:rsidR="006464BD" w:rsidRPr="00A11FB4" w:rsidRDefault="00A11FB4">
      <w:pPr>
        <w:spacing w:after="0"/>
        <w:jc w:val="both"/>
        <w:rPr>
          <w:lang w:val="ru-RU"/>
        </w:rPr>
      </w:pPr>
      <w:bookmarkStart w:id="38" w:name="z47"/>
      <w:r w:rsidRPr="00A11FB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FB4">
        <w:rPr>
          <w:color w:val="000000"/>
          <w:sz w:val="28"/>
          <w:lang w:val="ru-RU"/>
        </w:rPr>
        <w:t xml:space="preserve"> 20. Согласно статье 4 Конституции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38"/>
    <w:p w14:paraId="67416933" w14:textId="77777777" w:rsidR="006464BD" w:rsidRPr="00A11FB4" w:rsidRDefault="00A11FB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1FB4">
        <w:rPr>
          <w:color w:val="FF0000"/>
          <w:sz w:val="28"/>
          <w:lang w:val="ru-RU"/>
        </w:rPr>
        <w:t xml:space="preserve"> Сноска. Пункт 20 с изменением, внесенным нормативным постановлением Верховного Суда РК от 20.04.2018 </w:t>
      </w:r>
      <w:r w:rsidRPr="00A11FB4">
        <w:rPr>
          <w:color w:val="000000"/>
          <w:sz w:val="28"/>
          <w:lang w:val="ru-RU"/>
        </w:rPr>
        <w:t>№ 8</w:t>
      </w:r>
      <w:r w:rsidRPr="00A11FB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11FB4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3"/>
        <w:gridCol w:w="3464"/>
      </w:tblGrid>
      <w:tr w:rsidR="006464BD" w:rsidRPr="0030418A" w14:paraId="67416935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6934" w14:textId="77777777" w:rsidR="006464BD" w:rsidRPr="00A11FB4" w:rsidRDefault="00A11FB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6464BD" w14:paraId="67416938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6936" w14:textId="77777777" w:rsidR="006464BD" w:rsidRPr="00A11FB4" w:rsidRDefault="00A11FB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11FB4">
              <w:rPr>
                <w:i/>
                <w:color w:val="000000"/>
                <w:sz w:val="20"/>
                <w:lang w:val="ru-RU"/>
              </w:rPr>
              <w:t xml:space="preserve"> Председатель</w:t>
            </w:r>
            <w:r w:rsidRPr="00A11FB4">
              <w:rPr>
                <w:lang w:val="ru-RU"/>
              </w:rPr>
              <w:br/>
            </w:r>
            <w:r w:rsidRPr="00A11FB4">
              <w:rPr>
                <w:i/>
                <w:color w:val="000000"/>
                <w:sz w:val="20"/>
                <w:lang w:val="ru-RU"/>
              </w:rPr>
              <w:t>Верховного суда</w:t>
            </w:r>
            <w:r w:rsidRPr="00A11FB4">
              <w:rPr>
                <w:lang w:val="ru-RU"/>
              </w:rPr>
              <w:br/>
            </w:r>
            <w:r w:rsidRPr="00A11FB4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6937" w14:textId="77777777" w:rsidR="006464BD" w:rsidRDefault="00A11FB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М. </w:t>
            </w:r>
            <w:proofErr w:type="spellStart"/>
            <w:r>
              <w:rPr>
                <w:i/>
                <w:color w:val="000000"/>
                <w:sz w:val="20"/>
              </w:rPr>
              <w:t>Алимбеков</w:t>
            </w:r>
            <w:proofErr w:type="spellEnd"/>
          </w:p>
        </w:tc>
      </w:tr>
      <w:tr w:rsidR="006464BD" w14:paraId="6741693B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6939" w14:textId="77777777" w:rsidR="006464BD" w:rsidRPr="00A11FB4" w:rsidRDefault="00A11FB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A11FB4">
              <w:rPr>
                <w:i/>
                <w:color w:val="000000"/>
                <w:sz w:val="20"/>
                <w:lang w:val="ru-RU"/>
              </w:rPr>
              <w:t xml:space="preserve"> Судья Верховного суда</w:t>
            </w:r>
            <w:r w:rsidRPr="00A11FB4">
              <w:rPr>
                <w:lang w:val="ru-RU"/>
              </w:rPr>
              <w:br/>
            </w:r>
            <w:r w:rsidRPr="00A11FB4">
              <w:rPr>
                <w:i/>
                <w:color w:val="000000"/>
                <w:sz w:val="20"/>
                <w:lang w:val="ru-RU"/>
              </w:rPr>
              <w:t>Республики Казахстан,</w:t>
            </w:r>
            <w:r w:rsidRPr="00A11FB4">
              <w:rPr>
                <w:lang w:val="ru-RU"/>
              </w:rPr>
              <w:br/>
            </w:r>
            <w:r w:rsidRPr="00A11FB4">
              <w:rPr>
                <w:i/>
                <w:color w:val="000000"/>
                <w:sz w:val="20"/>
                <w:lang w:val="ru-RU"/>
              </w:rPr>
              <w:t>секретарь пленарного заседания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693A" w14:textId="77777777" w:rsidR="006464BD" w:rsidRDefault="00A11FB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Ж. </w:t>
            </w:r>
            <w:proofErr w:type="spellStart"/>
            <w:r>
              <w:rPr>
                <w:i/>
                <w:color w:val="000000"/>
                <w:sz w:val="20"/>
              </w:rPr>
              <w:t>Баишев</w:t>
            </w:r>
            <w:proofErr w:type="spellEnd"/>
          </w:p>
        </w:tc>
      </w:tr>
    </w:tbl>
    <w:p w14:paraId="6741693C" w14:textId="77777777" w:rsidR="006464BD" w:rsidRDefault="00A11FB4">
      <w:pPr>
        <w:spacing w:after="0"/>
      </w:pPr>
      <w:r>
        <w:br/>
      </w:r>
      <w:r>
        <w:br/>
      </w:r>
    </w:p>
    <w:p w14:paraId="6741693D" w14:textId="77777777" w:rsidR="006464BD" w:rsidRPr="00A11FB4" w:rsidRDefault="00A11FB4">
      <w:pPr>
        <w:pStyle w:val="disclaimer"/>
        <w:rPr>
          <w:lang w:val="ru-RU"/>
        </w:rPr>
      </w:pPr>
      <w:r w:rsidRPr="00A11FB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464BD" w:rsidRPr="00A11FB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4BD"/>
    <w:rsid w:val="0030418A"/>
    <w:rsid w:val="006464BD"/>
    <w:rsid w:val="00A1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68F9"/>
  <w15:docId w15:val="{F26634EB-6D98-447E-8BC0-78AB5CD7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3088</Words>
  <Characters>17606</Characters>
  <Application>Microsoft Office Word</Application>
  <DocSecurity>0</DocSecurity>
  <Lines>146</Lines>
  <Paragraphs>41</Paragraphs>
  <ScaleCrop>false</ScaleCrop>
  <Company/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2023-07-31T09:08:00Z</dcterms:created>
  <dcterms:modified xsi:type="dcterms:W3CDTF">2023-08-16T16:06:00Z</dcterms:modified>
</cp:coreProperties>
</file>