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650D" w14:textId="77777777" w:rsidR="00393492" w:rsidRPr="00FF275A" w:rsidRDefault="00C730B2" w:rsidP="0039349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FC016E8" wp14:editId="573B78D4">
            <wp:extent cx="1143000" cy="116205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68128" w14:textId="77777777" w:rsidR="006F0BAE" w:rsidRDefault="00D12D35" w:rsidP="0039349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4CE5C8C7" w14:textId="77777777" w:rsidR="00393492" w:rsidRPr="005D7907" w:rsidRDefault="00C730B2" w:rsidP="0039349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5D7907">
        <w:rPr>
          <w:rFonts w:ascii="Times New Roman" w:hAnsi="Times New Roman"/>
          <w:b/>
          <w:color w:val="000000"/>
          <w:sz w:val="32"/>
          <w:szCs w:val="32"/>
        </w:rPr>
        <w:t>РЕШЕНИЕ</w:t>
      </w:r>
    </w:p>
    <w:p w14:paraId="26544DD7" w14:textId="77777777" w:rsidR="00393492" w:rsidRPr="00FF275A" w:rsidRDefault="00C730B2" w:rsidP="0039349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D7907">
        <w:rPr>
          <w:rFonts w:ascii="Times New Roman" w:hAnsi="Times New Roman"/>
          <w:b/>
          <w:color w:val="000000"/>
          <w:sz w:val="32"/>
          <w:szCs w:val="32"/>
        </w:rPr>
        <w:t>ИМЕНЕМ РЕСПУБЛИКИ КАЗАХСТАН</w:t>
      </w:r>
    </w:p>
    <w:p w14:paraId="0B3AF8E4" w14:textId="77777777" w:rsidR="00393492" w:rsidRPr="00472270" w:rsidRDefault="00D12D35" w:rsidP="0039349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58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9"/>
        <w:gridCol w:w="3462"/>
        <w:gridCol w:w="3060"/>
      </w:tblGrid>
      <w:tr w:rsidR="00306C02" w14:paraId="56C4DC57" w14:textId="77777777" w:rsidTr="00393492">
        <w:trPr>
          <w:trHeight w:val="1"/>
        </w:trPr>
        <w:tc>
          <w:tcPr>
            <w:tcW w:w="305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AF6C0" w14:textId="77777777" w:rsidR="00393492" w:rsidRPr="006F0BAE" w:rsidRDefault="00C730B2" w:rsidP="00243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6F0B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Pr="006F0BAE">
              <w:rPr>
                <w:rFonts w:ascii="Times New Roman" w:hAnsi="Times New Roman"/>
                <w:sz w:val="28"/>
                <w:szCs w:val="28"/>
              </w:rPr>
              <w:t xml:space="preserve"> 2021 года</w:t>
            </w:r>
          </w:p>
        </w:tc>
        <w:tc>
          <w:tcPr>
            <w:tcW w:w="346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91F3B" w14:textId="141732DB" w:rsidR="00393492" w:rsidRPr="006F0BAE" w:rsidRDefault="00C730B2" w:rsidP="00243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BAE">
              <w:rPr>
                <w:rFonts w:ascii="Times New Roman" w:hAnsi="Times New Roman"/>
                <w:sz w:val="28"/>
                <w:szCs w:val="28"/>
              </w:rPr>
              <w:t>дело №7517-20-00-2/1</w:t>
            </w:r>
            <w:r w:rsidR="00026C02">
              <w:rPr>
                <w:rFonts w:ascii="Times New Roman" w:hAnsi="Times New Roman"/>
                <w:sz w:val="28"/>
                <w:szCs w:val="28"/>
              </w:rPr>
              <w:t>….</w:t>
            </w:r>
          </w:p>
        </w:tc>
        <w:tc>
          <w:tcPr>
            <w:tcW w:w="3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00175" w14:textId="77777777" w:rsidR="00393492" w:rsidRPr="006F0BAE" w:rsidRDefault="00C730B2" w:rsidP="003934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F0BAE">
              <w:rPr>
                <w:rFonts w:ascii="Times New Roman" w:hAnsi="Times New Roman"/>
                <w:sz w:val="28"/>
                <w:szCs w:val="28"/>
              </w:rPr>
              <w:t>город Алматы</w:t>
            </w:r>
          </w:p>
        </w:tc>
      </w:tr>
    </w:tbl>
    <w:p w14:paraId="5945D2BD" w14:textId="77777777" w:rsidR="00393492" w:rsidRPr="00540180" w:rsidRDefault="00D12D35" w:rsidP="003934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6B29465" w14:textId="77777777" w:rsidR="00393492" w:rsidRPr="00DB6992" w:rsidRDefault="00C730B2" w:rsidP="003934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6992">
        <w:rPr>
          <w:rFonts w:ascii="Times New Roman" w:hAnsi="Times New Roman"/>
          <w:sz w:val="28"/>
          <w:szCs w:val="28"/>
        </w:rPr>
        <w:t>Медеуский   районный суд города Алматы в составе:</w:t>
      </w:r>
    </w:p>
    <w:p w14:paraId="6BF3CA92" w14:textId="77777777" w:rsidR="00393492" w:rsidRPr="00DB6992" w:rsidRDefault="00C730B2" w:rsidP="003934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6992">
        <w:rPr>
          <w:rFonts w:ascii="Times New Roman" w:hAnsi="Times New Roman"/>
          <w:sz w:val="28"/>
          <w:szCs w:val="28"/>
        </w:rPr>
        <w:t xml:space="preserve">председательствующего судьи Шакуал А.Ш., </w:t>
      </w:r>
    </w:p>
    <w:p w14:paraId="02AF21C1" w14:textId="77777777" w:rsidR="00393492" w:rsidRPr="00DB6992" w:rsidRDefault="00C730B2" w:rsidP="003934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6992">
        <w:rPr>
          <w:rFonts w:ascii="Times New Roman" w:hAnsi="Times New Roman"/>
          <w:sz w:val="28"/>
          <w:szCs w:val="28"/>
        </w:rPr>
        <w:t xml:space="preserve">при секретаре судебного заседания Жумабек Р.Ж., </w:t>
      </w:r>
    </w:p>
    <w:p w14:paraId="13AE8D02" w14:textId="77777777" w:rsidR="00393492" w:rsidRPr="00DB6992" w:rsidRDefault="00C730B2" w:rsidP="003934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6992">
        <w:rPr>
          <w:rFonts w:ascii="Times New Roman" w:hAnsi="Times New Roman"/>
          <w:sz w:val="28"/>
          <w:szCs w:val="28"/>
        </w:rPr>
        <w:t>рассмотрел в открытом судебном заседании гражданское дело по иску:</w:t>
      </w:r>
    </w:p>
    <w:p w14:paraId="2A64396E" w14:textId="77777777" w:rsidR="00393492" w:rsidRPr="00DB6992" w:rsidRDefault="00D12D35" w:rsidP="003934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1FC082D" w14:textId="77777777" w:rsidR="00393492" w:rsidRPr="00DB6992" w:rsidRDefault="00C730B2" w:rsidP="00393492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B6992">
        <w:rPr>
          <w:rFonts w:ascii="Times New Roman" w:hAnsi="Times New Roman"/>
          <w:b/>
          <w:bCs/>
          <w:sz w:val="28"/>
          <w:szCs w:val="28"/>
        </w:rPr>
        <w:t>ИСТЕЦ:</w:t>
      </w:r>
    </w:p>
    <w:p w14:paraId="1CD290AC" w14:textId="0BC08695" w:rsidR="00393492" w:rsidRPr="00DB6992" w:rsidRDefault="00C730B2" w:rsidP="003934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026C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Ш</w:t>
      </w:r>
      <w:r w:rsidR="00026C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Т</w:t>
      </w:r>
      <w:r w:rsidR="00026C02">
        <w:rPr>
          <w:rFonts w:ascii="Times New Roman" w:hAnsi="Times New Roman"/>
          <w:sz w:val="28"/>
          <w:szCs w:val="28"/>
        </w:rPr>
        <w:t>.</w:t>
      </w:r>
    </w:p>
    <w:p w14:paraId="5504E6A8" w14:textId="77777777" w:rsidR="00393492" w:rsidRPr="00DB6992" w:rsidRDefault="00D12D35" w:rsidP="003934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11A282" w14:textId="77777777" w:rsidR="00393492" w:rsidRPr="00DB6992" w:rsidRDefault="00C730B2" w:rsidP="003934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6992">
        <w:rPr>
          <w:rFonts w:ascii="Times New Roman" w:hAnsi="Times New Roman"/>
          <w:b/>
          <w:sz w:val="28"/>
          <w:szCs w:val="28"/>
        </w:rPr>
        <w:t>ОТВЕТЧИК:</w:t>
      </w:r>
    </w:p>
    <w:p w14:paraId="17942926" w14:textId="77777777" w:rsidR="00393492" w:rsidRPr="00DB6992" w:rsidRDefault="00C730B2" w:rsidP="003934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992">
        <w:rPr>
          <w:rFonts w:ascii="Times New Roman" w:hAnsi="Times New Roman"/>
          <w:sz w:val="28"/>
          <w:szCs w:val="28"/>
        </w:rPr>
        <w:t>Товарищество с ограниченной ответственностью «</w:t>
      </w:r>
      <w:r w:rsidRPr="00DB6992">
        <w:rPr>
          <w:rFonts w:ascii="Times New Roman" w:hAnsi="Times New Roman"/>
          <w:sz w:val="28"/>
          <w:szCs w:val="20"/>
        </w:rPr>
        <w:t>Микрофинансовая организация «SofiFinance» (Софи Финанс)</w:t>
      </w:r>
    </w:p>
    <w:p w14:paraId="29FB5B11" w14:textId="77777777" w:rsidR="00393492" w:rsidRPr="00DB6992" w:rsidRDefault="00D12D35" w:rsidP="003934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E160DC" w14:textId="77777777" w:rsidR="00243B04" w:rsidRDefault="00C730B2" w:rsidP="00243B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6992">
        <w:rPr>
          <w:rFonts w:ascii="Times New Roman" w:hAnsi="Times New Roman"/>
          <w:b/>
          <w:sz w:val="28"/>
          <w:szCs w:val="28"/>
        </w:rPr>
        <w:t>ТРЕБОВАНИЯ ИСТЦА:</w:t>
      </w:r>
    </w:p>
    <w:p w14:paraId="234DAEEA" w14:textId="77777777" w:rsidR="00393492" w:rsidRPr="00243B04" w:rsidRDefault="00C730B2" w:rsidP="00243B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</w:t>
      </w:r>
      <w:r w:rsidRPr="00DB6992">
        <w:rPr>
          <w:rFonts w:ascii="Times New Roman" w:hAnsi="Times New Roman"/>
          <w:sz w:val="28"/>
          <w:szCs w:val="28"/>
        </w:rPr>
        <w:t>ризна</w:t>
      </w:r>
      <w:r>
        <w:rPr>
          <w:rFonts w:ascii="Times New Roman" w:hAnsi="Times New Roman"/>
          <w:sz w:val="28"/>
          <w:szCs w:val="28"/>
        </w:rPr>
        <w:t>нии</w:t>
      </w:r>
      <w:r w:rsidRPr="00DB6992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а</w:t>
      </w:r>
      <w:r w:rsidRPr="00DB6992">
        <w:rPr>
          <w:rFonts w:ascii="Times New Roman" w:hAnsi="Times New Roman"/>
          <w:sz w:val="28"/>
          <w:szCs w:val="28"/>
        </w:rPr>
        <w:t xml:space="preserve"> займа</w:t>
      </w:r>
      <w:r w:rsidRPr="006F0B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части 110 000 тенге недействительным.</w:t>
      </w:r>
      <w:r w:rsidRPr="00DB6992">
        <w:rPr>
          <w:rFonts w:ascii="Times New Roman" w:hAnsi="Times New Roman"/>
          <w:sz w:val="28"/>
          <w:szCs w:val="28"/>
        </w:rPr>
        <w:t xml:space="preserve"> </w:t>
      </w:r>
    </w:p>
    <w:p w14:paraId="763C1C6C" w14:textId="77777777" w:rsidR="00243B04" w:rsidRDefault="00D12D35" w:rsidP="003934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B1B5E21" w14:textId="77777777" w:rsidR="00393492" w:rsidRPr="00DB6992" w:rsidRDefault="00C730B2" w:rsidP="003934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6992">
        <w:rPr>
          <w:rFonts w:ascii="Times New Roman" w:hAnsi="Times New Roman"/>
          <w:b/>
          <w:sz w:val="28"/>
          <w:szCs w:val="28"/>
        </w:rPr>
        <w:t>В СУДЕ УЧАСТВОВАЛИ:</w:t>
      </w:r>
    </w:p>
    <w:p w14:paraId="63F724C7" w14:textId="77777777" w:rsidR="00393492" w:rsidRDefault="00C730B2" w:rsidP="003934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истца Курманбаев А.</w:t>
      </w:r>
    </w:p>
    <w:p w14:paraId="1B4ACBD3" w14:textId="77777777" w:rsidR="00393492" w:rsidRDefault="00C730B2" w:rsidP="003934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ответчика Торехан Н.</w:t>
      </w:r>
    </w:p>
    <w:p w14:paraId="1F7A15DA" w14:textId="77777777" w:rsidR="00393492" w:rsidRPr="00DB6992" w:rsidRDefault="00D12D35" w:rsidP="003934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9A50884" w14:textId="77777777" w:rsidR="00393492" w:rsidRPr="00DB6992" w:rsidRDefault="00C730B2" w:rsidP="003934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6992">
        <w:rPr>
          <w:rFonts w:ascii="Times New Roman" w:hAnsi="Times New Roman"/>
          <w:b/>
          <w:sz w:val="28"/>
          <w:szCs w:val="28"/>
          <w:u w:val="single"/>
        </w:rPr>
        <w:t>ОПИСАТЕЛЬНАЯ ЧАСТЬ:</w:t>
      </w:r>
    </w:p>
    <w:p w14:paraId="3B446BE5" w14:textId="77777777" w:rsidR="00393492" w:rsidRPr="00DB6992" w:rsidRDefault="00D12D35" w:rsidP="003934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4AEC1605" w14:textId="6371ECA9" w:rsidR="00393492" w:rsidRPr="006F0BAE" w:rsidRDefault="00C730B2" w:rsidP="003934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992">
        <w:rPr>
          <w:rFonts w:ascii="Times New Roman" w:hAnsi="Times New Roman"/>
          <w:sz w:val="28"/>
          <w:szCs w:val="28"/>
        </w:rPr>
        <w:t>На имя и</w:t>
      </w:r>
      <w:r>
        <w:rPr>
          <w:rFonts w:ascii="Times New Roman" w:hAnsi="Times New Roman"/>
          <w:sz w:val="28"/>
          <w:szCs w:val="28"/>
        </w:rPr>
        <w:t xml:space="preserve">стца выдан </w:t>
      </w:r>
      <w:r w:rsidRPr="00DB6992">
        <w:rPr>
          <w:rFonts w:ascii="Times New Roman" w:hAnsi="Times New Roman"/>
          <w:sz w:val="28"/>
          <w:szCs w:val="28"/>
        </w:rPr>
        <w:t>займ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DB6992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у</w:t>
      </w:r>
      <w:r w:rsidRPr="00DB6992">
        <w:rPr>
          <w:rFonts w:ascii="Times New Roman" w:hAnsi="Times New Roman"/>
          <w:sz w:val="28"/>
          <w:szCs w:val="28"/>
        </w:rPr>
        <w:t xml:space="preserve"> займа №</w:t>
      </w:r>
      <w:r>
        <w:rPr>
          <w:rFonts w:ascii="Times New Roman" w:hAnsi="Times New Roman"/>
          <w:sz w:val="28"/>
          <w:szCs w:val="28"/>
        </w:rPr>
        <w:t>90267</w:t>
      </w:r>
      <w:r w:rsidR="00026C02">
        <w:rPr>
          <w:rFonts w:ascii="Times New Roman" w:hAnsi="Times New Roman"/>
          <w:sz w:val="28"/>
          <w:szCs w:val="28"/>
        </w:rPr>
        <w:t>..</w:t>
      </w:r>
      <w:r w:rsidRPr="00DB699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20 августа 2020</w:t>
      </w:r>
      <w:r w:rsidRPr="00DB6992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заключенному </w:t>
      </w:r>
      <w:r w:rsidRPr="00DB6992">
        <w:rPr>
          <w:rFonts w:ascii="Times New Roman" w:hAnsi="Times New Roman"/>
          <w:sz w:val="28"/>
          <w:szCs w:val="28"/>
        </w:rPr>
        <w:t xml:space="preserve">между </w:t>
      </w:r>
      <w:r>
        <w:rPr>
          <w:rFonts w:ascii="Times New Roman" w:hAnsi="Times New Roman"/>
          <w:sz w:val="28"/>
          <w:szCs w:val="28"/>
        </w:rPr>
        <w:t xml:space="preserve">ТОО </w:t>
      </w:r>
      <w:r w:rsidRPr="00DB6992">
        <w:rPr>
          <w:rFonts w:ascii="Times New Roman" w:hAnsi="Times New Roman"/>
          <w:sz w:val="28"/>
          <w:szCs w:val="28"/>
        </w:rPr>
        <w:t>«</w:t>
      </w:r>
      <w:r w:rsidRPr="00DB6992">
        <w:rPr>
          <w:rFonts w:ascii="Times New Roman" w:hAnsi="Times New Roman"/>
          <w:sz w:val="28"/>
          <w:szCs w:val="20"/>
        </w:rPr>
        <w:t>Микрофинансовая организация «SofiFinance» (Софи Финанс)</w:t>
      </w:r>
      <w:r>
        <w:rPr>
          <w:rFonts w:ascii="Times New Roman" w:hAnsi="Times New Roman"/>
          <w:sz w:val="28"/>
          <w:szCs w:val="20"/>
        </w:rPr>
        <w:t xml:space="preserve"> </w:t>
      </w:r>
      <w:r w:rsidRPr="00DB699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А</w:t>
      </w:r>
      <w:r w:rsidR="00026C02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 Ш.Т.</w:t>
      </w:r>
    </w:p>
    <w:p w14:paraId="5E1591E2" w14:textId="6AEDDF50" w:rsidR="006F0BAE" w:rsidRPr="006F0BAE" w:rsidRDefault="00C730B2" w:rsidP="003934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Денежные средства в размере 25 000 тенге были перечисленный на расчетный счет А</w:t>
      </w:r>
      <w:r w:rsidR="00026C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Ш.Т. в АО "</w:t>
      </w:r>
      <w:r>
        <w:rPr>
          <w:rFonts w:ascii="Times New Roman" w:hAnsi="Times New Roman"/>
          <w:sz w:val="28"/>
          <w:szCs w:val="28"/>
          <w:lang w:val="en-US"/>
        </w:rPr>
        <w:t>KASPI</w:t>
      </w:r>
      <w:r w:rsidRPr="00243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BANK</w:t>
      </w:r>
      <w:r>
        <w:rPr>
          <w:rFonts w:ascii="Times New Roman" w:hAnsi="Times New Roman"/>
          <w:sz w:val="28"/>
          <w:szCs w:val="28"/>
        </w:rPr>
        <w:t xml:space="preserve">". Вторым траншем 110 000 тенге были перечислены в </w:t>
      </w:r>
      <w:r>
        <w:rPr>
          <w:rFonts w:ascii="Times New Roman" w:hAnsi="Times New Roman"/>
          <w:sz w:val="28"/>
          <w:szCs w:val="20"/>
        </w:rPr>
        <w:t xml:space="preserve">АО </w:t>
      </w:r>
      <w:r w:rsidRPr="00DB699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0"/>
        </w:rPr>
        <w:t>Казпочта</w:t>
      </w:r>
      <w:r w:rsidRPr="00DB6992">
        <w:rPr>
          <w:rFonts w:ascii="Times New Roman" w:hAnsi="Times New Roman"/>
          <w:sz w:val="28"/>
          <w:szCs w:val="20"/>
        </w:rPr>
        <w:t>»</w:t>
      </w:r>
      <w:r>
        <w:rPr>
          <w:rFonts w:ascii="Times New Roman" w:hAnsi="Times New Roman"/>
          <w:sz w:val="28"/>
          <w:szCs w:val="20"/>
        </w:rPr>
        <w:t>.</w:t>
      </w:r>
    </w:p>
    <w:p w14:paraId="7C8A83A8" w14:textId="77777777" w:rsidR="00393492" w:rsidRDefault="00C730B2" w:rsidP="0039349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погашении займа истец узнала о наличии задолженности в размере 135 000 тенге, хотя она получила 25 000 тенге.</w:t>
      </w:r>
    </w:p>
    <w:p w14:paraId="68E9CE32" w14:textId="1B316D1D" w:rsidR="006F0BAE" w:rsidRPr="006F0BAE" w:rsidRDefault="00C730B2" w:rsidP="0039349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lastRenderedPageBreak/>
        <w:t xml:space="preserve">В соответствии с письмом АО </w:t>
      </w:r>
      <w:r w:rsidRPr="00DB699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0"/>
        </w:rPr>
        <w:t>Казпочта</w:t>
      </w:r>
      <w:r w:rsidRPr="00DB6992">
        <w:rPr>
          <w:rFonts w:ascii="Times New Roman" w:hAnsi="Times New Roman"/>
          <w:sz w:val="28"/>
          <w:szCs w:val="20"/>
        </w:rPr>
        <w:t>»</w:t>
      </w:r>
      <w:r>
        <w:rPr>
          <w:rFonts w:ascii="Times New Roman" w:hAnsi="Times New Roman"/>
          <w:sz w:val="28"/>
          <w:szCs w:val="20"/>
        </w:rPr>
        <w:t xml:space="preserve"> от 12 февраля 2021 года на имя истца А</w:t>
      </w:r>
      <w:r w:rsidR="00026C0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 xml:space="preserve">Ш.Т. счетов открытых на имя истца в банке АО </w:t>
      </w:r>
      <w:r w:rsidRPr="00DB699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0"/>
        </w:rPr>
        <w:t>Казпочта</w:t>
      </w:r>
      <w:r w:rsidRPr="00DB6992">
        <w:rPr>
          <w:rFonts w:ascii="Times New Roman" w:hAnsi="Times New Roman"/>
          <w:sz w:val="28"/>
          <w:szCs w:val="20"/>
        </w:rPr>
        <w:t>»</w:t>
      </w:r>
      <w:r>
        <w:rPr>
          <w:rFonts w:ascii="Times New Roman" w:hAnsi="Times New Roman"/>
          <w:sz w:val="28"/>
          <w:szCs w:val="20"/>
        </w:rPr>
        <w:t xml:space="preserve"> отсутствуют.</w:t>
      </w:r>
    </w:p>
    <w:p w14:paraId="6C985244" w14:textId="77777777" w:rsidR="00393492" w:rsidRPr="00DB6992" w:rsidRDefault="00C730B2" w:rsidP="00393492">
      <w:pPr>
        <w:spacing w:after="0" w:line="240" w:lineRule="auto"/>
        <w:ind w:firstLine="708"/>
        <w:contextualSpacing/>
        <w:jc w:val="both"/>
        <w:rPr>
          <w:rStyle w:val="a5"/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DB6992">
        <w:rPr>
          <w:rFonts w:ascii="Times New Roman" w:hAnsi="Times New Roman"/>
          <w:sz w:val="28"/>
          <w:szCs w:val="28"/>
        </w:rPr>
        <w:t xml:space="preserve">Истец обратился с иском, указывая, что поскольку </w:t>
      </w:r>
      <w:r>
        <w:rPr>
          <w:rFonts w:ascii="Times New Roman" w:hAnsi="Times New Roman"/>
          <w:sz w:val="28"/>
          <w:szCs w:val="28"/>
        </w:rPr>
        <w:t>она брала заем в размере 25 000 тенге, а остальные 110 000 тенге не брала п</w:t>
      </w:r>
      <w:r w:rsidRPr="00DB6992">
        <w:rPr>
          <w:rFonts w:ascii="Times New Roman" w:hAnsi="Times New Roman"/>
          <w:sz w:val="28"/>
          <w:szCs w:val="28"/>
        </w:rPr>
        <w:t xml:space="preserve">росит суд: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договор от 20 августа 2020 года заключенный между ним и ТОО «</w:t>
      </w:r>
      <w:r w:rsidRPr="00DB6992">
        <w:rPr>
          <w:rFonts w:ascii="Times New Roman" w:hAnsi="Times New Roman"/>
          <w:sz w:val="28"/>
          <w:szCs w:val="20"/>
        </w:rPr>
        <w:t>Микрофинансовая организация «SofiFinance» (Софи Финанс)</w:t>
      </w:r>
      <w:r>
        <w:rPr>
          <w:rFonts w:ascii="Times New Roman" w:hAnsi="Times New Roman"/>
          <w:sz w:val="28"/>
          <w:szCs w:val="20"/>
        </w:rPr>
        <w:t xml:space="preserve"> и считать недействительным и обязать истца устранить допущенные нарушения. </w:t>
      </w:r>
    </w:p>
    <w:p w14:paraId="2A98EF71" w14:textId="77777777" w:rsidR="00393492" w:rsidRPr="00DB6992" w:rsidRDefault="00C730B2" w:rsidP="0039349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Представитель истца в суде уточнил исковые требования и просил признать договор займа в части получения 110 000 тенге недействительным, а остальные требования указанные в исковом заявлении просил оставить без рассмотрения. </w:t>
      </w:r>
    </w:p>
    <w:p w14:paraId="48269BE4" w14:textId="77777777" w:rsidR="00393492" w:rsidRPr="00DB6992" w:rsidRDefault="00C730B2" w:rsidP="0039349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Представитель ответчика в суде пояснил, что первоначально денежные средства в размере 25 000 тенге были перечислены на расчетный счет в </w:t>
      </w:r>
      <w:r>
        <w:rPr>
          <w:rFonts w:ascii="Times New Roman" w:hAnsi="Times New Roman"/>
          <w:bCs/>
          <w:sz w:val="28"/>
          <w:szCs w:val="28"/>
        </w:rPr>
        <w:t xml:space="preserve">АО 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  <w:lang w:val="en-US"/>
        </w:rPr>
        <w:t>KASPI</w:t>
      </w:r>
      <w:r w:rsidRPr="00243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BANK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0"/>
        </w:rPr>
        <w:t>, однако поскольку была дополнительная заявка на 110 000 тенге, вторая сумма</w:t>
      </w:r>
      <w:r>
        <w:rPr>
          <w:rFonts w:ascii="Times New Roman" w:hAnsi="Times New Roman"/>
          <w:sz w:val="28"/>
          <w:szCs w:val="28"/>
        </w:rPr>
        <w:t xml:space="preserve"> была перечислены на расчетный счет в </w:t>
      </w:r>
      <w:r>
        <w:rPr>
          <w:rFonts w:ascii="Times New Roman" w:hAnsi="Times New Roman"/>
          <w:sz w:val="28"/>
          <w:szCs w:val="20"/>
        </w:rPr>
        <w:t xml:space="preserve">АО </w:t>
      </w:r>
      <w:r w:rsidRPr="00DB699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0"/>
        </w:rPr>
        <w:t>Казпочта</w:t>
      </w:r>
      <w:r w:rsidRPr="00DB6992">
        <w:rPr>
          <w:rFonts w:ascii="Times New Roman" w:hAnsi="Times New Roman"/>
          <w:sz w:val="28"/>
          <w:szCs w:val="20"/>
        </w:rPr>
        <w:t>»</w:t>
      </w:r>
      <w:r>
        <w:rPr>
          <w:rFonts w:ascii="Times New Roman" w:hAnsi="Times New Roman"/>
          <w:sz w:val="28"/>
          <w:szCs w:val="20"/>
        </w:rPr>
        <w:t>, номер расчетного счета, на который перечисленные денежные средства, платежное поручение он представить не может</w:t>
      </w:r>
      <w:r w:rsidRPr="00DA3E7D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поскольку оплата производилась через платежную систему АО </w:t>
      </w:r>
      <w:r w:rsidRPr="00DB699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0"/>
        </w:rPr>
        <w:t>Казпочта</w:t>
      </w:r>
      <w:r w:rsidRPr="00DB6992">
        <w:rPr>
          <w:rFonts w:ascii="Times New Roman" w:hAnsi="Times New Roman"/>
          <w:sz w:val="28"/>
          <w:szCs w:val="20"/>
        </w:rPr>
        <w:t>»</w:t>
      </w:r>
      <w:r>
        <w:rPr>
          <w:rFonts w:ascii="Times New Roman" w:hAnsi="Times New Roman"/>
          <w:sz w:val="28"/>
          <w:szCs w:val="20"/>
        </w:rPr>
        <w:t>.</w:t>
      </w:r>
    </w:p>
    <w:p w14:paraId="0C374B81" w14:textId="77777777" w:rsidR="006F0BAE" w:rsidRDefault="00D12D35" w:rsidP="003934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405846E4" w14:textId="77777777" w:rsidR="00393492" w:rsidRPr="00DB6992" w:rsidRDefault="00C730B2" w:rsidP="003934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6992">
        <w:rPr>
          <w:rFonts w:ascii="Times New Roman" w:hAnsi="Times New Roman"/>
          <w:b/>
          <w:sz w:val="28"/>
          <w:szCs w:val="28"/>
          <w:u w:val="single"/>
        </w:rPr>
        <w:t>МОТИВИРОВОЧНАЯ ЧАСТЬ:</w:t>
      </w:r>
    </w:p>
    <w:p w14:paraId="15A4670E" w14:textId="77777777" w:rsidR="00393492" w:rsidRPr="00DB6992" w:rsidRDefault="00D12D35" w:rsidP="003934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F124FD6" w14:textId="77777777" w:rsidR="00393492" w:rsidRPr="00DB6992" w:rsidRDefault="00C730B2" w:rsidP="006F0B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992">
        <w:rPr>
          <w:rFonts w:ascii="Times New Roman" w:hAnsi="Times New Roman"/>
          <w:snapToGrid w:val="0"/>
          <w:sz w:val="28"/>
          <w:szCs w:val="28"/>
        </w:rPr>
        <w:t xml:space="preserve">В </w:t>
      </w:r>
      <w:r w:rsidRPr="00DB6992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е</w:t>
      </w:r>
      <w:r w:rsidRPr="00DB6992">
        <w:rPr>
          <w:rFonts w:ascii="Times New Roman" w:hAnsi="Times New Roman"/>
          <w:sz w:val="28"/>
          <w:szCs w:val="28"/>
        </w:rPr>
        <w:t xml:space="preserve"> 1 статьи 715 Гражданского кодекса Республики Казахстан  (далее – ГК) </w:t>
      </w:r>
      <w:r>
        <w:rPr>
          <w:rFonts w:ascii="Times New Roman" w:hAnsi="Times New Roman"/>
          <w:sz w:val="28"/>
          <w:szCs w:val="28"/>
        </w:rPr>
        <w:t xml:space="preserve">указано, что </w:t>
      </w:r>
      <w:r w:rsidRPr="00DB6992">
        <w:rPr>
          <w:rFonts w:ascii="Times New Roman" w:hAnsi="Times New Roman"/>
          <w:sz w:val="28"/>
          <w:szCs w:val="28"/>
        </w:rPr>
        <w:t xml:space="preserve">по договору займа одна сторона (заимодатель) передает, а в случаях, предусмотренных настоящим Кодексом или договором, обязуется передать в собственность (хозяйственное ведение, оперативное управление) другой стороне (заемщику) деньги или вещи, определенные родовыми признаками, а заемщик обязуется своевременно возвратить заимодателю такую же сумму денег или равное количество вещей того же рода и качества. </w:t>
      </w:r>
    </w:p>
    <w:p w14:paraId="5C8DB715" w14:textId="77777777" w:rsidR="00393492" w:rsidRDefault="00C730B2" w:rsidP="006F0B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</w:t>
      </w:r>
      <w:r w:rsidRPr="00DB6992">
        <w:rPr>
          <w:rFonts w:ascii="Times New Roman" w:hAnsi="Times New Roman"/>
          <w:sz w:val="28"/>
          <w:szCs w:val="28"/>
        </w:rPr>
        <w:t xml:space="preserve"> стат</w:t>
      </w:r>
      <w:r>
        <w:rPr>
          <w:rFonts w:ascii="Times New Roman" w:hAnsi="Times New Roman"/>
          <w:sz w:val="28"/>
          <w:szCs w:val="28"/>
        </w:rPr>
        <w:t>ей</w:t>
      </w:r>
      <w:r w:rsidRPr="00DB6992">
        <w:rPr>
          <w:rFonts w:ascii="Times New Roman" w:hAnsi="Times New Roman"/>
          <w:sz w:val="28"/>
          <w:szCs w:val="28"/>
        </w:rPr>
        <w:t xml:space="preserve">  272, 273 ГК</w:t>
      </w:r>
      <w:r>
        <w:rPr>
          <w:rFonts w:ascii="Times New Roman" w:hAnsi="Times New Roman"/>
          <w:sz w:val="28"/>
          <w:szCs w:val="28"/>
        </w:rPr>
        <w:t xml:space="preserve"> следует</w:t>
      </w:r>
      <w:r w:rsidRPr="00DB699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DB6992">
        <w:rPr>
          <w:rFonts w:ascii="Times New Roman" w:hAnsi="Times New Roman"/>
          <w:sz w:val="28"/>
          <w:szCs w:val="28"/>
        </w:rPr>
        <w:t xml:space="preserve"> обязательство должно исполняться надлежащим образом в соответствии с условиями обязательства и требованиями законодательства. Односторонний отказ от исполнения обязательства и одностороннее измене</w:t>
      </w:r>
      <w:r>
        <w:rPr>
          <w:rFonts w:ascii="Times New Roman" w:hAnsi="Times New Roman"/>
          <w:sz w:val="28"/>
          <w:szCs w:val="28"/>
        </w:rPr>
        <w:t>ние его условий не допускаются.</w:t>
      </w:r>
    </w:p>
    <w:p w14:paraId="43B58183" w14:textId="77777777" w:rsidR="006F0BAE" w:rsidRPr="006F0BAE" w:rsidRDefault="00C730B2" w:rsidP="006F0B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BAE">
        <w:rPr>
          <w:rFonts w:ascii="Times New Roman" w:hAnsi="Times New Roman"/>
          <w:sz w:val="28"/>
          <w:szCs w:val="28"/>
        </w:rPr>
        <w:t>Как указано в пункте 1 статьи 717 ГК договор займа считается заключенным с момента передачи денег или вещей, если иное не предусмотрено настоящим Кодексом или соглашением сторон.</w:t>
      </w:r>
    </w:p>
    <w:p w14:paraId="2536531C" w14:textId="77777777" w:rsidR="006F0BAE" w:rsidRDefault="00C730B2" w:rsidP="006F0B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992">
        <w:rPr>
          <w:rFonts w:ascii="Times New Roman" w:hAnsi="Times New Roman"/>
          <w:sz w:val="28"/>
          <w:szCs w:val="28"/>
        </w:rPr>
        <w:t>Письмом АО «</w:t>
      </w:r>
      <w:r>
        <w:rPr>
          <w:rFonts w:ascii="Times New Roman" w:hAnsi="Times New Roman"/>
          <w:sz w:val="28"/>
          <w:szCs w:val="28"/>
        </w:rPr>
        <w:t>Казпочта</w:t>
      </w:r>
      <w:r w:rsidRPr="00DB6992">
        <w:rPr>
          <w:rFonts w:ascii="Times New Roman" w:hAnsi="Times New Roman"/>
          <w:sz w:val="28"/>
          <w:szCs w:val="28"/>
        </w:rPr>
        <w:t>» за исходящ</w:t>
      </w:r>
      <w:r>
        <w:rPr>
          <w:rFonts w:ascii="Times New Roman" w:hAnsi="Times New Roman"/>
          <w:sz w:val="28"/>
          <w:szCs w:val="28"/>
        </w:rPr>
        <w:t>им</w:t>
      </w:r>
      <w:r w:rsidRPr="00DB6992">
        <w:rPr>
          <w:rFonts w:ascii="Times New Roman" w:hAnsi="Times New Roman"/>
          <w:sz w:val="28"/>
          <w:szCs w:val="28"/>
        </w:rPr>
        <w:t xml:space="preserve"> </w:t>
      </w:r>
      <w:r w:rsidRPr="00DB6992">
        <w:rPr>
          <w:rFonts w:ascii="Times New Roman" w:hAnsi="Times New Roman"/>
          <w:kern w:val="2"/>
          <w:sz w:val="28"/>
          <w:szCs w:val="28"/>
          <w:lang w:eastAsia="ar-SA"/>
        </w:rPr>
        <w:t xml:space="preserve">№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03-01-20-10/492</w:t>
      </w:r>
      <w:r w:rsidRPr="00DB699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12 февраля 2021 года подтверждается факт, того что истец в АО «Казпочта», счетов не имеет.</w:t>
      </w:r>
    </w:p>
    <w:p w14:paraId="301F2ED1" w14:textId="77777777" w:rsidR="00393492" w:rsidRDefault="00C730B2" w:rsidP="006F0B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скриншота из платежной системы усматривается, что денежные средствав размере 110 000 тенге, 20 августа 2020 года были перечислены на </w:t>
      </w:r>
      <w:r>
        <w:rPr>
          <w:rFonts w:ascii="Times New Roman" w:hAnsi="Times New Roman"/>
          <w:sz w:val="28"/>
          <w:szCs w:val="28"/>
        </w:rPr>
        <w:lastRenderedPageBreak/>
        <w:t>карточный счет 4189-73ХХ-ХХХХ-4537, держателю карты Елжану Усенову.</w:t>
      </w:r>
    </w:p>
    <w:p w14:paraId="3753D301" w14:textId="77777777" w:rsidR="006F0BAE" w:rsidRPr="006F0BAE" w:rsidRDefault="00C730B2" w:rsidP="006F0B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обстоятельства, подтверждают факт того, что денежные средства истцу не были перечислены, а были перечислены другому лицу, обратные обстоятельства представителем ответчика не предоставлены, таким образом с истцом договор займа фактический не был заключен.</w:t>
      </w:r>
    </w:p>
    <w:p w14:paraId="25D2A75B" w14:textId="77777777" w:rsidR="006F0BAE" w:rsidRPr="00DB6992" w:rsidRDefault="00C730B2" w:rsidP="006F0BA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Согласно частью </w:t>
      </w:r>
      <w:r w:rsidRPr="00DB6992">
        <w:rPr>
          <w:rFonts w:ascii="Times New Roman" w:hAnsi="Times New Roman"/>
          <w:sz w:val="28"/>
          <w:szCs w:val="28"/>
        </w:rPr>
        <w:t xml:space="preserve">1 статьи 724 ГК </w:t>
      </w:r>
      <w:r>
        <w:rPr>
          <w:rFonts w:ascii="Times New Roman" w:hAnsi="Times New Roman"/>
          <w:sz w:val="28"/>
          <w:szCs w:val="28"/>
        </w:rPr>
        <w:t>з</w:t>
      </w:r>
      <w:r w:rsidRPr="00DB6992">
        <w:rPr>
          <w:rFonts w:ascii="Times New Roman" w:hAnsi="Times New Roman"/>
          <w:color w:val="000000"/>
          <w:sz w:val="28"/>
        </w:rPr>
        <w:t xml:space="preserve">аемщик вправе оспаривать договор займа, доказывая, что предмет займа (деньги или вещи) в действительности не получен им от займодателя или получен в меньшем размере или количестве, чем указано в договоре. </w:t>
      </w:r>
    </w:p>
    <w:p w14:paraId="1D6B074E" w14:textId="77777777" w:rsidR="00393492" w:rsidRPr="00DB6992" w:rsidRDefault="00C730B2" w:rsidP="006F0BAE">
      <w:pPr>
        <w:spacing w:after="0" w:line="240" w:lineRule="auto"/>
        <w:ind w:firstLine="709"/>
        <w:contextualSpacing/>
        <w:jc w:val="both"/>
        <w:rPr>
          <w:rStyle w:val="cs3b0a1abe"/>
          <w:rFonts w:ascii="Times New Roman" w:hAnsi="Times New Roman"/>
          <w:sz w:val="28"/>
          <w:szCs w:val="28"/>
        </w:rPr>
      </w:pPr>
      <w:r w:rsidRPr="00DB6992">
        <w:rPr>
          <w:rStyle w:val="cs3b0a1abe"/>
          <w:rFonts w:ascii="Times New Roman" w:hAnsi="Times New Roman"/>
          <w:sz w:val="28"/>
          <w:szCs w:val="28"/>
        </w:rPr>
        <w:t>В соответствии  с пунктом 2 статьи 157 ГК, сделка признается недействительной при нарушении требований, предъявляемых к форме, содержанию и участникам сделки, а также к свободе их волеизъявления по основаниям, установленным настоящим Кодексом или иными законодательными актами.</w:t>
      </w:r>
    </w:p>
    <w:p w14:paraId="2E040C7C" w14:textId="77777777" w:rsidR="00393492" w:rsidRPr="00DB6992" w:rsidRDefault="00C730B2" w:rsidP="006F0B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cs3b0a1abe"/>
          <w:rFonts w:ascii="Times New Roman" w:hAnsi="Times New Roman"/>
          <w:sz w:val="28"/>
          <w:szCs w:val="28"/>
        </w:rPr>
        <w:t>П</w:t>
      </w:r>
      <w:r w:rsidRPr="00DB6992">
        <w:rPr>
          <w:rStyle w:val="cs3b0a1abe"/>
          <w:rFonts w:ascii="Times New Roman" w:hAnsi="Times New Roman"/>
          <w:sz w:val="28"/>
          <w:szCs w:val="28"/>
        </w:rPr>
        <w:t>ункта 1 статьи 158 ГК</w:t>
      </w:r>
      <w:r>
        <w:rPr>
          <w:rStyle w:val="cs3b0a1abe"/>
          <w:rFonts w:ascii="Times New Roman" w:hAnsi="Times New Roman"/>
          <w:sz w:val="28"/>
          <w:szCs w:val="28"/>
        </w:rPr>
        <w:t xml:space="preserve"> предусмотрено</w:t>
      </w:r>
      <w:r w:rsidRPr="00DB6992">
        <w:rPr>
          <w:rStyle w:val="cs3b0a1abe"/>
          <w:rFonts w:ascii="Times New Roman" w:hAnsi="Times New Roman"/>
          <w:sz w:val="28"/>
          <w:szCs w:val="28"/>
        </w:rPr>
        <w:t xml:space="preserve">, </w:t>
      </w:r>
      <w:r>
        <w:rPr>
          <w:rStyle w:val="cs3b0a1abe"/>
          <w:rFonts w:ascii="Times New Roman" w:hAnsi="Times New Roman"/>
          <w:sz w:val="28"/>
          <w:szCs w:val="28"/>
        </w:rPr>
        <w:t xml:space="preserve">что </w:t>
      </w:r>
      <w:r w:rsidRPr="00DB6992">
        <w:rPr>
          <w:rStyle w:val="cs3b0a1abe"/>
          <w:rFonts w:ascii="Times New Roman" w:hAnsi="Times New Roman"/>
          <w:sz w:val="28"/>
          <w:szCs w:val="28"/>
        </w:rPr>
        <w:t>сделка, содержание которой не соответствует требованиям законодательства, а также сделка, совершенная с целью, заведомо противоречащей основам правопорядка, является оспоримой и может быть признана судом недействительной, если настоящим Кодексом и иными законодательными актами Республики Казахстан не установлено иное.</w:t>
      </w:r>
    </w:p>
    <w:p w14:paraId="6C5FC005" w14:textId="21C15C1A" w:rsidR="00393492" w:rsidRPr="00DB6992" w:rsidRDefault="00C730B2" w:rsidP="006F0BAE">
      <w:pPr>
        <w:spacing w:after="0" w:line="240" w:lineRule="auto"/>
        <w:ind w:firstLine="709"/>
        <w:contextualSpacing/>
        <w:jc w:val="both"/>
        <w:rPr>
          <w:rStyle w:val="cs3b0a1abe"/>
          <w:rFonts w:ascii="Times New Roman" w:hAnsi="Times New Roman"/>
          <w:sz w:val="28"/>
          <w:szCs w:val="28"/>
        </w:rPr>
      </w:pPr>
      <w:r w:rsidRPr="00DB6992">
        <w:rPr>
          <w:rStyle w:val="cs3b0a1abe"/>
          <w:rFonts w:ascii="Times New Roman" w:hAnsi="Times New Roman"/>
          <w:sz w:val="28"/>
          <w:szCs w:val="28"/>
        </w:rPr>
        <w:t xml:space="preserve">Таким образом, руководствуясь положением вышеуказанной нормы следует понимать, что основанием для признания </w:t>
      </w:r>
      <w:r>
        <w:rPr>
          <w:rFonts w:ascii="Times New Roman" w:hAnsi="Times New Roman"/>
          <w:sz w:val="28"/>
          <w:szCs w:val="20"/>
        </w:rPr>
        <w:t>А</w:t>
      </w:r>
      <w:r w:rsidR="00026C0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 xml:space="preserve">Ш.Т. в части получения 110 000 тенге </w:t>
      </w:r>
      <w:r w:rsidRPr="00DB6992">
        <w:rPr>
          <w:rStyle w:val="cs3b0a1abe"/>
          <w:rFonts w:ascii="Times New Roman" w:hAnsi="Times New Roman"/>
          <w:sz w:val="28"/>
          <w:szCs w:val="28"/>
        </w:rPr>
        <w:t>договор</w:t>
      </w:r>
      <w:r>
        <w:rPr>
          <w:rStyle w:val="cs3b0a1abe"/>
          <w:rFonts w:ascii="Times New Roman" w:hAnsi="Times New Roman"/>
          <w:sz w:val="28"/>
          <w:szCs w:val="28"/>
        </w:rPr>
        <w:t>а</w:t>
      </w:r>
      <w:r w:rsidRPr="00DB6992">
        <w:rPr>
          <w:rStyle w:val="cs3b0a1abe"/>
          <w:rFonts w:ascii="Times New Roman" w:hAnsi="Times New Roman"/>
          <w:sz w:val="28"/>
          <w:szCs w:val="28"/>
        </w:rPr>
        <w:t xml:space="preserve"> займа недействительным является то, что сделка, совершена с целью, заведомо противоречащей основам правопорядка и волеизъявления, и является оспоримой и может быть признана судом недействительной.</w:t>
      </w:r>
    </w:p>
    <w:p w14:paraId="30566AE4" w14:textId="77777777" w:rsidR="00393492" w:rsidRPr="00DB6992" w:rsidRDefault="00C730B2" w:rsidP="006F0BAE">
      <w:pPr>
        <w:spacing w:after="0" w:line="240" w:lineRule="auto"/>
        <w:ind w:firstLine="709"/>
        <w:contextualSpacing/>
        <w:jc w:val="both"/>
        <w:rPr>
          <w:rStyle w:val="cs3b0a1abe"/>
          <w:rFonts w:ascii="Times New Roman" w:hAnsi="Times New Roman"/>
          <w:sz w:val="28"/>
          <w:szCs w:val="28"/>
        </w:rPr>
      </w:pPr>
      <w:r w:rsidRPr="00DB6992">
        <w:rPr>
          <w:rStyle w:val="cs3b0a1abe"/>
          <w:rFonts w:ascii="Times New Roman" w:hAnsi="Times New Roman"/>
          <w:sz w:val="28"/>
          <w:szCs w:val="28"/>
        </w:rPr>
        <w:t xml:space="preserve">При этом, в силу статьи 72 </w:t>
      </w:r>
      <w:r w:rsidRPr="00DB6992">
        <w:rPr>
          <w:rFonts w:ascii="Times New Roman" w:hAnsi="Times New Roman"/>
          <w:sz w:val="28"/>
          <w:szCs w:val="28"/>
        </w:rPr>
        <w:t>Гражданского процессуального кодекса Республика Казахстан (далее - ГПК)</w:t>
      </w:r>
      <w:r w:rsidRPr="00DB6992">
        <w:rPr>
          <w:rStyle w:val="cs3b0a1abe"/>
          <w:rFonts w:ascii="Times New Roman" w:hAnsi="Times New Roman"/>
          <w:sz w:val="28"/>
          <w:szCs w:val="28"/>
        </w:rPr>
        <w:t xml:space="preserve">, </w:t>
      </w:r>
      <w:r>
        <w:rPr>
          <w:rStyle w:val="cs3b0a1abe"/>
          <w:rFonts w:ascii="Times New Roman" w:hAnsi="Times New Roman"/>
          <w:sz w:val="28"/>
          <w:szCs w:val="28"/>
        </w:rPr>
        <w:t xml:space="preserve">ответчик </w:t>
      </w:r>
      <w:r w:rsidRPr="00DB6992">
        <w:rPr>
          <w:rStyle w:val="cs3b0a1abe"/>
          <w:rFonts w:ascii="Times New Roman" w:hAnsi="Times New Roman"/>
          <w:sz w:val="28"/>
          <w:szCs w:val="28"/>
        </w:rPr>
        <w:t>опровергающих доказательств о наличии воли и намерений истца суду не представил.</w:t>
      </w:r>
    </w:p>
    <w:p w14:paraId="7E4F7608" w14:textId="77777777" w:rsidR="00393492" w:rsidRPr="00DB6992" w:rsidRDefault="00C730B2" w:rsidP="006F0B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6992">
        <w:rPr>
          <w:rFonts w:ascii="Times New Roman" w:hAnsi="Times New Roman"/>
          <w:sz w:val="28"/>
          <w:szCs w:val="28"/>
        </w:rPr>
        <w:t xml:space="preserve">В соответствии со статьей 224 части 2 ГПК суд основывает решение лишь на тех доказательствах, которые были представлены сторонами и исследованы в судебном заседании. </w:t>
      </w:r>
    </w:p>
    <w:p w14:paraId="496FFC81" w14:textId="77777777" w:rsidR="00393492" w:rsidRPr="00DB6992" w:rsidRDefault="00C730B2" w:rsidP="006F0B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6992">
        <w:rPr>
          <w:rFonts w:ascii="Times New Roman" w:hAnsi="Times New Roman"/>
          <w:sz w:val="28"/>
          <w:szCs w:val="28"/>
        </w:rPr>
        <w:t>В силу изложенного суд, приходит к выводу об обоснованности заявленных истцом требовани</w:t>
      </w:r>
      <w:r>
        <w:rPr>
          <w:rFonts w:ascii="Times New Roman" w:hAnsi="Times New Roman"/>
          <w:sz w:val="28"/>
          <w:szCs w:val="28"/>
        </w:rPr>
        <w:t>я</w:t>
      </w:r>
      <w:r w:rsidRPr="00DB6992">
        <w:rPr>
          <w:rFonts w:ascii="Times New Roman" w:hAnsi="Times New Roman"/>
          <w:sz w:val="28"/>
          <w:szCs w:val="28"/>
        </w:rPr>
        <w:t xml:space="preserve"> о признании договор</w:t>
      </w:r>
      <w:r>
        <w:rPr>
          <w:rFonts w:ascii="Times New Roman" w:hAnsi="Times New Roman"/>
          <w:sz w:val="28"/>
          <w:szCs w:val="28"/>
        </w:rPr>
        <w:t>а</w:t>
      </w:r>
      <w:r w:rsidRPr="00DB6992">
        <w:rPr>
          <w:rFonts w:ascii="Times New Roman" w:hAnsi="Times New Roman"/>
          <w:sz w:val="28"/>
          <w:szCs w:val="28"/>
        </w:rPr>
        <w:t xml:space="preserve"> займа недейст</w:t>
      </w:r>
      <w:r>
        <w:rPr>
          <w:rFonts w:ascii="Times New Roman" w:hAnsi="Times New Roman"/>
          <w:sz w:val="28"/>
          <w:szCs w:val="28"/>
        </w:rPr>
        <w:t>вительным в части получения 110 000 тенге</w:t>
      </w:r>
      <w:r w:rsidRPr="00DB6992">
        <w:rPr>
          <w:rFonts w:ascii="Times New Roman" w:hAnsi="Times New Roman"/>
          <w:sz w:val="28"/>
          <w:szCs w:val="28"/>
        </w:rPr>
        <w:t>.</w:t>
      </w:r>
    </w:p>
    <w:p w14:paraId="6836B468" w14:textId="77777777" w:rsidR="00393492" w:rsidRDefault="00C730B2" w:rsidP="006F0B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6992">
        <w:rPr>
          <w:rFonts w:ascii="Times New Roman" w:hAnsi="Times New Roman"/>
          <w:bCs/>
          <w:sz w:val="28"/>
          <w:szCs w:val="28"/>
        </w:rPr>
        <w:t xml:space="preserve">В соответствии со статьей </w:t>
      </w:r>
      <w:r w:rsidRPr="00DB6992">
        <w:rPr>
          <w:rFonts w:ascii="Times New Roman" w:hAnsi="Times New Roman"/>
          <w:sz w:val="28"/>
          <w:szCs w:val="28"/>
        </w:rPr>
        <w:t>109 части 1 Гражданского процессуального кодекса Республики Казахстан (далее - ГПК) стороне в пользу, которой состоялось решение, суд присуждает с другой стороны все понесенные по делу судебные расходы.</w:t>
      </w:r>
    </w:p>
    <w:p w14:paraId="15B3E7EE" w14:textId="77777777" w:rsidR="00EB60C3" w:rsidRPr="00DB6992" w:rsidRDefault="00C730B2" w:rsidP="006F0B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возмещения расходов на представительство в суде суд считает справедливым возместить расходы в размере 20 000 тенге.</w:t>
      </w:r>
    </w:p>
    <w:p w14:paraId="31D54963" w14:textId="77777777" w:rsidR="00393492" w:rsidRPr="00DB6992" w:rsidRDefault="00D12D35" w:rsidP="0039349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5E6D3015" w14:textId="77777777" w:rsidR="00393492" w:rsidRPr="00DB6992" w:rsidRDefault="00C730B2" w:rsidP="003934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6992">
        <w:rPr>
          <w:rFonts w:ascii="Times New Roman" w:hAnsi="Times New Roman"/>
          <w:b/>
          <w:sz w:val="28"/>
          <w:szCs w:val="28"/>
          <w:u w:val="single"/>
        </w:rPr>
        <w:t>РЕЗОЛЮТИВНАЯ ЧАСТЬ:</w:t>
      </w:r>
    </w:p>
    <w:p w14:paraId="1DDA7CA8" w14:textId="77777777" w:rsidR="00393492" w:rsidRPr="00DB6992" w:rsidRDefault="00D12D35" w:rsidP="003934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1ED0981" w14:textId="77777777" w:rsidR="00393492" w:rsidRPr="00DB6992" w:rsidRDefault="00C730B2" w:rsidP="003934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6992">
        <w:rPr>
          <w:rFonts w:ascii="Times New Roman" w:hAnsi="Times New Roman"/>
          <w:sz w:val="28"/>
          <w:szCs w:val="28"/>
        </w:rPr>
        <w:t>Руководствуясь статьями 223-226, 229ГПК, суд</w:t>
      </w:r>
    </w:p>
    <w:p w14:paraId="5D9276D9" w14:textId="77777777" w:rsidR="00393492" w:rsidRPr="00DB6992" w:rsidRDefault="00D12D35" w:rsidP="003934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6E64CA1" w14:textId="77777777" w:rsidR="00393492" w:rsidRPr="00DB6992" w:rsidRDefault="00C730B2" w:rsidP="003934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B6992">
        <w:rPr>
          <w:rFonts w:ascii="Times New Roman" w:hAnsi="Times New Roman"/>
          <w:b/>
          <w:sz w:val="28"/>
          <w:szCs w:val="28"/>
        </w:rPr>
        <w:t>РЕШИЛ:</w:t>
      </w:r>
    </w:p>
    <w:p w14:paraId="5C16A89C" w14:textId="77777777" w:rsidR="00393492" w:rsidRPr="00DB6992" w:rsidRDefault="00D12D35" w:rsidP="003934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C4F46A1" w14:textId="73D11E5D" w:rsidR="00393492" w:rsidRPr="00DB6992" w:rsidRDefault="00C730B2" w:rsidP="00EB60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992">
        <w:rPr>
          <w:rFonts w:ascii="Times New Roman" w:hAnsi="Times New Roman"/>
          <w:sz w:val="28"/>
          <w:szCs w:val="28"/>
        </w:rPr>
        <w:t xml:space="preserve">Иск </w:t>
      </w:r>
      <w:r w:rsidR="00026C02">
        <w:rPr>
          <w:rFonts w:ascii="Times New Roman" w:hAnsi="Times New Roman"/>
          <w:sz w:val="28"/>
          <w:szCs w:val="28"/>
        </w:rPr>
        <w:t>АШТ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6992">
        <w:rPr>
          <w:rFonts w:ascii="Times New Roman" w:hAnsi="Times New Roman"/>
          <w:sz w:val="28"/>
          <w:szCs w:val="28"/>
        </w:rPr>
        <w:t>– удовлетворить.</w:t>
      </w:r>
    </w:p>
    <w:p w14:paraId="38558626" w14:textId="238DE53D" w:rsidR="00393492" w:rsidRPr="00DB6992" w:rsidRDefault="00C730B2" w:rsidP="003934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B6992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Признать недействительным договор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займа </w:t>
      </w:r>
      <w:r w:rsidRPr="00DB6992">
        <w:rPr>
          <w:rFonts w:ascii="Times New Roman" w:hAnsi="Times New Roman"/>
          <w:color w:val="000000"/>
          <w:sz w:val="28"/>
          <w:szCs w:val="28"/>
          <w:lang w:bidi="ru-RU"/>
        </w:rPr>
        <w:t xml:space="preserve">№ </w:t>
      </w:r>
      <w:r w:rsidRPr="00DB699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902674006</w:t>
      </w:r>
      <w:r w:rsidRPr="00DB699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20 августа 2020</w:t>
      </w:r>
      <w:r w:rsidRPr="00DB6992">
        <w:rPr>
          <w:rFonts w:ascii="Times New Roman" w:hAnsi="Times New Roman"/>
          <w:sz w:val="28"/>
          <w:szCs w:val="28"/>
        </w:rPr>
        <w:t xml:space="preserve"> года</w:t>
      </w:r>
      <w:r w:rsidRPr="00DB6992">
        <w:rPr>
          <w:rFonts w:ascii="Times New Roman" w:hAnsi="Times New Roman"/>
          <w:color w:val="000000"/>
          <w:sz w:val="28"/>
          <w:szCs w:val="28"/>
          <w:lang w:bidi="ru-RU"/>
        </w:rPr>
        <w:t xml:space="preserve">, заключенный между </w:t>
      </w:r>
      <w:r w:rsidR="00026C02">
        <w:rPr>
          <w:rFonts w:ascii="Times New Roman" w:hAnsi="Times New Roman"/>
          <w:sz w:val="28"/>
          <w:szCs w:val="28"/>
        </w:rPr>
        <w:t xml:space="preserve">АШТ </w:t>
      </w:r>
      <w:r w:rsidRPr="00DB6992">
        <w:rPr>
          <w:rFonts w:ascii="Times New Roman" w:hAnsi="Times New Roman"/>
          <w:color w:val="000000"/>
          <w:sz w:val="28"/>
          <w:szCs w:val="28"/>
          <w:lang w:bidi="ru-RU"/>
        </w:rPr>
        <w:t xml:space="preserve">и </w:t>
      </w:r>
      <w:r w:rsidRPr="00DB6992">
        <w:rPr>
          <w:rFonts w:ascii="Times New Roman" w:hAnsi="Times New Roman"/>
          <w:sz w:val="28"/>
          <w:szCs w:val="28"/>
        </w:rPr>
        <w:t>товариществом с ограниченной ответственностью</w:t>
      </w:r>
      <w:r w:rsidRPr="00DB6992">
        <w:rPr>
          <w:rFonts w:ascii="Times New Roman" w:hAnsi="Times New Roman"/>
          <w:color w:val="000000"/>
          <w:sz w:val="28"/>
          <w:szCs w:val="28"/>
          <w:lang w:bidi="ru-RU"/>
        </w:rPr>
        <w:t xml:space="preserve"> «</w:t>
      </w:r>
      <w:r w:rsidRPr="00DB6992">
        <w:rPr>
          <w:rFonts w:ascii="Times New Roman" w:hAnsi="Times New Roman"/>
          <w:sz w:val="28"/>
          <w:szCs w:val="20"/>
        </w:rPr>
        <w:t>Микрофинансовая организация «SofiFinance» (Софи Финанс)</w:t>
      </w:r>
      <w:r>
        <w:rPr>
          <w:rFonts w:ascii="Times New Roman" w:hAnsi="Times New Roman"/>
          <w:sz w:val="28"/>
          <w:szCs w:val="20"/>
        </w:rPr>
        <w:t xml:space="preserve"> в части получения 110 000 (сто десяти тысяч) тенге. </w:t>
      </w:r>
    </w:p>
    <w:p w14:paraId="44083CCA" w14:textId="5EC39257" w:rsidR="00393492" w:rsidRPr="00DB6992" w:rsidRDefault="00C730B2" w:rsidP="00393492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B6992">
        <w:rPr>
          <w:rFonts w:ascii="Times New Roman" w:hAnsi="Times New Roman"/>
          <w:color w:val="000000"/>
          <w:sz w:val="28"/>
          <w:szCs w:val="28"/>
          <w:lang w:bidi="ru-RU"/>
        </w:rPr>
        <w:t xml:space="preserve">Взыскать с </w:t>
      </w:r>
      <w:r w:rsidRPr="00DB6992">
        <w:rPr>
          <w:rFonts w:ascii="Times New Roman" w:hAnsi="Times New Roman"/>
          <w:sz w:val="28"/>
          <w:szCs w:val="28"/>
        </w:rPr>
        <w:t>товарищества с ограниченной ответственностью</w:t>
      </w:r>
      <w:r w:rsidRPr="00DB699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DB6992">
        <w:rPr>
          <w:rFonts w:ascii="Times New Roman" w:hAnsi="Times New Roman"/>
          <w:color w:val="000000"/>
          <w:sz w:val="28"/>
          <w:szCs w:val="28"/>
          <w:lang w:eastAsia="en-US" w:bidi="en-US"/>
        </w:rPr>
        <w:t>«</w:t>
      </w:r>
      <w:r w:rsidRPr="00DB6992">
        <w:rPr>
          <w:rFonts w:ascii="Times New Roman" w:hAnsi="Times New Roman"/>
          <w:sz w:val="28"/>
          <w:szCs w:val="20"/>
        </w:rPr>
        <w:t>Микрофинансовая организация «SofiFinance» (Софи Финанс)</w:t>
      </w:r>
      <w:r w:rsidRPr="00DB6992">
        <w:rPr>
          <w:rFonts w:ascii="Times New Roman" w:hAnsi="Times New Roman"/>
          <w:color w:val="000000"/>
          <w:sz w:val="28"/>
          <w:szCs w:val="28"/>
          <w:lang w:bidi="ru-RU"/>
        </w:rPr>
        <w:t xml:space="preserve"> в пользу </w:t>
      </w:r>
      <w:r w:rsidR="00026C02">
        <w:rPr>
          <w:rFonts w:ascii="Times New Roman" w:hAnsi="Times New Roman"/>
          <w:sz w:val="28"/>
          <w:szCs w:val="28"/>
        </w:rPr>
        <w:t>АШТ</w:t>
      </w:r>
      <w:r w:rsidRPr="00DB6992">
        <w:rPr>
          <w:rFonts w:ascii="Times New Roman" w:hAnsi="Times New Roman"/>
          <w:sz w:val="28"/>
          <w:szCs w:val="28"/>
        </w:rPr>
        <w:t xml:space="preserve"> </w:t>
      </w:r>
      <w:r w:rsidRPr="00DB6992">
        <w:rPr>
          <w:rFonts w:ascii="Times New Roman" w:hAnsi="Times New Roman"/>
          <w:color w:val="000000"/>
          <w:sz w:val="28"/>
          <w:szCs w:val="28"/>
          <w:lang w:bidi="ru-RU"/>
        </w:rPr>
        <w:t xml:space="preserve">сумму расходов по уплате государственной пошлины в размере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1389 </w:t>
      </w:r>
      <w:r w:rsidRPr="00DB6992">
        <w:rPr>
          <w:rStyle w:val="a5"/>
          <w:rFonts w:ascii="Times New Roman" w:hAnsi="Times New Roman" w:cs="Times New Roman"/>
          <w:b w:val="0"/>
          <w:sz w:val="28"/>
          <w:szCs w:val="28"/>
        </w:rPr>
        <w:t>(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одна тысяча триста восемьдесят девять</w:t>
      </w:r>
      <w:r w:rsidRPr="00DB6992">
        <w:rPr>
          <w:rStyle w:val="a5"/>
          <w:rFonts w:ascii="Times New Roman" w:hAnsi="Times New Roman" w:cs="Times New Roman"/>
          <w:b w:val="0"/>
          <w:sz w:val="28"/>
          <w:szCs w:val="28"/>
        </w:rPr>
        <w:t>)  тенге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 расходы на представителя в размере 20 000 (двадцать тысяч) тенге</w:t>
      </w:r>
      <w:r w:rsidRPr="00DB6992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14:paraId="0B10FB2F" w14:textId="77777777" w:rsidR="00393492" w:rsidRPr="00DB6992" w:rsidRDefault="00C730B2" w:rsidP="003934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6992">
        <w:rPr>
          <w:rFonts w:ascii="Times New Roman" w:hAnsi="Times New Roman"/>
          <w:sz w:val="28"/>
          <w:szCs w:val="28"/>
        </w:rPr>
        <w:t>Апелляционные жалоба, ходатайство прокурора могут быть поданы в течение одного месяца со дня вынесения решения в окончательной форме, а лицами, не участвовавшими в судебном разбирательстве, со дня направления им копии решения в соответствии с требованиями статей 403 – 404 ГПК в Алматинский городской суд через Медеуский районный суд города Алматы.</w:t>
      </w:r>
    </w:p>
    <w:p w14:paraId="2580FFD6" w14:textId="77777777" w:rsidR="006F0BAE" w:rsidRPr="00006682" w:rsidRDefault="00D12D35" w:rsidP="006F0B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0E36C56" w14:textId="77777777" w:rsidR="00393492" w:rsidRDefault="00C730B2" w:rsidP="006F0BAE">
      <w:pPr>
        <w:spacing w:line="240" w:lineRule="auto"/>
        <w:ind w:firstLine="709"/>
      </w:pPr>
      <w:r w:rsidRPr="00006682">
        <w:rPr>
          <w:rFonts w:ascii="Times New Roman" w:hAnsi="Times New Roman"/>
          <w:b/>
          <w:sz w:val="28"/>
          <w:szCs w:val="28"/>
          <w:lang w:val="kk-KZ"/>
        </w:rPr>
        <w:t>Судья</w:t>
      </w:r>
      <w:r w:rsidRPr="00006682">
        <w:rPr>
          <w:rFonts w:ascii="Times New Roman" w:hAnsi="Times New Roman"/>
          <w:b/>
          <w:sz w:val="28"/>
          <w:szCs w:val="28"/>
          <w:lang w:val="kk-KZ"/>
        </w:rPr>
        <w:tab/>
      </w:r>
      <w:r w:rsidRPr="00006682">
        <w:rPr>
          <w:rFonts w:ascii="Times New Roman" w:hAnsi="Times New Roman"/>
          <w:b/>
          <w:sz w:val="28"/>
          <w:szCs w:val="28"/>
          <w:lang w:val="kk-KZ"/>
        </w:rPr>
        <w:tab/>
      </w:r>
      <w:r w:rsidRPr="00006682">
        <w:rPr>
          <w:rFonts w:ascii="Times New Roman" w:hAnsi="Times New Roman"/>
          <w:b/>
          <w:sz w:val="28"/>
          <w:szCs w:val="28"/>
          <w:lang w:val="kk-KZ"/>
        </w:rPr>
        <w:tab/>
      </w:r>
      <w:r w:rsidRPr="00006682">
        <w:rPr>
          <w:rFonts w:ascii="Times New Roman" w:hAnsi="Times New Roman"/>
          <w:b/>
          <w:sz w:val="28"/>
          <w:szCs w:val="28"/>
          <w:lang w:val="kk-KZ"/>
        </w:rPr>
        <w:tab/>
      </w:r>
      <w:r w:rsidRPr="00006682">
        <w:rPr>
          <w:rFonts w:ascii="Times New Roman" w:hAnsi="Times New Roman"/>
          <w:b/>
          <w:sz w:val="28"/>
          <w:szCs w:val="28"/>
          <w:lang w:val="kk-KZ"/>
        </w:rPr>
        <w:tab/>
      </w:r>
      <w:r w:rsidRPr="00006682"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</w:t>
      </w:r>
      <w:r w:rsidRPr="00006682">
        <w:rPr>
          <w:rFonts w:ascii="Times New Roman" w:hAnsi="Times New Roman"/>
          <w:b/>
          <w:sz w:val="28"/>
          <w:szCs w:val="28"/>
          <w:lang w:val="kk-KZ"/>
        </w:rPr>
        <w:t>Шакуал А.Ш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  <w:r>
        <w:br/>
      </w:r>
      <w:r>
        <w:br/>
      </w:r>
      <w:r>
        <w:rPr>
          <w:noProof/>
        </w:rPr>
        <w:drawing>
          <wp:inline distT="0" distB="0" distL="0" distR="0" wp14:anchorId="1F973FD9" wp14:editId="087931B7">
            <wp:extent cx="762000" cy="762000"/>
            <wp:effectExtent l="0" t="0" r="0" b="0"/>
            <wp:docPr id="100006" name="Рисунок 100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74F0B4" wp14:editId="1D42FE36">
            <wp:extent cx="762000" cy="762000"/>
            <wp:effectExtent l="0" t="0" r="0" b="0"/>
            <wp:docPr id="100007" name="Рисунок 100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3492" w:rsidSect="00F87F29">
      <w:headerReference w:type="default" r:id="rId10"/>
      <w:pgSz w:w="11906" w:h="16838"/>
      <w:pgMar w:top="1418" w:right="851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8173F" w14:textId="77777777" w:rsidR="00D12D35" w:rsidRDefault="00D12D35">
      <w:pPr>
        <w:spacing w:after="0" w:line="240" w:lineRule="auto"/>
      </w:pPr>
      <w:r>
        <w:separator/>
      </w:r>
    </w:p>
  </w:endnote>
  <w:endnote w:type="continuationSeparator" w:id="0">
    <w:p w14:paraId="4182C7AD" w14:textId="77777777" w:rsidR="00D12D35" w:rsidRDefault="00D12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D44B4" w14:textId="77777777" w:rsidR="00D12D35" w:rsidRDefault="00D12D35">
      <w:pPr>
        <w:spacing w:after="0" w:line="240" w:lineRule="auto"/>
      </w:pPr>
      <w:r>
        <w:separator/>
      </w:r>
    </w:p>
  </w:footnote>
  <w:footnote w:type="continuationSeparator" w:id="0">
    <w:p w14:paraId="2C30E92C" w14:textId="77777777" w:rsidR="00D12D35" w:rsidRDefault="00D12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AF89" w14:textId="77777777" w:rsidR="00F87F29" w:rsidRDefault="00C730B2" w:rsidP="00F87F29">
    <w:pPr>
      <w:pStyle w:val="a9"/>
      <w:jc w:val="center"/>
    </w:pPr>
    <w:r w:rsidRPr="00F87F29">
      <w:rPr>
        <w:rFonts w:ascii="Times New Roman" w:hAnsi="Times New Roman"/>
        <w:sz w:val="28"/>
        <w:szCs w:val="28"/>
      </w:rPr>
      <w:fldChar w:fldCharType="begin"/>
    </w:r>
    <w:r w:rsidRPr="00F87F29">
      <w:rPr>
        <w:rFonts w:ascii="Times New Roman" w:hAnsi="Times New Roman"/>
        <w:sz w:val="28"/>
        <w:szCs w:val="28"/>
      </w:rPr>
      <w:instrText xml:space="preserve"> PAGE   \* MERGEFORMAT </w:instrText>
    </w:r>
    <w:r w:rsidRPr="00F87F29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4</w:t>
    </w:r>
    <w:r w:rsidRPr="00F87F29">
      <w:rPr>
        <w:rFonts w:ascii="Times New Roman" w:hAnsi="Times New Roman"/>
        <w:sz w:val="28"/>
        <w:szCs w:val="28"/>
      </w:rPr>
      <w:fldChar w:fldCharType="end"/>
    </w:r>
  </w:p>
  <w:p w14:paraId="49DD13C7" w14:textId="77777777" w:rsidR="00306C02" w:rsidRDefault="00C730B2">
    <w:r>
      <w:rPr>
        <w:noProof/>
      </w:rPr>
      <w:drawing>
        <wp:anchor distT="0" distB="0" distL="114300" distR="114300" simplePos="0" relativeHeight="251658240" behindDoc="1" locked="0" layoutInCell="1" allowOverlap="1" wp14:anchorId="2F2E3700" wp14:editId="1B00BF90">
          <wp:simplePos x="0" y="0"/>
          <wp:positionH relativeFrom="page">
            <wp:posOffset>63500</wp:posOffset>
          </wp:positionH>
          <wp:positionV relativeFrom="page">
            <wp:posOffset>635000</wp:posOffset>
          </wp:positionV>
          <wp:extent cx="317500" cy="762000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76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6C1B282" wp14:editId="4FE9EBBC">
          <wp:simplePos x="0" y="0"/>
          <wp:positionH relativeFrom="page">
            <wp:posOffset>139700</wp:posOffset>
          </wp:positionH>
          <wp:positionV relativeFrom="page">
            <wp:posOffset>10033000</wp:posOffset>
          </wp:positionV>
          <wp:extent cx="2540000" cy="31750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0" cy="31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C056236" wp14:editId="5595A66E">
          <wp:simplePos x="0" y="0"/>
          <wp:positionH relativeFrom="page">
            <wp:posOffset>88900</wp:posOffset>
          </wp:positionH>
          <wp:positionV relativeFrom="page">
            <wp:posOffset>9525000</wp:posOffset>
          </wp:positionV>
          <wp:extent cx="508000" cy="508000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91EAA9E" wp14:editId="58845560">
          <wp:simplePos x="0" y="0"/>
          <wp:positionH relativeFrom="page">
            <wp:posOffset>1524000</wp:posOffset>
          </wp:positionH>
          <wp:positionV relativeFrom="page">
            <wp:posOffset>4445000</wp:posOffset>
          </wp:positionV>
          <wp:extent cx="5080000" cy="495300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0" cy="495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6068B"/>
    <w:multiLevelType w:val="hybridMultilevel"/>
    <w:tmpl w:val="42D2FADE"/>
    <w:lvl w:ilvl="0" w:tplc="73B2010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5EBA79C8" w:tentative="1">
      <w:start w:val="1"/>
      <w:numFmt w:val="lowerLetter"/>
      <w:lvlText w:val="%2."/>
      <w:lvlJc w:val="left"/>
      <w:pPr>
        <w:ind w:left="1440" w:hanging="360"/>
      </w:pPr>
    </w:lvl>
    <w:lvl w:ilvl="2" w:tplc="76EE019C" w:tentative="1">
      <w:start w:val="1"/>
      <w:numFmt w:val="lowerRoman"/>
      <w:lvlText w:val="%3."/>
      <w:lvlJc w:val="right"/>
      <w:pPr>
        <w:ind w:left="2160" w:hanging="180"/>
      </w:pPr>
    </w:lvl>
    <w:lvl w:ilvl="3" w:tplc="34A88376" w:tentative="1">
      <w:start w:val="1"/>
      <w:numFmt w:val="decimal"/>
      <w:lvlText w:val="%4."/>
      <w:lvlJc w:val="left"/>
      <w:pPr>
        <w:ind w:left="2880" w:hanging="360"/>
      </w:pPr>
    </w:lvl>
    <w:lvl w:ilvl="4" w:tplc="D1788FBC" w:tentative="1">
      <w:start w:val="1"/>
      <w:numFmt w:val="lowerLetter"/>
      <w:lvlText w:val="%5."/>
      <w:lvlJc w:val="left"/>
      <w:pPr>
        <w:ind w:left="3600" w:hanging="360"/>
      </w:pPr>
    </w:lvl>
    <w:lvl w:ilvl="5" w:tplc="A90008E0" w:tentative="1">
      <w:start w:val="1"/>
      <w:numFmt w:val="lowerRoman"/>
      <w:lvlText w:val="%6."/>
      <w:lvlJc w:val="right"/>
      <w:pPr>
        <w:ind w:left="4320" w:hanging="180"/>
      </w:pPr>
    </w:lvl>
    <w:lvl w:ilvl="6" w:tplc="D72C667C" w:tentative="1">
      <w:start w:val="1"/>
      <w:numFmt w:val="decimal"/>
      <w:lvlText w:val="%7."/>
      <w:lvlJc w:val="left"/>
      <w:pPr>
        <w:ind w:left="5040" w:hanging="360"/>
      </w:pPr>
    </w:lvl>
    <w:lvl w:ilvl="7" w:tplc="269C8E96" w:tentative="1">
      <w:start w:val="1"/>
      <w:numFmt w:val="lowerLetter"/>
      <w:lvlText w:val="%8."/>
      <w:lvlJc w:val="left"/>
      <w:pPr>
        <w:ind w:left="5760" w:hanging="360"/>
      </w:pPr>
    </w:lvl>
    <w:lvl w:ilvl="8" w:tplc="8DD6AF8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bordersDoNotSurroundHeader/>
  <w:bordersDoNotSurroundFooter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02"/>
    <w:rsid w:val="00026C02"/>
    <w:rsid w:val="00306C02"/>
    <w:rsid w:val="00C730B2"/>
    <w:rsid w:val="00D12D35"/>
    <w:rsid w:val="00DE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6190F"/>
  <w15:docId w15:val="{AE41311D-6797-4AA5-89F1-6CD6BC9E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49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4 TNR,No Spacing1,No Spacing11,No Spacing_0,No Spacing_0_0,No Spacing_0_0_0,No Spacing_0_0_0_0,No Spacing_1,Айгерим,Без интеБез интервала,Без интервала1,Без интервала11,Без интервала2,МОЙ СТИЛЬ,Обя,мелкий,мой рабочий,норма,свой"/>
    <w:link w:val="a4"/>
    <w:uiPriority w:val="1"/>
    <w:qFormat/>
    <w:rsid w:val="00393492"/>
    <w:rPr>
      <w:sz w:val="22"/>
      <w:szCs w:val="22"/>
      <w:lang w:eastAsia="en-US"/>
    </w:rPr>
  </w:style>
  <w:style w:type="character" w:customStyle="1" w:styleId="a4">
    <w:name w:val="Без интервала Знак"/>
    <w:aliases w:val="14 TNR Знак,No Spacing1 Знак,No Spacing11 Знак,No Spacing_0 Знак,No Spacing_0_0 Знак,No Spacing_0_0_0 Знак,No Spacing_0_0_0_0 Знак,No Spacing_1 Знак,Айгерим Знак,Без интеБез интервала Знак,Без интервала1 Знак,Без интервала11 Знак"/>
    <w:link w:val="a3"/>
    <w:uiPriority w:val="1"/>
    <w:locked/>
    <w:rsid w:val="00393492"/>
    <w:rPr>
      <w:sz w:val="22"/>
      <w:szCs w:val="22"/>
      <w:lang w:val="ru-RU" w:eastAsia="en-US" w:bidi="ar-SA"/>
    </w:rPr>
  </w:style>
  <w:style w:type="character" w:customStyle="1" w:styleId="a5">
    <w:name w:val="Основной текст + Полужирный"/>
    <w:basedOn w:val="a0"/>
    <w:rsid w:val="00393492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cs3b0a1abe">
    <w:name w:val="cs3b0a1abe"/>
    <w:basedOn w:val="a0"/>
    <w:rsid w:val="00393492"/>
  </w:style>
  <w:style w:type="paragraph" w:styleId="a6">
    <w:name w:val="List Paragraph"/>
    <w:basedOn w:val="a"/>
    <w:uiPriority w:val="34"/>
    <w:qFormat/>
    <w:rsid w:val="003934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34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87F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87F29"/>
    <w:rPr>
      <w:rFonts w:eastAsia="Times New Roman"/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F87F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87F2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727-4220</dc:creator>
  <cp:lastModifiedBy>Юридическая_контора Закон_и_право</cp:lastModifiedBy>
  <cp:revision>3</cp:revision>
  <dcterms:created xsi:type="dcterms:W3CDTF">2021-02-26T09:33:00Z</dcterms:created>
  <dcterms:modified xsi:type="dcterms:W3CDTF">2022-02-16T13:19:00Z</dcterms:modified>
</cp:coreProperties>
</file>