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F34B" w14:textId="77777777" w:rsidR="00F63253" w:rsidRDefault="00F63253" w:rsidP="00F63253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В Апелляционную коллегию по гражданским</w:t>
      </w:r>
      <w:r>
        <w:rPr>
          <w:rFonts w:ascii="Times New Roman" w:hAnsi="Times New Roman"/>
          <w:b/>
          <w:szCs w:val="24"/>
          <w:lang w:val="kk-KZ"/>
        </w:rPr>
        <w:t xml:space="preserve"> </w:t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  <w:t>и административным</w:t>
      </w:r>
      <w:r>
        <w:rPr>
          <w:rFonts w:ascii="Times New Roman" w:hAnsi="Times New Roman"/>
          <w:b/>
          <w:szCs w:val="24"/>
        </w:rPr>
        <w:t xml:space="preserve"> делам Алматинского</w:t>
      </w:r>
      <w:r>
        <w:rPr>
          <w:rFonts w:ascii="Times New Roman" w:hAnsi="Times New Roman"/>
          <w:b/>
          <w:szCs w:val="24"/>
          <w:lang w:val="kk-KZ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</w:rPr>
        <w:t>городского суда</w:t>
      </w:r>
    </w:p>
    <w:p w14:paraId="7D86F34C" w14:textId="77777777" w:rsidR="00F63253" w:rsidRPr="00F63253" w:rsidRDefault="00F63253" w:rsidP="00F63253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a7"/>
          <w:color w:val="222222"/>
          <w:sz w:val="24"/>
          <w:szCs w:val="24"/>
        </w:rPr>
        <w:tab/>
      </w:r>
      <w:r>
        <w:rPr>
          <w:rStyle w:val="a7"/>
          <w:color w:val="222222"/>
          <w:sz w:val="24"/>
          <w:szCs w:val="24"/>
        </w:rPr>
        <w:tab/>
      </w:r>
      <w:r>
        <w:rPr>
          <w:rStyle w:val="a7"/>
          <w:color w:val="222222"/>
          <w:sz w:val="24"/>
          <w:szCs w:val="24"/>
        </w:rPr>
        <w:tab/>
      </w:r>
      <w:r>
        <w:rPr>
          <w:rStyle w:val="a7"/>
          <w:color w:val="222222"/>
          <w:sz w:val="24"/>
          <w:szCs w:val="24"/>
        </w:rPr>
        <w:tab/>
      </w:r>
      <w:r>
        <w:rPr>
          <w:rStyle w:val="a7"/>
          <w:color w:val="222222"/>
          <w:sz w:val="24"/>
          <w:szCs w:val="24"/>
        </w:rPr>
        <w:tab/>
      </w:r>
      <w:r>
        <w:rPr>
          <w:rStyle w:val="a7"/>
          <w:color w:val="222222"/>
          <w:sz w:val="24"/>
          <w:szCs w:val="24"/>
        </w:rPr>
        <w:tab/>
      </w:r>
      <w:r>
        <w:rPr>
          <w:rStyle w:val="a7"/>
          <w:color w:val="222222"/>
          <w:sz w:val="24"/>
          <w:szCs w:val="24"/>
        </w:rPr>
        <w:tab/>
      </w:r>
      <w:r w:rsidRPr="00F63253">
        <w:rPr>
          <w:rStyle w:val="a7"/>
          <w:rFonts w:ascii="Times New Roman" w:hAnsi="Times New Roman"/>
          <w:b w:val="0"/>
          <w:sz w:val="24"/>
          <w:szCs w:val="24"/>
        </w:rPr>
        <w:t>Юридический адрес:</w:t>
      </w:r>
      <w:r w:rsidRPr="00F6325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63253">
        <w:rPr>
          <w:rFonts w:ascii="Times New Roman" w:hAnsi="Times New Roman"/>
          <w:sz w:val="24"/>
          <w:szCs w:val="24"/>
        </w:rPr>
        <w:t> улица Казыбек Би, д. 66.</w:t>
      </w:r>
    </w:p>
    <w:p w14:paraId="7D86F34D" w14:textId="77777777" w:rsidR="00F63253" w:rsidRPr="00F63253" w:rsidRDefault="00F63253" w:rsidP="00F63253">
      <w:pPr>
        <w:pStyle w:val="a5"/>
        <w:rPr>
          <w:rFonts w:ascii="Times New Roman" w:hAnsi="Times New Roman"/>
          <w:sz w:val="24"/>
          <w:szCs w:val="24"/>
        </w:rPr>
      </w:pPr>
      <w:r w:rsidRPr="00F63253">
        <w:rPr>
          <w:rStyle w:val="a7"/>
          <w:rFonts w:ascii="Times New Roman" w:hAnsi="Times New Roman"/>
          <w:sz w:val="24"/>
          <w:szCs w:val="24"/>
        </w:rPr>
        <w:tab/>
      </w:r>
      <w:r w:rsidRPr="00F63253">
        <w:rPr>
          <w:rStyle w:val="a7"/>
          <w:rFonts w:ascii="Times New Roman" w:hAnsi="Times New Roman"/>
          <w:sz w:val="24"/>
          <w:szCs w:val="24"/>
        </w:rPr>
        <w:tab/>
      </w:r>
      <w:r w:rsidRPr="00F63253">
        <w:rPr>
          <w:rStyle w:val="a7"/>
          <w:rFonts w:ascii="Times New Roman" w:hAnsi="Times New Roman"/>
          <w:sz w:val="24"/>
          <w:szCs w:val="24"/>
        </w:rPr>
        <w:tab/>
      </w:r>
      <w:r w:rsidRPr="00F63253">
        <w:rPr>
          <w:rStyle w:val="a7"/>
          <w:rFonts w:ascii="Times New Roman" w:hAnsi="Times New Roman"/>
          <w:sz w:val="24"/>
          <w:szCs w:val="24"/>
        </w:rPr>
        <w:tab/>
      </w:r>
      <w:r w:rsidRPr="00F63253">
        <w:rPr>
          <w:rStyle w:val="a7"/>
          <w:rFonts w:ascii="Times New Roman" w:hAnsi="Times New Roman"/>
          <w:sz w:val="24"/>
          <w:szCs w:val="24"/>
        </w:rPr>
        <w:tab/>
      </w:r>
      <w:r w:rsidRPr="00F63253">
        <w:rPr>
          <w:rStyle w:val="a7"/>
          <w:rFonts w:ascii="Times New Roman" w:hAnsi="Times New Roman"/>
          <w:sz w:val="24"/>
          <w:szCs w:val="24"/>
        </w:rPr>
        <w:tab/>
      </w:r>
      <w:r w:rsidRPr="00F63253">
        <w:rPr>
          <w:rStyle w:val="a7"/>
          <w:rFonts w:ascii="Times New Roman" w:hAnsi="Times New Roman"/>
          <w:sz w:val="24"/>
          <w:szCs w:val="24"/>
        </w:rPr>
        <w:tab/>
      </w:r>
      <w:r w:rsidRPr="00F63253">
        <w:rPr>
          <w:rStyle w:val="a7"/>
          <w:rFonts w:ascii="Times New Roman" w:hAnsi="Times New Roman"/>
          <w:b w:val="0"/>
          <w:sz w:val="24"/>
          <w:szCs w:val="24"/>
        </w:rPr>
        <w:t>Электронный адрес</w:t>
      </w:r>
      <w:r w:rsidRPr="00F63253">
        <w:rPr>
          <w:rFonts w:ascii="Times New Roman" w:hAnsi="Times New Roman"/>
          <w:b/>
          <w:sz w:val="24"/>
          <w:szCs w:val="24"/>
        </w:rPr>
        <w:t>:</w:t>
      </w:r>
      <w:r w:rsidRPr="00F63253">
        <w:rPr>
          <w:rFonts w:ascii="Times New Roman" w:hAnsi="Times New Roman"/>
          <w:sz w:val="24"/>
          <w:szCs w:val="24"/>
        </w:rPr>
        <w:t xml:space="preserve">  </w:t>
      </w:r>
      <w:r w:rsidRPr="00F63253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5" w:history="1">
        <w:r w:rsidRPr="00F63253">
          <w:rPr>
            <w:rStyle w:val="a3"/>
            <w:rFonts w:ascii="Times New Roman" w:hAnsi="Times New Roman"/>
            <w:color w:val="auto"/>
            <w:sz w:val="24"/>
            <w:szCs w:val="24"/>
          </w:rPr>
          <w:t>0201@sud.kz</w:t>
        </w:r>
      </w:hyperlink>
    </w:p>
    <w:p w14:paraId="7D86F34E" w14:textId="77777777" w:rsidR="00F63253" w:rsidRPr="00F63253" w:rsidRDefault="00F63253" w:rsidP="00F63253">
      <w:pPr>
        <w:pStyle w:val="a5"/>
        <w:rPr>
          <w:rFonts w:ascii="Times New Roman" w:hAnsi="Times New Roman"/>
          <w:sz w:val="24"/>
          <w:szCs w:val="24"/>
        </w:rPr>
      </w:pPr>
      <w:r w:rsidRPr="00F63253">
        <w:rPr>
          <w:rStyle w:val="a7"/>
          <w:rFonts w:ascii="Times New Roman" w:hAnsi="Times New Roman"/>
          <w:sz w:val="24"/>
          <w:szCs w:val="24"/>
        </w:rPr>
        <w:tab/>
      </w:r>
      <w:r w:rsidRPr="00F63253">
        <w:rPr>
          <w:rStyle w:val="a7"/>
          <w:rFonts w:ascii="Times New Roman" w:hAnsi="Times New Roman"/>
          <w:sz w:val="24"/>
          <w:szCs w:val="24"/>
        </w:rPr>
        <w:tab/>
      </w:r>
      <w:r w:rsidRPr="00F63253">
        <w:rPr>
          <w:rStyle w:val="a7"/>
          <w:rFonts w:ascii="Times New Roman" w:hAnsi="Times New Roman"/>
          <w:sz w:val="24"/>
          <w:szCs w:val="24"/>
        </w:rPr>
        <w:tab/>
      </w:r>
      <w:r w:rsidRPr="00F63253">
        <w:rPr>
          <w:rStyle w:val="a7"/>
          <w:rFonts w:ascii="Times New Roman" w:hAnsi="Times New Roman"/>
          <w:sz w:val="24"/>
          <w:szCs w:val="24"/>
        </w:rPr>
        <w:tab/>
      </w:r>
      <w:r w:rsidRPr="00F63253">
        <w:rPr>
          <w:rStyle w:val="a7"/>
          <w:rFonts w:ascii="Times New Roman" w:hAnsi="Times New Roman"/>
          <w:sz w:val="24"/>
          <w:szCs w:val="24"/>
        </w:rPr>
        <w:tab/>
      </w:r>
      <w:r w:rsidRPr="00F63253">
        <w:rPr>
          <w:rStyle w:val="a7"/>
          <w:rFonts w:ascii="Times New Roman" w:hAnsi="Times New Roman"/>
          <w:sz w:val="24"/>
          <w:szCs w:val="24"/>
        </w:rPr>
        <w:tab/>
      </w:r>
      <w:r w:rsidRPr="00F63253">
        <w:rPr>
          <w:rStyle w:val="a7"/>
          <w:rFonts w:ascii="Times New Roman" w:hAnsi="Times New Roman"/>
          <w:sz w:val="24"/>
          <w:szCs w:val="24"/>
        </w:rPr>
        <w:tab/>
      </w:r>
      <w:r w:rsidRPr="00F63253">
        <w:rPr>
          <w:rStyle w:val="a7"/>
          <w:rFonts w:ascii="Times New Roman" w:hAnsi="Times New Roman"/>
          <w:b w:val="0"/>
          <w:sz w:val="24"/>
          <w:szCs w:val="24"/>
        </w:rPr>
        <w:t>Почтовый индекс</w:t>
      </w:r>
      <w:r w:rsidRPr="00F63253">
        <w:rPr>
          <w:rFonts w:ascii="Times New Roman" w:hAnsi="Times New Roman"/>
          <w:b/>
          <w:sz w:val="24"/>
          <w:szCs w:val="24"/>
        </w:rPr>
        <w:t>:</w:t>
      </w:r>
      <w:r w:rsidRPr="00F63253">
        <w:rPr>
          <w:rFonts w:ascii="Times New Roman" w:hAnsi="Times New Roman"/>
          <w:sz w:val="24"/>
          <w:szCs w:val="24"/>
        </w:rPr>
        <w:t xml:space="preserve">   050000</w:t>
      </w:r>
    </w:p>
    <w:p w14:paraId="7D86F34F" w14:textId="1019CFF1" w:rsidR="00F63253" w:rsidRDefault="00F63253" w:rsidP="00F63253">
      <w:pPr>
        <w:pStyle w:val="a5"/>
        <w:ind w:left="4956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ответчика: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D928AF">
        <w:rPr>
          <w:rFonts w:ascii="Times New Roman" w:hAnsi="Times New Roman"/>
          <w:b/>
          <w:sz w:val="24"/>
          <w:szCs w:val="24"/>
          <w:lang w:val="kk-KZ"/>
        </w:rPr>
        <w:t>ТМГ</w:t>
      </w:r>
    </w:p>
    <w:p w14:paraId="7D86F350" w14:textId="2F4D7AF4" w:rsidR="00F63253" w:rsidRDefault="00F63253" w:rsidP="00F63253">
      <w:pPr>
        <w:pStyle w:val="a5"/>
        <w:ind w:left="495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ИИН </w:t>
      </w:r>
      <w:r w:rsidR="00D928AF">
        <w:rPr>
          <w:rFonts w:ascii="Times New Roman" w:hAnsi="Times New Roman"/>
          <w:sz w:val="24"/>
          <w:szCs w:val="24"/>
          <w:lang w:val="kk-KZ"/>
        </w:rPr>
        <w:t>.........</w:t>
      </w:r>
    </w:p>
    <w:p w14:paraId="7D86F351" w14:textId="58AB1F5B" w:rsidR="00F63253" w:rsidRDefault="00F63253" w:rsidP="00F63253">
      <w:pPr>
        <w:pStyle w:val="a5"/>
        <w:ind w:left="4956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прож.: г. Алматы, ул. П</w:t>
      </w:r>
      <w:r w:rsidR="00D928AF">
        <w:rPr>
          <w:rFonts w:ascii="Times New Roman" w:hAnsi="Times New Roman"/>
          <w:sz w:val="24"/>
          <w:szCs w:val="24"/>
          <w:lang w:val="kk-KZ"/>
        </w:rPr>
        <w:t>.........</w:t>
      </w:r>
      <w:r>
        <w:rPr>
          <w:rFonts w:ascii="Times New Roman" w:hAnsi="Times New Roman"/>
          <w:sz w:val="24"/>
          <w:szCs w:val="24"/>
          <w:lang w:val="kk-KZ"/>
        </w:rPr>
        <w:t>, д. 4, кв. 3.</w:t>
      </w:r>
    </w:p>
    <w:p w14:paraId="7D86F352" w14:textId="77777777" w:rsidR="00F63253" w:rsidRDefault="00F63253" w:rsidP="00F63253">
      <w:pPr>
        <w:pStyle w:val="a5"/>
        <w:ind w:left="49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Представитель по доверенности:</w:t>
      </w:r>
    </w:p>
    <w:p w14:paraId="7D86F353" w14:textId="77777777" w:rsidR="00F63253" w:rsidRDefault="00F63253" w:rsidP="00F63253">
      <w:pPr>
        <w:pStyle w:val="a5"/>
        <w:ind w:left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Саржанов  Галымжан Турлыбекович</w:t>
      </w:r>
    </w:p>
    <w:p w14:paraId="7D86F354" w14:textId="77777777" w:rsidR="00F63253" w:rsidRDefault="00F63253" w:rsidP="00F63253">
      <w:pPr>
        <w:pStyle w:val="a5"/>
        <w:ind w:left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ИИН: 850722301036.</w:t>
      </w:r>
    </w:p>
    <w:p w14:paraId="7D86F355" w14:textId="77777777" w:rsidR="00F63253" w:rsidRDefault="00F63253" w:rsidP="00F63253">
      <w:pPr>
        <w:pStyle w:val="a5"/>
        <w:ind w:left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Алматы, Медеуский район,050002, пр. Жибек Жолы, д. 50, БЦ Квартал, офис №202.</w:t>
      </w:r>
    </w:p>
    <w:p w14:paraId="7D86F356" w14:textId="77777777" w:rsidR="00F63253" w:rsidRPr="00F63253" w:rsidRDefault="00DA3352" w:rsidP="00F63253">
      <w:pPr>
        <w:pStyle w:val="a5"/>
        <w:ind w:left="4950"/>
        <w:rPr>
          <w:rFonts w:ascii="Times New Roman" w:hAnsi="Times New Roman"/>
          <w:sz w:val="24"/>
          <w:szCs w:val="24"/>
        </w:rPr>
      </w:pPr>
      <w:hyperlink r:id="rId6" w:history="1">
        <w:r w:rsidR="00F63253" w:rsidRPr="00F63253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F63253" w:rsidRPr="00F63253">
          <w:rPr>
            <w:rStyle w:val="a3"/>
            <w:rFonts w:ascii="Times New Roman" w:hAnsi="Times New Roman"/>
            <w:sz w:val="24"/>
            <w:szCs w:val="24"/>
          </w:rPr>
          <w:t>@</w:t>
        </w:r>
        <w:r w:rsidR="00F63253" w:rsidRPr="00F63253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F63253" w:rsidRPr="00F63253">
          <w:rPr>
            <w:rStyle w:val="a3"/>
            <w:rFonts w:ascii="Times New Roman" w:hAnsi="Times New Roman"/>
            <w:sz w:val="24"/>
            <w:szCs w:val="24"/>
          </w:rPr>
          <w:t>.</w:t>
        </w:r>
        <w:r w:rsidR="00F63253" w:rsidRPr="00F63253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F63253" w:rsidRPr="00F63253">
        <w:rPr>
          <w:rFonts w:ascii="Times New Roman" w:hAnsi="Times New Roman"/>
          <w:sz w:val="24"/>
          <w:szCs w:val="24"/>
        </w:rPr>
        <w:t xml:space="preserve">  </w:t>
      </w:r>
    </w:p>
    <w:p w14:paraId="7D86F357" w14:textId="77777777" w:rsidR="00F63253" w:rsidRDefault="00F63253" w:rsidP="00F63253">
      <w:pPr>
        <w:pStyle w:val="a5"/>
        <w:ind w:left="49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8 707 (708) 578 57 58.</w:t>
      </w:r>
    </w:p>
    <w:p w14:paraId="7D86F358" w14:textId="21F85C71" w:rsidR="00F63253" w:rsidRDefault="00F63253" w:rsidP="00F63253">
      <w:pPr>
        <w:tabs>
          <w:tab w:val="left" w:pos="4962"/>
          <w:tab w:val="right" w:pos="103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Истец: </w:t>
      </w:r>
      <w:r>
        <w:rPr>
          <w:rFonts w:ascii="Times New Roman" w:hAnsi="Times New Roman" w:cs="Times New Roman"/>
          <w:sz w:val="24"/>
          <w:szCs w:val="24"/>
        </w:rPr>
        <w:t>ИП «Г</w:t>
      </w:r>
      <w:r w:rsidR="00D928A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D86F359" w14:textId="79E1B653" w:rsidR="00F63253" w:rsidRDefault="00F63253" w:rsidP="00F63253">
      <w:pPr>
        <w:tabs>
          <w:tab w:val="left" w:pos="4962"/>
          <w:tab w:val="right" w:pos="10348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адрес: г. Алматы, ул. </w:t>
      </w:r>
      <w:r w:rsidR="00D928A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, д. 165 «Б», офис </w:t>
      </w:r>
      <w:r w:rsidR="00D928A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</w:p>
    <w:p w14:paraId="7D86F35A" w14:textId="77777777" w:rsidR="00F63253" w:rsidRDefault="00F63253" w:rsidP="00F63253">
      <w:pPr>
        <w:pStyle w:val="a5"/>
        <w:tabs>
          <w:tab w:val="left" w:pos="4965"/>
          <w:tab w:val="right" w:pos="9356"/>
        </w:tabs>
        <w:ind w:left="4253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D86F35B" w14:textId="77777777" w:rsidR="00F63253" w:rsidRDefault="00F63253" w:rsidP="00F63253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</w:p>
    <w:p w14:paraId="7D86F35C" w14:textId="77777777" w:rsidR="00F63253" w:rsidRDefault="00F63253" w:rsidP="00F6325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7D86F35D" w14:textId="77777777" w:rsidR="00F63253" w:rsidRDefault="00F63253" w:rsidP="00F6325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АПЕЛЛЯЦИОННАЯ ЖАЛОБА</w:t>
      </w:r>
    </w:p>
    <w:p w14:paraId="7D86F35E" w14:textId="77777777" w:rsidR="00F63253" w:rsidRDefault="00F63253" w:rsidP="00F63253">
      <w:pPr>
        <w:pStyle w:val="a5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</w:t>
      </w:r>
      <w:r>
        <w:rPr>
          <w:rFonts w:ascii="Times New Roman" w:hAnsi="Times New Roman"/>
          <w:sz w:val="24"/>
          <w:szCs w:val="24"/>
          <w:lang w:val="kk-KZ"/>
        </w:rPr>
        <w:t>Районного суда № 2 Алмалинского района  города Алматы</w:t>
      </w:r>
    </w:p>
    <w:p w14:paraId="7D86F35F" w14:textId="77777777" w:rsidR="00F63253" w:rsidRDefault="00F63253" w:rsidP="00F6325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7D86F360" w14:textId="122E7CE1" w:rsidR="00F63253" w:rsidRDefault="00F63253" w:rsidP="00F632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15.05.2017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Районный суд № 2 Алмалинского района  города Алматы в составе председательствующего судьи Амирова М.М., при секретаре судебного заседания Алтай Н., с участием представителя истца по доверенности Шарлез Р., представителя ответчика по доверенности Саржанова Г.Т., рассмотрев в открытом судебном заседании гражданское дело по иску ИП «Г</w:t>
      </w:r>
      <w:r w:rsidR="00D928A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к </w:t>
      </w:r>
      <w:r w:rsidR="00D928AF" w:rsidRPr="00D928AF">
        <w:rPr>
          <w:rFonts w:ascii="Times New Roman" w:hAnsi="Times New Roman"/>
          <w:bCs/>
          <w:sz w:val="24"/>
          <w:szCs w:val="24"/>
          <w:lang w:val="kk-KZ"/>
        </w:rPr>
        <w:t>ТМГ</w:t>
      </w:r>
      <w:r w:rsidR="00D928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 взыскании суммы задолженности и неустойки по договору оказания услуг Решил – удовлетворить частично.</w:t>
      </w:r>
    </w:p>
    <w:p w14:paraId="7D86F361" w14:textId="5BEF8348" w:rsidR="00F63253" w:rsidRDefault="00F63253" w:rsidP="00F6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Взыскать с </w:t>
      </w:r>
      <w:r w:rsidR="00D928AF" w:rsidRPr="00D928AF">
        <w:rPr>
          <w:rFonts w:ascii="Times New Roman" w:hAnsi="Times New Roman"/>
          <w:bCs/>
          <w:sz w:val="24"/>
          <w:szCs w:val="24"/>
          <w:lang w:val="kk-KZ"/>
        </w:rPr>
        <w:t>ТМГ</w:t>
      </w:r>
      <w:r w:rsidR="00D928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 пользу ИП «Г</w:t>
      </w:r>
      <w:r w:rsidR="00D928AF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сумму задолженности по договору оказания услуг от 30.01.2016 г.  в размере 370 000 (триста семьдесят тысяч) тенге, сумму неустойки в размере 30 000 (тридцать тысяч) тенге, судебные расходы по оплате государственной пошлины в размере 4 000 (четыре тысячи) тенге, комиссия АО «Казпочта» в размере 222 (двести двадцать два) тенге и по отправке почтовой корреспонденции в размере 436 (четыреста тридцать шесть) тенге.  </w:t>
      </w:r>
    </w:p>
    <w:p w14:paraId="7D86F362" w14:textId="77777777" w:rsidR="00F63253" w:rsidRDefault="00F63253" w:rsidP="00F6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Вынесенное решение суда первой инстанции считаем незаконным, необоснованным и подлежащим частичной отмене по следующим основаниям.</w:t>
      </w:r>
    </w:p>
    <w:p w14:paraId="2E7ABEDD" w14:textId="77777777" w:rsidR="0027122A" w:rsidRDefault="00F63253" w:rsidP="00F6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30.01.2016 г. между сторонами под обманом ведя в заблуждение ответчицу, представители истца заключили договор оказания услуг для покупателя недвижимости за №896, по условиям которого истец (как агентство) обязался осуществить содействие в поиске объекта недвижимости для ответчика Т</w:t>
      </w:r>
      <w:r w:rsidR="00DF26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М.Г. (как заказчика). </w:t>
      </w:r>
    </w:p>
    <w:p w14:paraId="5C725298" w14:textId="77777777" w:rsidR="0027122A" w:rsidRDefault="00F63253" w:rsidP="00F6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п.3.1 и 3.2 договора, стоимость услуг (вознаграждение) составила – 370 000 тенге, которые должны быть уплачены заказчиком ТМ.Г. в два этапа. В силу п.2.6 договора ответчик принял на себя обязательство все действия производить только через истца. 30.01.2016 г. истцом был осуществлен поиск и показ квартиры по адресу: г.Алматы, ул.П д.4, кв.3, что подтверждается  подписью заказчика в п.1.3 договора. </w:t>
      </w:r>
    </w:p>
    <w:p w14:paraId="7D86F363" w14:textId="194E37DA" w:rsidR="00F63253" w:rsidRDefault="00F63253" w:rsidP="00F6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дальнейшем, 02.02.2016 г. ответчик ТМ.Г. вопреки условиям договора совершила самостоятельные действия по заключению договора купли-продажи указанной квартиры, на основании которого за ТМ.Г.  было зарегистрировано право собственности на указанную квартиру и Истец просил Суд взыскать по договору об оказании риелторских услуг в размере 370 000 тенге, договорной неустойки в размере 370 000 тенге, возврата госпошлины в сумме 7 400 тенге, комиссионного сбора – 222 тенге и по отправке почтовой корреспонденции – 436 тенге. </w:t>
      </w:r>
    </w:p>
    <w:p w14:paraId="7D86F364" w14:textId="77777777" w:rsidR="00F63253" w:rsidRDefault="00F63253" w:rsidP="00F632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 статье 224 ГПК решение суда должно быть законным и обоснованным. </w:t>
      </w:r>
      <w:r>
        <w:rPr>
          <w:rFonts w:ascii="Times New Roman" w:hAnsi="Times New Roman"/>
          <w:sz w:val="24"/>
          <w:szCs w:val="24"/>
        </w:rPr>
        <w:t xml:space="preserve">Решение является законным тогда, когда оно вынесено с соблюдением норм процессуального права и в полном соответствии с нормами материального права, подлежащими применению к данному правоотношению, или основано на применении в необходимых случаях закона, регулирующего сходное отношение, либо исходит из общих начал и смысла гражданского законодательства и </w:t>
      </w:r>
      <w:r>
        <w:rPr>
          <w:rFonts w:ascii="Times New Roman" w:hAnsi="Times New Roman"/>
          <w:sz w:val="24"/>
          <w:szCs w:val="24"/>
        </w:rPr>
        <w:lastRenderedPageBreak/>
        <w:t xml:space="preserve">требований добросовестности, разумности и справедливости. Обоснованным считается решение, в котором отражены имеющие значение для данного дела факты, подтвержденные исследованными судом доказательствами, удовлетворяющими требованиям закона об их относимости, допустимости и достоверности, или являющиеся общеизвестными обстоятельствами, не нуждающимися в доказывании, и в совокупности достаточными для разрешения спора. </w:t>
      </w:r>
    </w:p>
    <w:p w14:paraId="7D86F365" w14:textId="68C1789D" w:rsidR="00F63253" w:rsidRDefault="00F63253" w:rsidP="004B3BF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суда вынесено при несоблюдении приведенных требований.</w:t>
      </w:r>
    </w:p>
    <w:p w14:paraId="7D86F366" w14:textId="77777777" w:rsidR="00F63253" w:rsidRDefault="00F63253" w:rsidP="00F6325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 статье 427 п. 4, ГПК нормы материального права считаются нарушенными или неправильно примененными, если суд применил закон, не подлежащий применению, неправильно истолковал закон.</w:t>
      </w:r>
    </w:p>
    <w:p w14:paraId="7D86F367" w14:textId="665BA949" w:rsidR="00F63253" w:rsidRDefault="00F63253" w:rsidP="00F6325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8A0E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разрешении спора суд не применил подлежащие применению нормы материального права, что привело к неправильному разрешению дела и вынесению незаконного решения.</w:t>
      </w:r>
    </w:p>
    <w:p w14:paraId="7D86F368" w14:textId="657A4131" w:rsidR="00F63253" w:rsidRDefault="00F63253" w:rsidP="00F6325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A0E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Удовлетворяя иск, суд мотивировал свои выводы со ссылкой на ст.ст. 217-221, 223 ГПК РК.</w:t>
      </w:r>
    </w:p>
    <w:p w14:paraId="7D86F369" w14:textId="77777777" w:rsidR="00F63253" w:rsidRDefault="00F63253" w:rsidP="00F6325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Однако суд не применил статьей 268, 271, 297, ГК РК, подлежащих к применению нормы материального права.</w:t>
      </w:r>
    </w:p>
    <w:p w14:paraId="7D86F36A" w14:textId="77777777" w:rsidR="00F63253" w:rsidRDefault="00F63253" w:rsidP="00F63253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Статья 268 ГК РК.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Обязательство В силу обязательства одно лицо (должник) обязано совершить в пользу другого лица (кредитора) определенное действие, как-то: передать имущество, выполнить работу, уплатить деньги и так далее либо воздержаться от определенного действия, а кредитор имеет право требовать от должника исполнения его обязанности. Кредитор обязан принять от должника исполнение. К обязательствам применяются положения настоящего подраздела, если иное не предусмотрено Особенной частью настоящего Кодекса.</w:t>
      </w:r>
    </w:p>
    <w:p w14:paraId="7D86F36B" w14:textId="77777777" w:rsidR="00F63253" w:rsidRDefault="00F63253" w:rsidP="00F63253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Статья 271 ГК РК.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Основания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Style w:val="s0"/>
          <w:rFonts w:ascii="Times New Roman" w:hAnsi="Times New Roman"/>
          <w:color w:val="000000"/>
          <w:sz w:val="24"/>
          <w:szCs w:val="24"/>
        </w:rPr>
        <w:t>возникновения обязательства, Обязательства возникают из догов</w:t>
      </w:r>
      <w:r>
        <w:rPr>
          <w:rFonts w:ascii="Times New Roman" w:hAnsi="Times New Roman"/>
          <w:color w:val="000000"/>
          <w:sz w:val="24"/>
          <w:szCs w:val="24"/>
        </w:rPr>
        <w:t>ора, причинения вреда или иных оснований, указанных в</w:t>
      </w:r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bookmarkStart w:id="0" w:name="SUB1000024331_2"/>
      <w:r>
        <w:fldChar w:fldCharType="begin"/>
      </w:r>
      <w:r>
        <w:instrText xml:space="preserve"> HYPERLINK "http://online.zakon.kz/Document/?link_id=1000024331"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27.02.2017 г.)" \t "_parent" </w:instrText>
      </w:r>
      <w:r>
        <w:fldChar w:fldCharType="separate"/>
      </w:r>
      <w:r>
        <w:rPr>
          <w:rStyle w:val="j22"/>
          <w:rFonts w:ascii="Times New Roman" w:hAnsi="Times New Roman"/>
          <w:color w:val="000080"/>
          <w:sz w:val="24"/>
          <w:szCs w:val="24"/>
          <w:u w:val="single"/>
        </w:rPr>
        <w:t>статье 7</w:t>
      </w:r>
      <w:r>
        <w:fldChar w:fldCharType="end"/>
      </w:r>
      <w:bookmarkEnd w:id="0"/>
      <w:r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настоящего Кодекса.</w:t>
      </w:r>
    </w:p>
    <w:p w14:paraId="7D86F36C" w14:textId="77777777" w:rsidR="00F63253" w:rsidRDefault="00F63253" w:rsidP="00F6325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Учитывая выше изложенное считаем Риэлторская компания ИП «Гигант» реально оказала услуги на 150  000 тенге в общем, а не на сумму 404 658 тенге в указанном решений суда.  Так как под обманом ведя в заблуждение ответчицу, представители истца заключили договор оказания услуг для покупателя недвижимости за №896, тогда как на момент заключения договора ответчице со стороны представителей истца было сказано что данный подпись формально и для внутреннего анализа и изначально ответчица представителем истца (Риэлторам) отказывала в заключения договора об оказания услуг так как всего лишь был произведен только один показ квартиры за которую ответчица во время показа была готова оплатить услугу не более 5 000 тенге, однако воспользовавшись юридической не грамотность ответчика подсунула документ для подписи которую мы признаем частично.</w:t>
      </w:r>
    </w:p>
    <w:p w14:paraId="7D86F36D" w14:textId="77777777" w:rsidR="00F63253" w:rsidRDefault="00F63253" w:rsidP="00F6325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силу ст.13 Конституции Республики Казахстан  каждый имеет право на защиту своих нарушенных или оспариваемых прав, свобод или охраняемых законом интересов.</w:t>
      </w:r>
    </w:p>
    <w:p w14:paraId="7D86F36E" w14:textId="77777777" w:rsidR="00F63253" w:rsidRDefault="00F63253" w:rsidP="00F6325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ст.8 ГПК каждый вправе обратиться в суд за </w:t>
      </w:r>
      <w:r>
        <w:rPr>
          <w:rFonts w:ascii="Times New Roman" w:hAnsi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>
        <w:rPr>
          <w:rFonts w:ascii="Times New Roman" w:hAnsi="Times New Roman"/>
          <w:sz w:val="24"/>
          <w:szCs w:val="24"/>
        </w:rPr>
        <w:t>охраняемых интересов.</w:t>
      </w:r>
    </w:p>
    <w:p w14:paraId="7D86F36F" w14:textId="77777777" w:rsidR="00F63253" w:rsidRDefault="00F63253" w:rsidP="00F63253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7D86F370" w14:textId="77777777" w:rsidR="00F63253" w:rsidRDefault="00F63253" w:rsidP="00F63253">
      <w:pPr>
        <w:spacing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Всеобщая 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 и беспристрастным судом, созданным на основании закона.</w:t>
      </w:r>
    </w:p>
    <w:p w14:paraId="7D86F371" w14:textId="77777777" w:rsidR="00F63253" w:rsidRDefault="00F63253" w:rsidP="00F632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  изложенного, и руководствуясь Главой 55, ГПК РК., </w:t>
      </w:r>
    </w:p>
    <w:p w14:paraId="7D86F372" w14:textId="77777777" w:rsidR="00F63253" w:rsidRDefault="00F63253" w:rsidP="00F632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7D86F373" w14:textId="0FE5B8EA" w:rsidR="00F63253" w:rsidRDefault="00F63253" w:rsidP="00F632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Районного суда № 2 Алмалинского района  города Алматы </w:t>
      </w:r>
      <w:r>
        <w:rPr>
          <w:rFonts w:ascii="Times New Roman" w:hAnsi="Times New Roman" w:cs="Times New Roman"/>
          <w:sz w:val="24"/>
          <w:szCs w:val="24"/>
        </w:rPr>
        <w:t>от 15.05.2017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kk-KZ"/>
        </w:rPr>
        <w:t>иску ИП «Г</w:t>
      </w:r>
      <w:r w:rsidR="00DA3352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» к ТМГ о взыскании суммы задолженности и неустойки по договору оказания услуг, Изменить – уменшить до 150 000 тенге.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D86F374" w14:textId="77777777" w:rsidR="00F63253" w:rsidRDefault="00F63253" w:rsidP="00F6325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Возобновить рассмотрение дела по существу.</w:t>
      </w:r>
    </w:p>
    <w:p w14:paraId="7D86F375" w14:textId="77777777" w:rsidR="00F63253" w:rsidRDefault="00F63253" w:rsidP="00F6325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D86F376" w14:textId="77777777" w:rsidR="00F63253" w:rsidRDefault="00F63253" w:rsidP="00F6325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D86F377" w14:textId="77777777" w:rsidR="00F63253" w:rsidRDefault="00F63253" w:rsidP="00F63253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 уважением,</w:t>
      </w:r>
    </w:p>
    <w:p w14:paraId="7D86F378" w14:textId="77777777" w:rsidR="00F63253" w:rsidRDefault="00F63253" w:rsidP="00F63253">
      <w:pPr>
        <w:pStyle w:val="a5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Предстовитель по доверенности:</w:t>
      </w:r>
    </w:p>
    <w:p w14:paraId="7D86F379" w14:textId="77777777" w:rsidR="00F63253" w:rsidRDefault="00F63253" w:rsidP="00F63253">
      <w:pPr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________________/Саржанов Г.Т.</w:t>
      </w:r>
    </w:p>
    <w:p w14:paraId="7D86F37A" w14:textId="77777777" w:rsidR="00F63253" w:rsidRDefault="00F63253" w:rsidP="00F63253">
      <w:pPr>
        <w:pStyle w:val="a5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D86F37B" w14:textId="77777777" w:rsidR="00F63253" w:rsidRDefault="00F63253" w:rsidP="00F63253">
      <w:pPr>
        <w:ind w:left="360"/>
        <w:jc w:val="both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"___"___________2017 г.</w:t>
      </w:r>
    </w:p>
    <w:p w14:paraId="7D86F37C" w14:textId="77777777" w:rsidR="00234553" w:rsidRDefault="00234553"/>
    <w:sectPr w:rsidR="00234553" w:rsidSect="00F6325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675D"/>
    <w:multiLevelType w:val="hybridMultilevel"/>
    <w:tmpl w:val="E13E946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06042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253"/>
    <w:rsid w:val="00036BBE"/>
    <w:rsid w:val="00187F17"/>
    <w:rsid w:val="00234553"/>
    <w:rsid w:val="0027122A"/>
    <w:rsid w:val="00271487"/>
    <w:rsid w:val="004B3BFD"/>
    <w:rsid w:val="008A0E8D"/>
    <w:rsid w:val="00942D72"/>
    <w:rsid w:val="00AC6769"/>
    <w:rsid w:val="00B53AC6"/>
    <w:rsid w:val="00D049F9"/>
    <w:rsid w:val="00D928AF"/>
    <w:rsid w:val="00DA3352"/>
    <w:rsid w:val="00DF26BB"/>
    <w:rsid w:val="00F63253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F34B"/>
  <w15:docId w15:val="{9DEEED79-24BA-46DD-A037-C7A64359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2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325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63253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F632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Текстовый блок"/>
    <w:rsid w:val="00F6325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63253"/>
  </w:style>
  <w:style w:type="character" w:customStyle="1" w:styleId="s1">
    <w:name w:val="s1"/>
    <w:basedOn w:val="a0"/>
    <w:rsid w:val="00F63253"/>
  </w:style>
  <w:style w:type="character" w:customStyle="1" w:styleId="s0">
    <w:name w:val="s0"/>
    <w:basedOn w:val="a0"/>
    <w:rsid w:val="00F63253"/>
  </w:style>
  <w:style w:type="character" w:customStyle="1" w:styleId="j22">
    <w:name w:val="j22"/>
    <w:basedOn w:val="a0"/>
    <w:rsid w:val="00F63253"/>
  </w:style>
  <w:style w:type="character" w:styleId="a7">
    <w:name w:val="Strong"/>
    <w:basedOn w:val="a0"/>
    <w:uiPriority w:val="22"/>
    <w:qFormat/>
    <w:rsid w:val="00F63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0201@su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1167</Words>
  <Characters>6652</Characters>
  <Application>Microsoft Office Word</Application>
  <DocSecurity>0</DocSecurity>
  <Lines>55</Lines>
  <Paragraphs>15</Paragraphs>
  <ScaleCrop>false</ScaleCrop>
  <Company>Krokoz™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9</cp:revision>
  <dcterms:created xsi:type="dcterms:W3CDTF">2017-06-14T05:31:00Z</dcterms:created>
  <dcterms:modified xsi:type="dcterms:W3CDTF">2022-06-27T12:28:00Z</dcterms:modified>
</cp:coreProperties>
</file>