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08E0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>В Таразский городской суд Жамбылской области</w:t>
      </w:r>
    </w:p>
    <w:p w14:paraId="6BF308E1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Судье </w:t>
      </w:r>
      <w:proofErr w:type="spellStart"/>
      <w:r w:rsidRPr="00E0068B">
        <w:rPr>
          <w:rFonts w:ascii="Times New Roman" w:hAnsi="Times New Roman" w:cs="Times New Roman"/>
          <w:b/>
          <w:sz w:val="24"/>
          <w:szCs w:val="24"/>
        </w:rPr>
        <w:t>Таусарову</w:t>
      </w:r>
      <w:proofErr w:type="spellEnd"/>
      <w:r w:rsidRPr="00E0068B"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14:paraId="6BF308E2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 Казахстан, </w:t>
      </w:r>
      <w:r w:rsidRPr="00E00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080007, г. Тараз, ул. </w:t>
      </w:r>
      <w:proofErr w:type="spellStart"/>
      <w:r w:rsidRPr="00E00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К.Турысова</w:t>
      </w:r>
      <w:proofErr w:type="spellEnd"/>
      <w:r w:rsidRPr="00E00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7</w:t>
      </w:r>
    </w:p>
    <w:p w14:paraId="6BF308E3" w14:textId="77777777" w:rsidR="003D725F" w:rsidRPr="00E0068B" w:rsidRDefault="00101917" w:rsidP="003D725F">
      <w:pPr>
        <w:pStyle w:val="a4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726-1201@sud.kz</w:t>
        </w:r>
      </w:hyperlink>
    </w:p>
    <w:p w14:paraId="6BF308E4" w14:textId="77777777" w:rsidR="003D725F" w:rsidRPr="00E0068B" w:rsidRDefault="003D725F" w:rsidP="003D725F">
      <w:pPr>
        <w:pStyle w:val="a4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8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87262 34-75-50, 87262 34-75-43</w:t>
      </w:r>
    </w:p>
    <w:p w14:paraId="6BF308E5" w14:textId="6EEF030F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 Ответчика: </w:t>
      </w:r>
      <w:r w:rsidR="00FE6CBE">
        <w:rPr>
          <w:rFonts w:ascii="Times New Roman" w:hAnsi="Times New Roman" w:cs="Times New Roman"/>
          <w:b/>
          <w:sz w:val="24"/>
          <w:szCs w:val="24"/>
          <w:lang w:val="kk-KZ"/>
        </w:rPr>
        <w:t>СКО</w:t>
      </w:r>
    </w:p>
    <w:p w14:paraId="6BF308E6" w14:textId="46D570C9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sz w:val="24"/>
          <w:szCs w:val="24"/>
          <w:lang w:val="kk-KZ"/>
        </w:rPr>
        <w:t xml:space="preserve">ИИН: </w:t>
      </w:r>
      <w:r w:rsidR="00FE6CBE">
        <w:rPr>
          <w:rFonts w:ascii="Times New Roman" w:hAnsi="Times New Roman" w:cs="Times New Roman"/>
          <w:sz w:val="24"/>
          <w:szCs w:val="24"/>
          <w:lang w:val="kk-KZ"/>
        </w:rPr>
        <w:t>......</w:t>
      </w:r>
    </w:p>
    <w:p w14:paraId="6BF308E7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6BF308E8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0068B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Галымжан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6BF308E9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6BF308EA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6BF308EB" w14:textId="77777777" w:rsidR="003D725F" w:rsidRPr="00E0068B" w:rsidRDefault="00101917" w:rsidP="003D725F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D725F" w:rsidRPr="00E0068B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725F" w:rsidRPr="00E0068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6BF308EC" w14:textId="77777777" w:rsidR="003D725F" w:rsidRPr="00E0068B" w:rsidRDefault="003D725F" w:rsidP="003D725F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+ 7</w:t>
      </w:r>
      <w:r w:rsidRPr="00E006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068B">
        <w:rPr>
          <w:rFonts w:ascii="Times New Roman" w:hAnsi="Times New Roman" w:cs="Times New Roman"/>
          <w:sz w:val="24"/>
          <w:szCs w:val="24"/>
        </w:rPr>
        <w:t>(708) 578 57 58.</w:t>
      </w:r>
    </w:p>
    <w:p w14:paraId="6BF308ED" w14:textId="77777777" w:rsidR="003D725F" w:rsidRPr="00E0068B" w:rsidRDefault="003D725F" w:rsidP="003D72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F308EE" w14:textId="77777777" w:rsidR="003D725F" w:rsidRPr="00E0068B" w:rsidRDefault="003D725F" w:rsidP="003D72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6BF308EF" w14:textId="77777777" w:rsidR="003D725F" w:rsidRPr="00E0068B" w:rsidRDefault="003D725F" w:rsidP="003D72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применений общего срока исковой давности по гражданскому делу</w:t>
      </w:r>
    </w:p>
    <w:p w14:paraId="6BF308F0" w14:textId="77777777" w:rsidR="003D725F" w:rsidRPr="00E0068B" w:rsidRDefault="003D725F" w:rsidP="003D72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BF308F1" w14:textId="4A21040B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0068B">
        <w:rPr>
          <w:b w:val="0"/>
          <w:sz w:val="24"/>
          <w:szCs w:val="24"/>
        </w:rPr>
        <w:t>В, вашем производстве имеется на рассмотрении гражданское дело № 3110-18-00-2/17002 от 21.11.2018</w:t>
      </w:r>
      <w:r w:rsidRPr="00E0068B">
        <w:rPr>
          <w:b w:val="0"/>
          <w:color w:val="273F5C"/>
          <w:sz w:val="24"/>
          <w:szCs w:val="24"/>
        </w:rPr>
        <w:t xml:space="preserve"> </w:t>
      </w:r>
      <w:r w:rsidRPr="00E0068B">
        <w:rPr>
          <w:b w:val="0"/>
          <w:color w:val="222222"/>
          <w:sz w:val="24"/>
          <w:szCs w:val="24"/>
        </w:rPr>
        <w:t>года</w:t>
      </w:r>
      <w:r w:rsidRPr="00E0068B">
        <w:rPr>
          <w:b w:val="0"/>
          <w:sz w:val="24"/>
          <w:szCs w:val="24"/>
        </w:rPr>
        <w:t>, по иску ТОО «Специальная финансовая компания «Finance»</w:t>
      </w:r>
      <w:r w:rsidRPr="00E0068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E0068B">
        <w:rPr>
          <w:rStyle w:val="1"/>
          <w:b w:val="0"/>
          <w:color w:val="000000"/>
          <w:sz w:val="24"/>
          <w:szCs w:val="24"/>
        </w:rPr>
        <w:t xml:space="preserve">(Далее Истец) </w:t>
      </w:r>
      <w:r w:rsidRPr="00E0068B">
        <w:rPr>
          <w:b w:val="0"/>
          <w:sz w:val="24"/>
          <w:szCs w:val="24"/>
        </w:rPr>
        <w:t xml:space="preserve">к </w:t>
      </w:r>
      <w:proofErr w:type="gramStart"/>
      <w:r w:rsidRPr="00E0068B">
        <w:rPr>
          <w:b w:val="0"/>
          <w:color w:val="000000"/>
          <w:sz w:val="24"/>
          <w:szCs w:val="24"/>
          <w:lang w:bidi="ru-RU"/>
        </w:rPr>
        <w:t>С</w:t>
      </w:r>
      <w:r w:rsidR="00FE6CBE">
        <w:rPr>
          <w:b w:val="0"/>
          <w:color w:val="000000"/>
          <w:sz w:val="24"/>
          <w:szCs w:val="24"/>
          <w:lang w:bidi="ru-RU"/>
        </w:rPr>
        <w:t>,</w:t>
      </w:r>
      <w:r w:rsidRPr="00E0068B">
        <w:rPr>
          <w:b w:val="0"/>
          <w:color w:val="000000"/>
          <w:sz w:val="24"/>
          <w:szCs w:val="24"/>
          <w:lang w:eastAsia="ru-RU" w:bidi="ru-RU"/>
        </w:rPr>
        <w:t>К.О.</w:t>
      </w:r>
      <w:proofErr w:type="gramEnd"/>
      <w:r w:rsidRPr="00E0068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0068B">
        <w:rPr>
          <w:rStyle w:val="1"/>
          <w:b w:val="0"/>
          <w:sz w:val="24"/>
          <w:szCs w:val="24"/>
        </w:rPr>
        <w:t xml:space="preserve">(Далее Ответчик) </w:t>
      </w:r>
      <w:r w:rsidRPr="00E0068B">
        <w:rPr>
          <w:b w:val="0"/>
          <w:color w:val="000000"/>
          <w:sz w:val="24"/>
          <w:szCs w:val="24"/>
          <w:lang w:eastAsia="ru-RU" w:bidi="ru-RU"/>
        </w:rPr>
        <w:t>о</w:t>
      </w:r>
      <w:r w:rsidRPr="00E0068B">
        <w:rPr>
          <w:b w:val="0"/>
          <w:sz w:val="24"/>
          <w:szCs w:val="24"/>
        </w:rPr>
        <w:t xml:space="preserve"> взыскании задолженности по договору банковского займа.  Где истец мотивирует свои требовании в</w:t>
      </w:r>
      <w:r w:rsidRPr="00E0068B">
        <w:rPr>
          <w:b w:val="0"/>
          <w:color w:val="000000"/>
          <w:sz w:val="24"/>
          <w:szCs w:val="24"/>
          <w:lang w:eastAsia="ru-RU" w:bidi="ru-RU"/>
        </w:rPr>
        <w:t xml:space="preserve"> соответствии с Договором банковского займа №1417-ЭК-1258626/2006 от 30.11.2006 (далее Договор займа), между АО «Альянс Банк» (далее - Банк) и С</w:t>
      </w:r>
      <w:r w:rsidR="00E95B31">
        <w:rPr>
          <w:b w:val="0"/>
          <w:color w:val="000000"/>
          <w:sz w:val="24"/>
          <w:szCs w:val="24"/>
          <w:lang w:eastAsia="ru-RU" w:bidi="ru-RU"/>
        </w:rPr>
        <w:t>.</w:t>
      </w:r>
      <w:r w:rsidRPr="00E0068B">
        <w:rPr>
          <w:b w:val="0"/>
          <w:color w:val="000000"/>
          <w:sz w:val="24"/>
          <w:szCs w:val="24"/>
          <w:lang w:eastAsia="ru-RU" w:bidi="ru-RU"/>
        </w:rPr>
        <w:t xml:space="preserve">К.О. (далее - Заемщик), был заключен договор банковского займа, в результате которого Банк предоставил Заемщику заем в размере 600 000 (шестьсот тысяч) тенге. </w:t>
      </w:r>
    </w:p>
    <w:p w14:paraId="6BF308F2" w14:textId="77777777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0068B">
        <w:rPr>
          <w:b w:val="0"/>
          <w:color w:val="000000"/>
          <w:sz w:val="24"/>
          <w:szCs w:val="24"/>
          <w:lang w:eastAsia="ru-RU" w:bidi="ru-RU"/>
        </w:rPr>
        <w:t xml:space="preserve">29 июля 2011 года Банк заключил с ТОО </w:t>
      </w:r>
      <w:r w:rsidRPr="00E0068B">
        <w:rPr>
          <w:b w:val="0"/>
          <w:color w:val="000000"/>
          <w:sz w:val="24"/>
          <w:szCs w:val="24"/>
          <w:lang w:bidi="en-US"/>
        </w:rPr>
        <w:t>«</w:t>
      </w:r>
      <w:proofErr w:type="spellStart"/>
      <w:r w:rsidRPr="00E0068B">
        <w:rPr>
          <w:b w:val="0"/>
          <w:color w:val="000000"/>
          <w:sz w:val="24"/>
          <w:szCs w:val="24"/>
          <w:lang w:val="en-US" w:bidi="en-US"/>
        </w:rPr>
        <w:t>Spektr</w:t>
      </w:r>
      <w:proofErr w:type="spellEnd"/>
      <w:r w:rsidRPr="00E0068B">
        <w:rPr>
          <w:b w:val="0"/>
          <w:color w:val="000000"/>
          <w:sz w:val="24"/>
          <w:szCs w:val="24"/>
          <w:lang w:bidi="en-US"/>
        </w:rPr>
        <w:t>-</w:t>
      </w:r>
      <w:r w:rsidRPr="00E0068B">
        <w:rPr>
          <w:b w:val="0"/>
          <w:color w:val="000000"/>
          <w:sz w:val="24"/>
          <w:szCs w:val="24"/>
          <w:lang w:val="en-US" w:bidi="en-US"/>
        </w:rPr>
        <w:t>Collect</w:t>
      </w:r>
      <w:r w:rsidRPr="00E0068B">
        <w:rPr>
          <w:b w:val="0"/>
          <w:color w:val="000000"/>
          <w:sz w:val="24"/>
          <w:szCs w:val="24"/>
          <w:lang w:bidi="en-US"/>
        </w:rPr>
        <w:t xml:space="preserve">» </w:t>
      </w:r>
      <w:r w:rsidRPr="00E0068B">
        <w:rPr>
          <w:b w:val="0"/>
          <w:color w:val="000000"/>
          <w:sz w:val="24"/>
          <w:szCs w:val="24"/>
          <w:lang w:eastAsia="ru-RU" w:bidi="ru-RU"/>
        </w:rPr>
        <w:t>Договор факторинга № 5.5</w:t>
      </w:r>
      <w:r w:rsidRPr="00E0068B">
        <w:rPr>
          <w:b w:val="0"/>
          <w:color w:val="000000"/>
          <w:sz w:val="24"/>
          <w:szCs w:val="24"/>
          <w:lang w:eastAsia="ru-RU" w:bidi="ru-RU"/>
        </w:rPr>
        <w:br/>
        <w:t xml:space="preserve">16-3-1/934-2011, в соответствии с которым. Банк уступил ТОО </w:t>
      </w:r>
      <w:r w:rsidRPr="00E0068B">
        <w:rPr>
          <w:b w:val="0"/>
          <w:color w:val="000000"/>
          <w:sz w:val="24"/>
          <w:szCs w:val="24"/>
          <w:lang w:bidi="en-US"/>
        </w:rPr>
        <w:t>«</w:t>
      </w:r>
      <w:proofErr w:type="spellStart"/>
      <w:r w:rsidRPr="00E0068B">
        <w:rPr>
          <w:b w:val="0"/>
          <w:color w:val="000000"/>
          <w:sz w:val="24"/>
          <w:szCs w:val="24"/>
          <w:lang w:val="en-US" w:bidi="en-US"/>
        </w:rPr>
        <w:t>Spektr</w:t>
      </w:r>
      <w:proofErr w:type="spellEnd"/>
      <w:r w:rsidRPr="00E0068B">
        <w:rPr>
          <w:b w:val="0"/>
          <w:color w:val="000000"/>
          <w:sz w:val="24"/>
          <w:szCs w:val="24"/>
          <w:lang w:bidi="en-US"/>
        </w:rPr>
        <w:t>-</w:t>
      </w:r>
      <w:r w:rsidRPr="00E0068B">
        <w:rPr>
          <w:b w:val="0"/>
          <w:color w:val="000000"/>
          <w:sz w:val="24"/>
          <w:szCs w:val="24"/>
          <w:lang w:val="en-US" w:bidi="en-US"/>
        </w:rPr>
        <w:t>Collect</w:t>
      </w:r>
      <w:r w:rsidRPr="00E0068B">
        <w:rPr>
          <w:b w:val="0"/>
          <w:color w:val="000000"/>
          <w:sz w:val="24"/>
          <w:szCs w:val="24"/>
          <w:lang w:bidi="en-US"/>
        </w:rPr>
        <w:t xml:space="preserve">» </w:t>
      </w:r>
      <w:r w:rsidRPr="00E0068B">
        <w:rPr>
          <w:b w:val="0"/>
          <w:color w:val="000000"/>
          <w:sz w:val="24"/>
          <w:szCs w:val="24"/>
          <w:lang w:eastAsia="ru-RU" w:bidi="ru-RU"/>
        </w:rPr>
        <w:t>(цессионарию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E0068B">
        <w:rPr>
          <w:b w:val="0"/>
          <w:color w:val="000000"/>
          <w:sz w:val="24"/>
          <w:szCs w:val="24"/>
          <w:lang w:eastAsia="ru-RU" w:bidi="ru-RU"/>
        </w:rPr>
        <w:t>права требования по договорам банковского займа ППК (продукт персонального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E0068B">
        <w:rPr>
          <w:b w:val="0"/>
          <w:color w:val="000000"/>
          <w:sz w:val="24"/>
          <w:szCs w:val="24"/>
          <w:lang w:eastAsia="ru-RU" w:bidi="ru-RU"/>
        </w:rPr>
        <w:t>потребительского кредитования АО «Альянс Банк», действовавший до 2009 года), в т.ч. и по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r w:rsidRPr="00E0068B">
        <w:rPr>
          <w:b w:val="0"/>
          <w:color w:val="000000"/>
          <w:sz w:val="24"/>
          <w:szCs w:val="24"/>
          <w:lang w:eastAsia="ru-RU" w:bidi="ru-RU"/>
        </w:rPr>
        <w:t xml:space="preserve">Договору займа. При этом, в соответствии с пунктом 2 раздела «Введение» Договора факторинга. Банк уступил цессионарию 100 (сто) % основного долга по договорам банковского займа ПКК, 100 (сто) % начисленного вознаграждения. 100 (сто) % начисленных комиссий за ведение банковских счетов должников и 30 (тридцать) </w:t>
      </w:r>
      <w:r w:rsidRPr="00E0068B">
        <w:rPr>
          <w:rStyle w:val="2"/>
          <w:rFonts w:ascii="Times New Roman" w:hAnsi="Times New Roman" w:cs="Times New Roman"/>
          <w:b/>
          <w:bCs/>
          <w:sz w:val="24"/>
          <w:szCs w:val="24"/>
        </w:rPr>
        <w:t>%</w:t>
      </w:r>
      <w:r w:rsidRPr="00E0068B">
        <w:rPr>
          <w:b w:val="0"/>
          <w:color w:val="000000"/>
          <w:sz w:val="24"/>
          <w:szCs w:val="24"/>
          <w:lang w:eastAsia="ru-RU" w:bidi="ru-RU"/>
        </w:rPr>
        <w:t xml:space="preserve"> начисленной пени за несвоевременно исполнение своих обязательств должниками, </w:t>
      </w:r>
      <w:r w:rsidRPr="00E0068B">
        <w:rPr>
          <w:b w:val="0"/>
          <w:sz w:val="24"/>
          <w:szCs w:val="24"/>
        </w:rPr>
        <w:t>поскольку к моменту подписания Договор факторинга 70 (семьдесят) % начисленной пени Банком было списано (то есть. Банк простил должникам большую часть пени)</w:t>
      </w:r>
      <w:r>
        <w:rPr>
          <w:b w:val="0"/>
          <w:sz w:val="24"/>
          <w:szCs w:val="24"/>
        </w:rPr>
        <w:t>.</w:t>
      </w:r>
    </w:p>
    <w:p w14:paraId="6BF308F3" w14:textId="77777777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0068B">
        <w:rPr>
          <w:b w:val="0"/>
          <w:color w:val="000000"/>
          <w:sz w:val="24"/>
          <w:szCs w:val="24"/>
          <w:lang w:eastAsia="ru-RU" w:bidi="ru-RU"/>
        </w:rPr>
        <w:t xml:space="preserve">Впоследствии ТОО </w:t>
      </w:r>
      <w:r w:rsidRPr="00E0068B">
        <w:rPr>
          <w:b w:val="0"/>
          <w:color w:val="000000"/>
          <w:sz w:val="24"/>
          <w:szCs w:val="24"/>
          <w:lang w:bidi="en-US"/>
        </w:rPr>
        <w:t>«</w:t>
      </w:r>
      <w:proofErr w:type="spellStart"/>
      <w:r w:rsidRPr="00E0068B">
        <w:rPr>
          <w:b w:val="0"/>
          <w:color w:val="000000"/>
          <w:sz w:val="24"/>
          <w:szCs w:val="24"/>
          <w:lang w:val="en-US" w:bidi="en-US"/>
        </w:rPr>
        <w:t>Spektr</w:t>
      </w:r>
      <w:proofErr w:type="spellEnd"/>
      <w:r w:rsidRPr="00E0068B">
        <w:rPr>
          <w:b w:val="0"/>
          <w:color w:val="000000"/>
          <w:sz w:val="24"/>
          <w:szCs w:val="24"/>
          <w:lang w:bidi="en-US"/>
        </w:rPr>
        <w:t>-</w:t>
      </w:r>
      <w:r w:rsidRPr="00E0068B">
        <w:rPr>
          <w:b w:val="0"/>
          <w:color w:val="000000"/>
          <w:sz w:val="24"/>
          <w:szCs w:val="24"/>
          <w:lang w:val="en-US" w:bidi="en-US"/>
        </w:rPr>
        <w:t>Collect</w:t>
      </w:r>
      <w:r w:rsidRPr="00E0068B">
        <w:rPr>
          <w:b w:val="0"/>
          <w:color w:val="000000"/>
          <w:sz w:val="24"/>
          <w:szCs w:val="24"/>
          <w:lang w:bidi="en-US"/>
        </w:rPr>
        <w:t xml:space="preserve">» </w:t>
      </w:r>
      <w:r w:rsidRPr="00E0068B">
        <w:rPr>
          <w:b w:val="0"/>
          <w:color w:val="000000"/>
          <w:sz w:val="24"/>
          <w:szCs w:val="24"/>
          <w:lang w:eastAsia="ru-RU" w:bidi="ru-RU"/>
        </w:rPr>
        <w:t>был переименован в ТОО «СПЕКТР Финанс»,</w:t>
      </w:r>
      <w:r w:rsidRPr="00E0068B">
        <w:rPr>
          <w:b w:val="0"/>
          <w:color w:val="000000"/>
          <w:sz w:val="24"/>
          <w:szCs w:val="24"/>
          <w:lang w:eastAsia="ru-RU" w:bidi="ru-RU"/>
        </w:rPr>
        <w:br/>
        <w:t xml:space="preserve">связи с чем между Банком и цессионарием было заключено Дополнительное соглашение </w:t>
      </w:r>
      <w:r w:rsidRPr="00E0068B">
        <w:rPr>
          <w:b w:val="0"/>
          <w:color w:val="000000"/>
          <w:sz w:val="24"/>
          <w:szCs w:val="24"/>
          <w:lang w:eastAsia="ru-RU" w:bidi="ru-RU"/>
        </w:rPr>
        <w:br/>
        <w:t>5.5-16-3-1/934-2011/1 от 26.09.2011 г. к Договору факторинга. В свою очередь, ТОО «СПЕКТР Финанс» (оригинатор) 24 октября 2011 года о секьюритизации, в соответствии с которым, уступило истцу ранее приобретенные у Банка по Договору факторинга права требования по договорам банковского займа, в т.ч. и по Договору займа.</w:t>
      </w:r>
    </w:p>
    <w:p w14:paraId="6BF308F4" w14:textId="77777777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0068B">
        <w:rPr>
          <w:b w:val="0"/>
          <w:color w:val="000000"/>
          <w:sz w:val="24"/>
          <w:szCs w:val="24"/>
          <w:lang w:eastAsia="ru-RU" w:bidi="ru-RU"/>
        </w:rPr>
        <w:t>Задолженность Заемщика по Договору займа составила по состоянию на 29 июля 2011</w:t>
      </w:r>
      <w:r w:rsidRPr="00E0068B">
        <w:rPr>
          <w:b w:val="0"/>
          <w:color w:val="000000"/>
          <w:sz w:val="24"/>
          <w:szCs w:val="24"/>
          <w:lang w:eastAsia="ru-RU" w:bidi="ru-RU"/>
        </w:rPr>
        <w:br/>
        <w:t>года - 1 691 322 тенге, с учетом частичной оплаты в размере 324 742 итого сумма задолженности составило 1 366 579, 90 тенге.</w:t>
      </w:r>
    </w:p>
    <w:p w14:paraId="6BF308F5" w14:textId="2D1E6869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Выше указанными доводами Истца не согласны</w:t>
      </w:r>
      <w:r w:rsidRPr="00E006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так как ране 22.07.2016 года Истец уже обращался в</w:t>
      </w:r>
      <w:r w:rsidRPr="00E0068B">
        <w:rPr>
          <w:rFonts w:ascii="Times New Roman" w:hAnsi="Times New Roman" w:cs="Times New Roman"/>
          <w:sz w:val="24"/>
          <w:szCs w:val="24"/>
          <w:lang w:val="kk-KZ"/>
        </w:rPr>
        <w:t xml:space="preserve"> Арбитражный суд «</w:t>
      </w:r>
      <w:r w:rsidRPr="00E0068B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68B">
        <w:rPr>
          <w:rFonts w:ascii="Times New Roman" w:hAnsi="Times New Roman" w:cs="Times New Roman"/>
          <w:sz w:val="24"/>
          <w:szCs w:val="24"/>
          <w:lang w:val="en-US"/>
        </w:rPr>
        <w:t>Votum</w:t>
      </w:r>
      <w:proofErr w:type="spellEnd"/>
      <w:r w:rsidRPr="00E0068B">
        <w:rPr>
          <w:rFonts w:ascii="Times New Roman" w:hAnsi="Times New Roman" w:cs="Times New Roman"/>
          <w:sz w:val="24"/>
          <w:szCs w:val="24"/>
          <w:lang w:val="kk-KZ"/>
        </w:rPr>
        <w:t>» расположенной</w:t>
      </w:r>
      <w:r w:rsidRPr="00E006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00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050059, г.  Алматы, </w:t>
      </w:r>
      <w:proofErr w:type="spellStart"/>
      <w:r w:rsidRPr="00E0068B">
        <w:rPr>
          <w:rFonts w:ascii="Times New Roman" w:hAnsi="Times New Roman" w:cs="Times New Roman"/>
          <w:sz w:val="24"/>
          <w:szCs w:val="24"/>
          <w:shd w:val="clear" w:color="auto" w:fill="FFFFFF"/>
        </w:rPr>
        <w:t>мкр</w:t>
      </w:r>
      <w:proofErr w:type="spellEnd"/>
      <w:r w:rsidRPr="00E006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Самал-2, д. 58, блок «Г» офис 56., </w:t>
      </w:r>
      <w:hyperlink r:id="rId8" w:history="1">
        <w:r w:rsidRPr="00E0068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+7 (727) 224-45-62</w:t>
        </w:r>
      </w:hyperlink>
      <w:r w:rsidRPr="00E0068B">
        <w:rPr>
          <w:rFonts w:ascii="Times New Roman" w:hAnsi="Times New Roman" w:cs="Times New Roman"/>
          <w:sz w:val="24"/>
          <w:szCs w:val="24"/>
        </w:rPr>
        <w:t xml:space="preserve">., </w:t>
      </w:r>
      <w:r w:rsidRPr="00E0068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E0068B">
          <w:rPr>
            <w:rStyle w:val="a5"/>
            <w:rFonts w:ascii="Times New Roman" w:hAnsi="Times New Roman" w:cs="Times New Roman"/>
            <w:sz w:val="24"/>
            <w:szCs w:val="24"/>
          </w:rPr>
          <w:t>asforumvotum@gmail.com</w:t>
        </w:r>
      </w:hyperlink>
      <w:r w:rsidRPr="00E0068B">
        <w:rPr>
          <w:rStyle w:val="a5"/>
          <w:rFonts w:ascii="Times New Roman" w:hAnsi="Times New Roman" w:cs="Times New Roman"/>
          <w:sz w:val="24"/>
          <w:szCs w:val="24"/>
        </w:rPr>
        <w:t xml:space="preserve">., где </w:t>
      </w:r>
      <w:r w:rsidRPr="00E0068B">
        <w:rPr>
          <w:rFonts w:ascii="Times New Roman" w:hAnsi="Times New Roman" w:cs="Times New Roman"/>
          <w:sz w:val="24"/>
          <w:szCs w:val="24"/>
        </w:rPr>
        <w:t xml:space="preserve">02.09.2016 года после Постоянно действующий Арбитраж  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E0068B">
        <w:rPr>
          <w:rFonts w:ascii="Times New Roman" w:hAnsi="Times New Roman" w:cs="Times New Roman"/>
          <w:sz w:val="24"/>
          <w:szCs w:val="24"/>
          <w:lang w:val="en-US" w:bidi="en-US"/>
        </w:rPr>
        <w:t>Forum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spellStart"/>
      <w:r w:rsidRPr="00E0068B">
        <w:rPr>
          <w:rFonts w:ascii="Times New Roman" w:hAnsi="Times New Roman" w:cs="Times New Roman"/>
          <w:sz w:val="24"/>
          <w:szCs w:val="24"/>
          <w:lang w:val="en-US" w:bidi="en-US"/>
        </w:rPr>
        <w:t>Votum</w:t>
      </w:r>
      <w:proofErr w:type="spellEnd"/>
      <w:r w:rsidRPr="00E0068B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Pr="00E0068B">
        <w:rPr>
          <w:rFonts w:ascii="Times New Roman" w:hAnsi="Times New Roman" w:cs="Times New Roman"/>
          <w:sz w:val="24"/>
          <w:szCs w:val="24"/>
        </w:rPr>
        <w:t xml:space="preserve">в составе арбитра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Еркенова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С.Е., при секретаре арбитражного заседания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Балмухамбетова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А.Б., с участием представителя истца ТОО «Специальная финансовая компания 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E0068B"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И.А., действующего на основании доверенности №113 от 18 апреля 2016 г., рассмотрел спор по иску ТОО «Специальная Финансовая компания 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>«</w:t>
      </w:r>
      <w:r w:rsidRPr="00E0068B">
        <w:rPr>
          <w:rFonts w:ascii="Times New Roman" w:hAnsi="Times New Roman" w:cs="Times New Roman"/>
          <w:sz w:val="24"/>
          <w:szCs w:val="24"/>
          <w:lang w:val="en-US" w:bidi="en-US"/>
        </w:rPr>
        <w:t>Finance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 xml:space="preserve">» </w:t>
      </w:r>
      <w:r w:rsidRPr="00E0068B">
        <w:rPr>
          <w:rFonts w:ascii="Times New Roman" w:hAnsi="Times New Roman" w:cs="Times New Roman"/>
          <w:sz w:val="24"/>
          <w:szCs w:val="24"/>
        </w:rPr>
        <w:t xml:space="preserve">к </w:t>
      </w:r>
      <w:r w:rsidR="00E95B31">
        <w:rPr>
          <w:rFonts w:ascii="Times New Roman" w:hAnsi="Times New Roman" w:cs="Times New Roman"/>
          <w:sz w:val="24"/>
          <w:szCs w:val="24"/>
        </w:rPr>
        <w:t>СКО</w:t>
      </w:r>
      <w:r w:rsidRPr="00E0068B">
        <w:rPr>
          <w:rFonts w:ascii="Times New Roman" w:hAnsi="Times New Roman" w:cs="Times New Roman"/>
          <w:sz w:val="24"/>
          <w:szCs w:val="24"/>
        </w:rPr>
        <w:t xml:space="preserve"> о взыскании суммы долга и решил иск - Удовлетворить исковые требования товарищества с ограниченной ответственностью </w:t>
      </w:r>
      <w:r w:rsidRPr="00E0068B">
        <w:rPr>
          <w:rFonts w:ascii="Times New Roman" w:hAnsi="Times New Roman" w:cs="Times New Roman"/>
          <w:sz w:val="24"/>
          <w:szCs w:val="24"/>
        </w:rPr>
        <w:lastRenderedPageBreak/>
        <w:t xml:space="preserve">«Специальная финансовая компания «Finance» к </w:t>
      </w:r>
      <w:r w:rsidR="0054318A">
        <w:rPr>
          <w:rFonts w:ascii="Times New Roman" w:hAnsi="Times New Roman" w:cs="Times New Roman"/>
          <w:sz w:val="24"/>
          <w:szCs w:val="24"/>
        </w:rPr>
        <w:t>СКО</w:t>
      </w:r>
      <w:r w:rsidRPr="00E0068B">
        <w:rPr>
          <w:rFonts w:ascii="Times New Roman" w:hAnsi="Times New Roman" w:cs="Times New Roman"/>
          <w:sz w:val="24"/>
          <w:szCs w:val="24"/>
        </w:rPr>
        <w:t xml:space="preserve"> о взыскании долга по договору банковского займа, взыскании расходов по уплате арбитражного сбора, Взыскать с </w:t>
      </w:r>
      <w:r w:rsidR="00730DE6">
        <w:rPr>
          <w:rFonts w:ascii="Times New Roman" w:hAnsi="Times New Roman" w:cs="Times New Roman"/>
          <w:sz w:val="24"/>
          <w:szCs w:val="24"/>
        </w:rPr>
        <w:t>СКО</w:t>
      </w:r>
      <w:r w:rsidRPr="00E0068B">
        <w:rPr>
          <w:rFonts w:ascii="Times New Roman" w:hAnsi="Times New Roman" w:cs="Times New Roman"/>
          <w:sz w:val="24"/>
          <w:szCs w:val="24"/>
        </w:rPr>
        <w:t xml:space="preserve"> в пользу истца - ТОО «Специальная финансовая компания «Finance» сумму задолженности в размере 1 596 322, Взыскать с </w:t>
      </w:r>
      <w:r w:rsidR="00730DE6">
        <w:rPr>
          <w:rFonts w:ascii="Times New Roman" w:hAnsi="Times New Roman" w:cs="Times New Roman"/>
          <w:sz w:val="24"/>
          <w:szCs w:val="24"/>
        </w:rPr>
        <w:t>СКО</w:t>
      </w:r>
      <w:r w:rsidRPr="00E0068B">
        <w:rPr>
          <w:rFonts w:ascii="Times New Roman" w:hAnsi="Times New Roman" w:cs="Times New Roman"/>
          <w:sz w:val="24"/>
          <w:szCs w:val="24"/>
        </w:rPr>
        <w:t xml:space="preserve"> в пользу истца - ТОО «Специальная финансовая компания «Finance» сумму уплаченных истцом регистрационного и арбитражного сборов 37 926.     </w:t>
      </w:r>
    </w:p>
    <w:p w14:paraId="6BF308F6" w14:textId="77777777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E0068B">
        <w:rPr>
          <w:b w:val="0"/>
          <w:sz w:val="24"/>
          <w:szCs w:val="24"/>
        </w:rPr>
        <w:t xml:space="preserve">Основанием рассмотрения исковых требовании в Арбитражном суде было Соглашение 08 мая 2015 года между истцом и матерью Заемщика было заключено Соглашение №ПТР00632 о погашении задолженности, в соответствии с которым, ответчик обязался погасить указанную выше задолженность на сумму 1 691 322 тенге. В пункте 2 указанного выше Соглашения стороны определили, что все споры, разногласия между сторонами и требования сторон, возникающие из Соглашения или в связи с ним. в том числе, касающиеся его исполнения, нарушения, прекращения или недействительности, подлежат рассмотрению и разрешению в Арбитраже (Третейском суде) </w:t>
      </w:r>
      <w:r w:rsidRPr="00E0068B">
        <w:rPr>
          <w:b w:val="0"/>
          <w:sz w:val="24"/>
          <w:szCs w:val="24"/>
          <w:lang w:bidi="en-US"/>
        </w:rPr>
        <w:t>«</w:t>
      </w:r>
      <w:r w:rsidRPr="00E0068B">
        <w:rPr>
          <w:b w:val="0"/>
          <w:sz w:val="24"/>
          <w:szCs w:val="24"/>
          <w:lang w:val="en-US" w:bidi="en-US"/>
        </w:rPr>
        <w:t>Forum</w:t>
      </w:r>
      <w:r w:rsidRPr="00E0068B">
        <w:rPr>
          <w:b w:val="0"/>
          <w:sz w:val="24"/>
          <w:szCs w:val="24"/>
          <w:lang w:bidi="en-US"/>
        </w:rPr>
        <w:t xml:space="preserve"> </w:t>
      </w:r>
      <w:proofErr w:type="spellStart"/>
      <w:r w:rsidRPr="00E0068B">
        <w:rPr>
          <w:b w:val="0"/>
          <w:sz w:val="24"/>
          <w:szCs w:val="24"/>
          <w:lang w:val="en-US" w:bidi="en-US"/>
        </w:rPr>
        <w:t>Votum</w:t>
      </w:r>
      <w:proofErr w:type="spellEnd"/>
      <w:r w:rsidRPr="00E0068B">
        <w:rPr>
          <w:b w:val="0"/>
          <w:sz w:val="24"/>
          <w:szCs w:val="24"/>
          <w:lang w:bidi="en-US"/>
        </w:rPr>
        <w:t xml:space="preserve">» </w:t>
      </w:r>
      <w:r w:rsidRPr="00E0068B">
        <w:rPr>
          <w:b w:val="0"/>
          <w:sz w:val="24"/>
          <w:szCs w:val="24"/>
        </w:rPr>
        <w:t xml:space="preserve">в соответствии с его Регламентом, по месту нахождения суда в г. Алматы. </w:t>
      </w:r>
      <w:proofErr w:type="gramStart"/>
      <w:r w:rsidRPr="00E0068B">
        <w:rPr>
          <w:b w:val="0"/>
          <w:sz w:val="24"/>
          <w:szCs w:val="24"/>
        </w:rPr>
        <w:t>При этом,</w:t>
      </w:r>
      <w:proofErr w:type="gramEnd"/>
      <w:r w:rsidRPr="00E0068B">
        <w:rPr>
          <w:b w:val="0"/>
          <w:sz w:val="24"/>
          <w:szCs w:val="24"/>
        </w:rPr>
        <w:t xml:space="preserve"> стороны договорились о том. что решения Арбитража (Третейского суда) </w:t>
      </w:r>
      <w:r w:rsidRPr="00E0068B">
        <w:rPr>
          <w:b w:val="0"/>
          <w:sz w:val="24"/>
          <w:szCs w:val="24"/>
          <w:lang w:bidi="en-US"/>
        </w:rPr>
        <w:t>«</w:t>
      </w:r>
      <w:r w:rsidRPr="00E0068B">
        <w:rPr>
          <w:b w:val="0"/>
          <w:sz w:val="24"/>
          <w:szCs w:val="24"/>
          <w:lang w:val="en-US" w:bidi="en-US"/>
        </w:rPr>
        <w:t>Forum</w:t>
      </w:r>
      <w:r w:rsidRPr="00E0068B">
        <w:rPr>
          <w:b w:val="0"/>
          <w:sz w:val="24"/>
          <w:szCs w:val="24"/>
          <w:lang w:bidi="en-US"/>
        </w:rPr>
        <w:t xml:space="preserve"> </w:t>
      </w:r>
      <w:proofErr w:type="spellStart"/>
      <w:r w:rsidRPr="00E0068B">
        <w:rPr>
          <w:b w:val="0"/>
          <w:sz w:val="24"/>
          <w:szCs w:val="24"/>
          <w:lang w:val="en-US" w:bidi="en-US"/>
        </w:rPr>
        <w:t>Votum</w:t>
      </w:r>
      <w:proofErr w:type="spellEnd"/>
      <w:r w:rsidRPr="00E0068B">
        <w:rPr>
          <w:b w:val="0"/>
          <w:sz w:val="24"/>
          <w:szCs w:val="24"/>
          <w:lang w:bidi="en-US"/>
        </w:rPr>
        <w:t xml:space="preserve">» </w:t>
      </w:r>
      <w:r w:rsidRPr="00E0068B">
        <w:rPr>
          <w:b w:val="0"/>
          <w:sz w:val="24"/>
          <w:szCs w:val="24"/>
        </w:rPr>
        <w:t>признаются сторонами обязательными для исполнения.</w:t>
      </w:r>
    </w:p>
    <w:p w14:paraId="6BF308F7" w14:textId="510CF8B2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E0068B">
        <w:rPr>
          <w:b w:val="0"/>
          <w:sz w:val="24"/>
          <w:szCs w:val="24"/>
        </w:rPr>
        <w:t xml:space="preserve">После получения Истцом исполнительного листа </w:t>
      </w:r>
      <w:proofErr w:type="gramStart"/>
      <w:r w:rsidRPr="00E0068B">
        <w:rPr>
          <w:b w:val="0"/>
          <w:sz w:val="24"/>
          <w:szCs w:val="24"/>
        </w:rPr>
        <w:t xml:space="preserve">Частным судебным исполнителем Жамбылской области </w:t>
      </w:r>
      <w:r w:rsidR="0028521F">
        <w:rPr>
          <w:b w:val="0"/>
          <w:sz w:val="24"/>
          <w:szCs w:val="24"/>
        </w:rPr>
        <w:t>СБК</w:t>
      </w:r>
      <w:proofErr w:type="gramEnd"/>
      <w:r w:rsidRPr="00E0068B">
        <w:rPr>
          <w:b w:val="0"/>
          <w:sz w:val="24"/>
          <w:szCs w:val="24"/>
        </w:rPr>
        <w:t xml:space="preserve"> расположенной по адресу г. Тараз, </w:t>
      </w:r>
      <w:proofErr w:type="spellStart"/>
      <w:r w:rsidRPr="00E0068B">
        <w:rPr>
          <w:b w:val="0"/>
          <w:sz w:val="24"/>
          <w:szCs w:val="24"/>
        </w:rPr>
        <w:t>мкр</w:t>
      </w:r>
      <w:proofErr w:type="spellEnd"/>
      <w:r w:rsidRPr="00E0068B">
        <w:rPr>
          <w:b w:val="0"/>
          <w:sz w:val="24"/>
          <w:szCs w:val="24"/>
        </w:rPr>
        <w:t xml:space="preserve">. </w:t>
      </w:r>
      <w:proofErr w:type="spellStart"/>
      <w:r w:rsidRPr="00E0068B">
        <w:rPr>
          <w:b w:val="0"/>
          <w:sz w:val="24"/>
          <w:szCs w:val="24"/>
        </w:rPr>
        <w:t>Самал</w:t>
      </w:r>
      <w:proofErr w:type="spellEnd"/>
      <w:r w:rsidRPr="00E0068B">
        <w:rPr>
          <w:b w:val="0"/>
          <w:sz w:val="24"/>
          <w:szCs w:val="24"/>
        </w:rPr>
        <w:t xml:space="preserve">, (7), д. 12, кв. 21, электронный адрес: </w:t>
      </w:r>
      <w:hyperlink r:id="rId10" w:history="1">
        <w:r w:rsidRPr="00E0068B">
          <w:rPr>
            <w:rStyle w:val="a5"/>
            <w:b w:val="0"/>
            <w:sz w:val="24"/>
            <w:szCs w:val="24"/>
            <w:lang w:val="en-US"/>
          </w:rPr>
          <w:t>b</w:t>
        </w:r>
        <w:r w:rsidRPr="00E0068B">
          <w:rPr>
            <w:rStyle w:val="a5"/>
            <w:b w:val="0"/>
            <w:sz w:val="24"/>
            <w:szCs w:val="24"/>
          </w:rPr>
          <w:t>.</w:t>
        </w:r>
        <w:r w:rsidRPr="00E0068B">
          <w:rPr>
            <w:rStyle w:val="a5"/>
            <w:b w:val="0"/>
            <w:sz w:val="24"/>
            <w:szCs w:val="24"/>
            <w:lang w:val="en-US"/>
          </w:rPr>
          <w:t>sarbashev</w:t>
        </w:r>
        <w:r w:rsidRPr="00E0068B">
          <w:rPr>
            <w:rStyle w:val="a5"/>
            <w:b w:val="0"/>
            <w:sz w:val="24"/>
            <w:szCs w:val="24"/>
          </w:rPr>
          <w:t>@</w:t>
        </w:r>
        <w:r w:rsidRPr="00E0068B">
          <w:rPr>
            <w:rStyle w:val="a5"/>
            <w:b w:val="0"/>
            <w:sz w:val="24"/>
            <w:szCs w:val="24"/>
            <w:lang w:val="en-US"/>
          </w:rPr>
          <w:t>mail</w:t>
        </w:r>
        <w:r w:rsidRPr="00E0068B">
          <w:rPr>
            <w:rStyle w:val="a5"/>
            <w:b w:val="0"/>
            <w:sz w:val="24"/>
            <w:szCs w:val="24"/>
          </w:rPr>
          <w:t>.</w:t>
        </w:r>
        <w:proofErr w:type="spellStart"/>
        <w:r w:rsidRPr="00E0068B">
          <w:rPr>
            <w:rStyle w:val="a5"/>
            <w:b w:val="0"/>
            <w:sz w:val="24"/>
            <w:szCs w:val="24"/>
            <w:lang w:val="en-US"/>
          </w:rPr>
          <w:t>ru</w:t>
        </w:r>
        <w:proofErr w:type="spellEnd"/>
      </w:hyperlink>
      <w:r w:rsidRPr="00E0068B">
        <w:rPr>
          <w:b w:val="0"/>
          <w:sz w:val="24"/>
          <w:szCs w:val="24"/>
        </w:rPr>
        <w:t xml:space="preserve">. тел: 8 747 727 12 84, 8 778 472 1415, было возбуждено исполнительное производство о взыскания суммы задолженности, после которого ЧСИ было наложены обременения с взысканием заработную плату о чем в своем иске не договаривает Истец. Просто указывая якобы о добровольном погашении задолженности Должником дабы не применять срок исковой давности, тогда как Уважаемый суд сумма частичной оплаты ЧСИ было принудительно взыскана с заработной платы пока отменяли решения суда. Соответственно следует по данному гражданскому делу применить срок исковой давности.   </w:t>
      </w:r>
    </w:p>
    <w:p w14:paraId="6BF308F8" w14:textId="6EBA082F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0068B">
        <w:rPr>
          <w:rFonts w:ascii="Times New Roman" w:hAnsi="Times New Roman" w:cs="Times New Roman"/>
          <w:sz w:val="24"/>
          <w:szCs w:val="24"/>
        </w:rPr>
        <w:t>Не согласившись вышеуказанным решением так как на данном судебном заседании, ответчик С</w:t>
      </w:r>
      <w:r w:rsidR="00416387">
        <w:rPr>
          <w:rFonts w:ascii="Times New Roman" w:hAnsi="Times New Roman" w:cs="Times New Roman"/>
          <w:sz w:val="24"/>
          <w:szCs w:val="24"/>
        </w:rPr>
        <w:t>.</w:t>
      </w:r>
      <w:r w:rsidRPr="00E0068B">
        <w:rPr>
          <w:rFonts w:ascii="Times New Roman" w:hAnsi="Times New Roman" w:cs="Times New Roman"/>
          <w:sz w:val="24"/>
          <w:szCs w:val="24"/>
        </w:rPr>
        <w:t xml:space="preserve">К.О., не участвовала, ни разу не получала извещений о предстоящих судебных заседаниях. О данном решении узнали от судебных исполнителей.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E0068B">
        <w:rPr>
          <w:rFonts w:ascii="Times New Roman" w:hAnsi="Times New Roman" w:cs="Times New Roman"/>
          <w:sz w:val="24"/>
          <w:szCs w:val="24"/>
          <w:lang w:val="kk-KZ"/>
        </w:rPr>
        <w:t>Арбитражном суде «</w:t>
      </w:r>
      <w:r w:rsidRPr="00E0068B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68B">
        <w:rPr>
          <w:rFonts w:ascii="Times New Roman" w:hAnsi="Times New Roman" w:cs="Times New Roman"/>
          <w:sz w:val="24"/>
          <w:szCs w:val="24"/>
          <w:lang w:val="en-US"/>
        </w:rPr>
        <w:t>Votum</w:t>
      </w:r>
      <w:proofErr w:type="spellEnd"/>
      <w:r w:rsidRPr="00E0068B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E0068B">
        <w:rPr>
          <w:rFonts w:ascii="Times New Roman" w:hAnsi="Times New Roman" w:cs="Times New Roman"/>
          <w:sz w:val="24"/>
          <w:szCs w:val="24"/>
        </w:rPr>
        <w:t>дело затрагивает интересы С</w:t>
      </w:r>
      <w:r w:rsidR="00416387">
        <w:rPr>
          <w:rFonts w:ascii="Times New Roman" w:hAnsi="Times New Roman" w:cs="Times New Roman"/>
          <w:sz w:val="24"/>
          <w:szCs w:val="24"/>
        </w:rPr>
        <w:t>.</w:t>
      </w:r>
      <w:r w:rsidRPr="00E0068B">
        <w:rPr>
          <w:rFonts w:ascii="Times New Roman" w:hAnsi="Times New Roman" w:cs="Times New Roman"/>
          <w:sz w:val="24"/>
          <w:szCs w:val="24"/>
        </w:rPr>
        <w:t>К.А., а решение по указанному делу может повлиять на права и обязанности С</w:t>
      </w:r>
      <w:r w:rsidR="00AA0BEC">
        <w:rPr>
          <w:rFonts w:ascii="Times New Roman" w:hAnsi="Times New Roman" w:cs="Times New Roman"/>
          <w:sz w:val="24"/>
          <w:szCs w:val="24"/>
        </w:rPr>
        <w:t>.</w:t>
      </w:r>
      <w:r w:rsidRPr="00E0068B">
        <w:rPr>
          <w:rFonts w:ascii="Times New Roman" w:hAnsi="Times New Roman" w:cs="Times New Roman"/>
          <w:sz w:val="24"/>
          <w:szCs w:val="24"/>
        </w:rPr>
        <w:t xml:space="preserve">К.А. в связи нами  в адрес </w:t>
      </w:r>
      <w:r w:rsidRPr="00E0068B">
        <w:rPr>
          <w:rFonts w:ascii="Times New Roman" w:hAnsi="Times New Roman" w:cs="Times New Roman"/>
          <w:sz w:val="24"/>
          <w:szCs w:val="24"/>
          <w:lang w:val="kk-KZ"/>
        </w:rPr>
        <w:t>Медеуского районного суда г.Алматы было направлено Заявление</w:t>
      </w:r>
      <w:r w:rsidRPr="00E0068B">
        <w:rPr>
          <w:rFonts w:ascii="Times New Roman" w:hAnsi="Times New Roman" w:cs="Times New Roman"/>
          <w:sz w:val="24"/>
          <w:szCs w:val="24"/>
        </w:rPr>
        <w:t xml:space="preserve"> об отмене арбитражного решения </w:t>
      </w:r>
      <w:r w:rsidRPr="00E0068B">
        <w:rPr>
          <w:rFonts w:ascii="Times New Roman" w:hAnsi="Times New Roman" w:cs="Times New Roman"/>
          <w:sz w:val="24"/>
          <w:szCs w:val="24"/>
          <w:lang w:val="kk-KZ"/>
        </w:rPr>
        <w:t xml:space="preserve"> таким образом 27.07.2017 год </w:t>
      </w:r>
      <w:r w:rsidRPr="00E0068B">
        <w:rPr>
          <w:rFonts w:ascii="Times New Roman" w:hAnsi="Times New Roman" w:cs="Times New Roman"/>
          <w:sz w:val="24"/>
          <w:szCs w:val="24"/>
        </w:rPr>
        <w:t xml:space="preserve">Судья Медеуского районного суда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Акетаев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Д.А. ознакомившись с заявлением С</w:t>
      </w:r>
      <w:r w:rsidR="00AA0BEC">
        <w:rPr>
          <w:rFonts w:ascii="Times New Roman" w:hAnsi="Times New Roman" w:cs="Times New Roman"/>
          <w:sz w:val="24"/>
          <w:szCs w:val="24"/>
        </w:rPr>
        <w:t>.</w:t>
      </w:r>
      <w:r w:rsidRPr="00E0068B">
        <w:rPr>
          <w:rFonts w:ascii="Times New Roman" w:hAnsi="Times New Roman" w:cs="Times New Roman"/>
          <w:sz w:val="24"/>
          <w:szCs w:val="24"/>
        </w:rPr>
        <w:t xml:space="preserve">К.О. об отмене решения арбитражного суда «Forum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Votum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» от 02 сентября 2016 года Определил, - отменить решение от 02.09.2016 год в </w:t>
      </w:r>
      <w:r w:rsidRPr="00E0068B">
        <w:rPr>
          <w:rFonts w:ascii="Times New Roman" w:hAnsi="Times New Roman" w:cs="Times New Roman"/>
          <w:sz w:val="24"/>
          <w:szCs w:val="24"/>
          <w:lang w:val="kk-KZ"/>
        </w:rPr>
        <w:t>Арбитражного суда «</w:t>
      </w:r>
      <w:r w:rsidRPr="00E0068B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68B">
        <w:rPr>
          <w:rFonts w:ascii="Times New Roman" w:hAnsi="Times New Roman" w:cs="Times New Roman"/>
          <w:sz w:val="24"/>
          <w:szCs w:val="24"/>
          <w:lang w:val="en-US"/>
        </w:rPr>
        <w:t>Votum</w:t>
      </w:r>
      <w:proofErr w:type="spellEnd"/>
      <w:r w:rsidRPr="00E0068B">
        <w:rPr>
          <w:rFonts w:ascii="Times New Roman" w:hAnsi="Times New Roman" w:cs="Times New Roman"/>
          <w:sz w:val="24"/>
          <w:szCs w:val="24"/>
          <w:lang w:val="kk-KZ"/>
        </w:rPr>
        <w:t>».и возобновить данное гражданское дело по существу.</w:t>
      </w:r>
    </w:p>
    <w:p w14:paraId="6BF308F9" w14:textId="77777777" w:rsidR="003D725F" w:rsidRPr="00E0068B" w:rsidRDefault="003D725F" w:rsidP="003D725F">
      <w:pPr>
        <w:pStyle w:val="30"/>
        <w:shd w:val="clear" w:color="auto" w:fill="auto"/>
        <w:ind w:firstLine="708"/>
        <w:jc w:val="both"/>
        <w:rPr>
          <w:b w:val="0"/>
          <w:sz w:val="24"/>
          <w:szCs w:val="24"/>
        </w:rPr>
      </w:pPr>
      <w:r w:rsidRPr="00E0068B">
        <w:rPr>
          <w:b w:val="0"/>
          <w:sz w:val="24"/>
          <w:szCs w:val="24"/>
        </w:rPr>
        <w:t xml:space="preserve">В предыдущем Исковом заявлении в Арбитражный суд Истец указывал полную расшифровку образовавшиеся задолженности следующего характера: </w:t>
      </w:r>
      <w:r w:rsidRPr="00E0068B">
        <w:rPr>
          <w:b w:val="0"/>
          <w:color w:val="000000"/>
          <w:sz w:val="24"/>
          <w:szCs w:val="24"/>
          <w:lang w:eastAsia="ru-RU" w:bidi="ru-RU"/>
        </w:rPr>
        <w:t>Задолженность Заемщика по Договору займа составила по состоянию на 29 июля 2011</w:t>
      </w:r>
      <w:r w:rsidRPr="00E0068B">
        <w:rPr>
          <w:b w:val="0"/>
          <w:color w:val="000000"/>
          <w:sz w:val="24"/>
          <w:szCs w:val="24"/>
          <w:lang w:eastAsia="ru-RU" w:bidi="ru-RU"/>
        </w:rPr>
        <w:br/>
        <w:t xml:space="preserve">года - 1 691 322 (один миллион шестьсот девяносто одна тысяча триста двадцать два) тенге, из них: непогашенная сумма займа - 519 709 (пятьсот девятнадцать тысяч семьсот девять) тенге, невыплаченная сумма вознаграждения - 699 946 (шестьсот девяносто девять тысяч девятьсот сорок шесть) тенге, 30 (тридцать) % начисленной пени (неустойки) - 471 667 (четыреста семьдесят одна тысяча шестьсот шестьдесят семь) тенге. </w:t>
      </w:r>
      <w:r w:rsidRPr="00E0068B">
        <w:rPr>
          <w:sz w:val="24"/>
          <w:szCs w:val="24"/>
        </w:rPr>
        <w:t xml:space="preserve"> </w:t>
      </w:r>
      <w:r w:rsidRPr="00E0068B">
        <w:rPr>
          <w:b w:val="0"/>
          <w:sz w:val="24"/>
          <w:szCs w:val="24"/>
        </w:rPr>
        <w:t>Однако в указанном Иске Истца расшифровка к сумме задолженности не дана, а именно сумма основного долго, вознаграждения, пений, комиссии и т.д. в целях ведения суда в заблуждения.</w:t>
      </w:r>
    </w:p>
    <w:p w14:paraId="6BF308FA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В соответствие с ч.3 ст. 365 ГК РК «Должник не считается просрочившим, пока обязательство не может быть исполнено вследствие просрочки кредитора». </w:t>
      </w:r>
    </w:p>
    <w:p w14:paraId="6BF308FB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В соответствие с ч.1 ст. 359 ГК РК. «Должник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 Должник признается невиновным, если докажет, что он принял все зависящие от него меры для надлежащего исполнения обязательства».</w:t>
      </w:r>
    </w:p>
    <w:p w14:paraId="6BF308FC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lastRenderedPageBreak/>
        <w:t xml:space="preserve">Так же в соответствие с ч.1 ст.364 ГК РК «Если неисполнение или не надлежащее исполнение обязательства произошло по вине обеих сторон, суд соответственно уменьшает размер ответственности должника». </w:t>
      </w:r>
    </w:p>
    <w:p w14:paraId="6BF308FD" w14:textId="5567E84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В статье «Юридической газеты» от 17 февраля 2011 года, написанной такими видными государственными деятелями как: М. А, бывши председатель Верховного Суда РК и Д.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Тумабеков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. судья Верховного Суда РК, говорится о том, что - ЦИТАТА: « ... банки, 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микрофонасовые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 и выдающие займы организаций не предъявляют </w:t>
      </w:r>
      <w:r w:rsidRPr="00E0068B">
        <w:rPr>
          <w:rFonts w:ascii="Times New Roman" w:hAnsi="Times New Roman" w:cs="Times New Roman"/>
          <w:sz w:val="24"/>
          <w:szCs w:val="24"/>
          <w:u w:val="single"/>
        </w:rPr>
        <w:t>своевременно требования в суд</w:t>
      </w:r>
      <w:r w:rsidRPr="00E0068B">
        <w:rPr>
          <w:rFonts w:ascii="Times New Roman" w:hAnsi="Times New Roman" w:cs="Times New Roman"/>
          <w:sz w:val="24"/>
          <w:szCs w:val="24"/>
        </w:rPr>
        <w:t xml:space="preserve"> о взыскании с заемщика суммы задолженности по основному долгу, по вознаграждению (интересу), вследствие чего умышленно увеличиваются суммы неустойки (пени), подлежащие взысканию, что, в конечном счете, приводит к увеличению суммы общей задолженности и к обращению взыскания на залоговое имущество, стоимость которого несоразмерна полученному займу».</w:t>
      </w:r>
    </w:p>
    <w:p w14:paraId="6BF308FE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Считаем, что сотрудники ТОО «Специальная финансовая компания «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Financе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», умышленно затягивали обращение в СУД, с целью ввергнуть Заемщика в более крупные долги.  </w:t>
      </w:r>
    </w:p>
    <w:p w14:paraId="6BF308FF" w14:textId="77777777" w:rsidR="003D725F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Уважаемый Суд, согласно предоставленными материалами Истцом и Справки  указанно в соответствии с договором факторинга </w:t>
      </w:r>
      <w:r w:rsidRPr="00E006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5.516-3-1/934-2011 </w:t>
      </w:r>
      <w:r w:rsidRPr="00E0068B">
        <w:rPr>
          <w:rFonts w:ascii="Times New Roman" w:hAnsi="Times New Roman" w:cs="Times New Roman"/>
          <w:sz w:val="24"/>
          <w:szCs w:val="24"/>
        </w:rPr>
        <w:t>права требования по данному договору банковского займа были уступлены ТОО «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Spektr-Collect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 xml:space="preserve">», которое в последствии было переименовано в ТОО «СПЕКТР Финанс», на основании дополнительного соглашения </w:t>
      </w:r>
      <w:r w:rsidRPr="00E006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5.5-16-3-1/934-2011/1 от 26.09.2011 </w:t>
      </w:r>
      <w:r w:rsidRPr="00E0068B">
        <w:rPr>
          <w:rFonts w:ascii="Times New Roman" w:hAnsi="Times New Roman" w:cs="Times New Roman"/>
          <w:sz w:val="24"/>
          <w:szCs w:val="24"/>
        </w:rPr>
        <w:t>года ТОО «СПЕКТР Финанс» по договору уступки прав требования при секьюритизации уступило право требование по договору ТОО «Специальная финансовая компания «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Financе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30900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0068B">
        <w:rPr>
          <w:rFonts w:ascii="Times New Roman" w:hAnsi="Times New Roman" w:cs="Times New Roman"/>
          <w:sz w:val="24"/>
          <w:szCs w:val="24"/>
        </w:rPr>
        <w:t xml:space="preserve">читывая дату уступки право требования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29.07</w:t>
      </w:r>
      <w:r w:rsidRPr="00E0068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.2011 </w:t>
      </w:r>
      <w:r w:rsidRPr="00E0068B">
        <w:rPr>
          <w:rFonts w:ascii="Times New Roman" w:hAnsi="Times New Roman" w:cs="Times New Roman"/>
          <w:sz w:val="24"/>
          <w:szCs w:val="24"/>
        </w:rPr>
        <w:t xml:space="preserve">года и дату подачи Иска в суд прошло боле 3-лет и  считаем Истцом  был пропущен общи срок исковой давности </w:t>
      </w:r>
      <w:r w:rsidRPr="00E00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 xml:space="preserve"> Исковая давность - это период времени, в течение которого может быть удовлетворено исковое требование, возникшее из нарушений права лица или охраняемого законом интереса</w:t>
      </w:r>
      <w:r w:rsidRPr="00E0068B">
        <w:rPr>
          <w:rFonts w:ascii="Times New Roman" w:hAnsi="Times New Roman" w:cs="Times New Roman"/>
          <w:sz w:val="24"/>
          <w:szCs w:val="24"/>
        </w:rPr>
        <w:t xml:space="preserve"> предусмотренной и с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>роки исковой давности и порядок их исчисления предусматриваются законом и не могут быть изменены соглашением сторон</w:t>
      </w:r>
      <w:r w:rsidRPr="00E0068B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E0068B">
        <w:rPr>
          <w:rFonts w:ascii="Times New Roman" w:hAnsi="Times New Roman" w:cs="Times New Roman"/>
          <w:bCs/>
          <w:sz w:val="24"/>
          <w:szCs w:val="24"/>
        </w:rPr>
        <w:t>ст. 177 ГК РК.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F30901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Предусмотренной </w:t>
      </w:r>
      <w:r w:rsidRPr="00E0068B">
        <w:rPr>
          <w:rFonts w:ascii="Times New Roman" w:hAnsi="Times New Roman" w:cs="Times New Roman"/>
          <w:bCs/>
          <w:sz w:val="24"/>
          <w:szCs w:val="24"/>
        </w:rPr>
        <w:t>Статьи 178.</w:t>
      </w:r>
      <w:r w:rsidRPr="00E0068B">
        <w:rPr>
          <w:rFonts w:ascii="Times New Roman" w:hAnsi="Times New Roman" w:cs="Times New Roman"/>
          <w:sz w:val="24"/>
          <w:szCs w:val="24"/>
        </w:rPr>
        <w:t xml:space="preserve">  ГК РК, п. 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0068B">
        <w:rPr>
          <w:rFonts w:ascii="Times New Roman" w:hAnsi="Times New Roman" w:cs="Times New Roman"/>
          <w:sz w:val="24"/>
          <w:szCs w:val="24"/>
        </w:rPr>
        <w:t xml:space="preserve"> Указанно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 xml:space="preserve"> Общий срок исковой давности устанавливается </w:t>
      </w:r>
      <w:r w:rsidRPr="00E0068B">
        <w:rPr>
          <w:rFonts w:ascii="Times New Roman" w:eastAsia="Times New Roman" w:hAnsi="Times New Roman" w:cs="Times New Roman"/>
          <w:sz w:val="24"/>
          <w:szCs w:val="24"/>
          <w:u w:val="single"/>
        </w:rPr>
        <w:t>в три года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F30902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68B">
        <w:rPr>
          <w:rFonts w:ascii="Times New Roman" w:eastAsia="Times New Roman" w:hAnsi="Times New Roman" w:cs="Times New Roman"/>
          <w:bCs/>
          <w:sz w:val="24"/>
          <w:szCs w:val="24"/>
        </w:rPr>
        <w:t>Также согласно ст. 179.</w:t>
      </w:r>
      <w:r w:rsidRPr="00E0068B">
        <w:rPr>
          <w:rFonts w:ascii="Times New Roman" w:eastAsia="Times New Roman" w:hAnsi="Times New Roman" w:cs="Times New Roman"/>
          <w:sz w:val="24"/>
          <w:szCs w:val="24"/>
        </w:rPr>
        <w:t>  Требование о защите нарушенного права принимается к рассмотрению судом независимо от истечения срока исковой давности, и Исковая давность применяется судом только по заявлению стороны в споре, сделанному до вынесения судом решения. Истечение срока исковой давности до предъявления иска является основанием к вынесению судом решения об отказе в иске.</w:t>
      </w:r>
    </w:p>
    <w:p w14:paraId="6BF30903" w14:textId="77777777" w:rsidR="003D725F" w:rsidRPr="00E0068B" w:rsidRDefault="003D725F" w:rsidP="003D72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 </w:t>
      </w:r>
      <w:r w:rsidRPr="00E0068B">
        <w:rPr>
          <w:rFonts w:ascii="Times New Roman" w:hAnsi="Times New Roman" w:cs="Times New Roman"/>
          <w:sz w:val="24"/>
          <w:szCs w:val="24"/>
        </w:rPr>
        <w:tab/>
        <w:t xml:space="preserve">Всеобщая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 </w:t>
      </w:r>
    </w:p>
    <w:p w14:paraId="6BF30904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Исходя из изложенного полагаем, что нами правильно было исчислено общи срок исковой давности и решение Суда должно быть вынесено в соответствии с принципами добросовестности, разумности и справедливости, следовательно, необходимо учитывать все выше указные обстоятельства.</w:t>
      </w:r>
    </w:p>
    <w:p w14:paraId="6BF30905" w14:textId="77777777" w:rsidR="003D725F" w:rsidRPr="00E0068B" w:rsidRDefault="003D725F" w:rsidP="003D725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>На основании изложенного прошу Суд учесть тяжелое материальное положение ответчика и беспричинное бездействие ТОО «Специальная финансовая компания «</w:t>
      </w:r>
      <w:proofErr w:type="spellStart"/>
      <w:r w:rsidRPr="00E0068B">
        <w:rPr>
          <w:rFonts w:ascii="Times New Roman" w:hAnsi="Times New Roman" w:cs="Times New Roman"/>
          <w:sz w:val="24"/>
          <w:szCs w:val="24"/>
        </w:rPr>
        <w:t>Financе</w:t>
      </w:r>
      <w:proofErr w:type="spellEnd"/>
      <w:r w:rsidRPr="00E0068B">
        <w:rPr>
          <w:rFonts w:ascii="Times New Roman" w:hAnsi="Times New Roman" w:cs="Times New Roman"/>
          <w:sz w:val="24"/>
          <w:szCs w:val="24"/>
        </w:rPr>
        <w:t>»</w:t>
      </w:r>
      <w:r w:rsidRPr="00E0068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0068B">
        <w:rPr>
          <w:rFonts w:ascii="Times New Roman" w:hAnsi="Times New Roman" w:cs="Times New Roman"/>
          <w:sz w:val="24"/>
          <w:szCs w:val="24"/>
        </w:rPr>
        <w:t>в течение длительного времени, и что привело к истечению срока исковой давности и вынести решение в соответствии с принципами добросовестности, разумности и справедливости.</w:t>
      </w:r>
    </w:p>
    <w:p w14:paraId="6BF30906" w14:textId="77777777" w:rsidR="003D725F" w:rsidRPr="00E0068B" w:rsidRDefault="003D725F" w:rsidP="003D72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BF30907" w14:textId="77777777" w:rsidR="003D725F" w:rsidRPr="00E0068B" w:rsidRDefault="003D725F" w:rsidP="003D725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6BF30908" w14:textId="77777777" w:rsidR="003D725F" w:rsidRPr="00E0068B" w:rsidRDefault="003D725F" w:rsidP="003D725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BF30909" w14:textId="5671A317" w:rsidR="003D725F" w:rsidRPr="00E0068B" w:rsidRDefault="003D725F" w:rsidP="003D7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68B">
        <w:rPr>
          <w:rFonts w:ascii="Times New Roman" w:hAnsi="Times New Roman" w:cs="Times New Roman"/>
          <w:sz w:val="24"/>
          <w:szCs w:val="24"/>
        </w:rPr>
        <w:t xml:space="preserve">Применить, общи срок исковой давности и в удовлетворении Исковых требовании ТОО «Специальная финансовая компания «Finance» к </w:t>
      </w:r>
      <w:r w:rsidR="00930F8B">
        <w:rPr>
          <w:rFonts w:ascii="Times New Roman" w:hAnsi="Times New Roman" w:cs="Times New Roman"/>
          <w:sz w:val="24"/>
          <w:szCs w:val="24"/>
        </w:rPr>
        <w:t>СКО</w:t>
      </w:r>
      <w:r w:rsidRPr="00E0068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по договору банковского займа</w:t>
      </w:r>
      <w:r w:rsidRPr="00E0068B">
        <w:rPr>
          <w:rFonts w:ascii="Times New Roman" w:hAnsi="Times New Roman" w:cs="Times New Roman"/>
          <w:b/>
          <w:sz w:val="24"/>
          <w:szCs w:val="24"/>
        </w:rPr>
        <w:t xml:space="preserve"> - отказать.</w:t>
      </w:r>
    </w:p>
    <w:p w14:paraId="6BF3090A" w14:textId="77777777" w:rsidR="003D725F" w:rsidRPr="00E0068B" w:rsidRDefault="003D725F" w:rsidP="003D72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6BF3090B" w14:textId="77777777" w:rsidR="006A1321" w:rsidRDefault="006A1321" w:rsidP="006A132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 уважением,</w:t>
      </w:r>
    </w:p>
    <w:p w14:paraId="6BF3090C" w14:textId="77777777" w:rsidR="006A1321" w:rsidRDefault="006A1321" w:rsidP="006A1321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BF3090D" w14:textId="77777777" w:rsidR="006A1321" w:rsidRPr="006A1321" w:rsidRDefault="006A1321" w:rsidP="006A132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F3090E" w14:textId="1A5910B1" w:rsidR="006A1321" w:rsidRDefault="006A1321" w:rsidP="006A1321">
      <w:pPr>
        <w:pStyle w:val="a4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01917">
        <w:rPr>
          <w:rFonts w:ascii="Times New Roman" w:hAnsi="Times New Roman"/>
          <w:b/>
          <w:sz w:val="24"/>
          <w:szCs w:val="24"/>
          <w:lang w:val="kk-KZ"/>
        </w:rPr>
        <w:t>СКО</w:t>
      </w:r>
    </w:p>
    <w:p w14:paraId="6BF3090F" w14:textId="77777777" w:rsidR="006A1321" w:rsidRDefault="006A1321" w:rsidP="006A1321">
      <w:pPr>
        <w:pStyle w:val="a4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BF30910" w14:textId="77777777" w:rsidR="006A1321" w:rsidRDefault="006A1321" w:rsidP="006A1321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"___"___________2018г. </w:t>
      </w:r>
    </w:p>
    <w:p w14:paraId="6BF30911" w14:textId="77777777" w:rsidR="00743736" w:rsidRDefault="00101917"/>
    <w:sectPr w:rsidR="00743736" w:rsidSect="003D725F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51A41"/>
    <w:multiLevelType w:val="hybridMultilevel"/>
    <w:tmpl w:val="BF443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54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24"/>
    <w:rsid w:val="00101917"/>
    <w:rsid w:val="00193E10"/>
    <w:rsid w:val="0028521F"/>
    <w:rsid w:val="002D6324"/>
    <w:rsid w:val="003D725F"/>
    <w:rsid w:val="00416387"/>
    <w:rsid w:val="0054318A"/>
    <w:rsid w:val="006A1321"/>
    <w:rsid w:val="00730DE6"/>
    <w:rsid w:val="00930F8B"/>
    <w:rsid w:val="00961ECD"/>
    <w:rsid w:val="00997B3C"/>
    <w:rsid w:val="00AA0BEC"/>
    <w:rsid w:val="00C44F24"/>
    <w:rsid w:val="00E95B31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08E0"/>
  <w15:chartTrackingRefBased/>
  <w15:docId w15:val="{CC81EE48-3D9B-4AB0-BFAF-5AAD775E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2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725F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3D725F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rsid w:val="003D725F"/>
    <w:rPr>
      <w:color w:val="0066CC"/>
      <w:u w:val="single"/>
    </w:rPr>
  </w:style>
  <w:style w:type="character" w:customStyle="1" w:styleId="apple-converted-space">
    <w:name w:val="apple-converted-space"/>
    <w:basedOn w:val="a0"/>
    <w:rsid w:val="003D725F"/>
  </w:style>
  <w:style w:type="character" w:customStyle="1" w:styleId="3">
    <w:name w:val="Основной текст (3)_"/>
    <w:basedOn w:val="a0"/>
    <w:link w:val="30"/>
    <w:rsid w:val="003D72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72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Основной текст Знак1"/>
    <w:basedOn w:val="a0"/>
    <w:link w:val="a6"/>
    <w:uiPriority w:val="99"/>
    <w:rsid w:val="003D725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"/>
    <w:uiPriority w:val="99"/>
    <w:rsid w:val="003D725F"/>
    <w:pPr>
      <w:widowControl w:val="0"/>
      <w:shd w:val="clear" w:color="auto" w:fill="FFFFFF"/>
      <w:spacing w:after="300" w:line="376" w:lineRule="exact"/>
      <w:ind w:hanging="1600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uiPriority w:val="99"/>
    <w:semiHidden/>
    <w:rsid w:val="003D725F"/>
  </w:style>
  <w:style w:type="character" w:customStyle="1" w:styleId="2">
    <w:name w:val="Основной текст (2) + Курсив"/>
    <w:basedOn w:val="a0"/>
    <w:rsid w:val="003D725F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(727)224-45-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726-1201@sud.kz" TargetMode="External"/><Relationship Id="rId10" Type="http://schemas.openxmlformats.org/officeDocument/2006/relationships/hyperlink" Target="mailto:b.sarbashe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forumvot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Юридическая_контора Закон_и_право</cp:lastModifiedBy>
  <cp:revision>14</cp:revision>
  <dcterms:created xsi:type="dcterms:W3CDTF">2018-12-20T14:24:00Z</dcterms:created>
  <dcterms:modified xsi:type="dcterms:W3CDTF">2022-07-24T15:27:00Z</dcterms:modified>
</cp:coreProperties>
</file>