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71C" w:rsidRPr="00FD4782" w:rsidRDefault="00DC071C" w:rsidP="00DC07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Дело №2-</w:t>
      </w:r>
      <w:r w:rsidR="00D57EAB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</w:t>
      </w:r>
      <w:r w:rsidR="003148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</w:t>
      </w:r>
      <w:r w:rsidR="00F82B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/15</w:t>
      </w:r>
      <w:r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         </w:t>
      </w:r>
    </w:p>
    <w:p w:rsidR="00DC071C" w:rsidRPr="0082777D" w:rsidRDefault="00DC071C" w:rsidP="00DC07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071C" w:rsidRPr="00FD4782" w:rsidRDefault="00DC071C" w:rsidP="00DC07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</w:t>
      </w:r>
    </w:p>
    <w:p w:rsidR="00DC071C" w:rsidRPr="00FD4782" w:rsidRDefault="00DC071C" w:rsidP="00DC0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РЕСПУБЛИКИ КАЗАХСТАН</w:t>
      </w:r>
    </w:p>
    <w:p w:rsidR="00DC071C" w:rsidRPr="0082777D" w:rsidRDefault="00DC071C" w:rsidP="00DC07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071C" w:rsidRPr="00FD4782" w:rsidRDefault="006E2893" w:rsidP="00DC071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>11</w:t>
      </w:r>
      <w:r w:rsidR="00461924"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57EAB"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августа </w:t>
      </w:r>
      <w:r w:rsidR="00DC071C"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2015 года </w:t>
      </w:r>
      <w:r w:rsidR="00DC071C"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C071C"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C071C"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C071C"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C071C"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C071C"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C071C"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C071C"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</w:t>
      </w:r>
      <w:r w:rsidR="0076346B"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DC071C"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Актобе </w:t>
      </w:r>
    </w:p>
    <w:p w:rsidR="00DC071C" w:rsidRPr="0082777D" w:rsidRDefault="00DC071C" w:rsidP="00DC0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C071C" w:rsidRPr="00FD4782" w:rsidRDefault="00DC071C" w:rsidP="00DC0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Судья суда города Актобе</w:t>
      </w:r>
      <w:r w:rsidR="00053DA8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Актюбинской области</w:t>
      </w: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53DA8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Жумагул С.</w:t>
      </w: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рассмотрев гражданское дело по иску </w:t>
      </w:r>
      <w:r w:rsidR="006E2893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ГУ «Управление государственных доходов по городу Актобе» </w:t>
      </w:r>
      <w:r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</w:t>
      </w:r>
      <w:r w:rsidR="00F82B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Молдабековой Маржанкул Сайпетдиновне </w:t>
      </w:r>
      <w:r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взыскании </w:t>
      </w:r>
      <w:r w:rsidR="006E2893"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налоговой </w:t>
      </w:r>
      <w:r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задолженности </w:t>
      </w:r>
      <w:r w:rsidR="006E2893"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доход государства </w:t>
      </w:r>
      <w:r w:rsidR="00461924"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053DA8"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сумму </w:t>
      </w:r>
      <w:r w:rsidR="00461924"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размере </w:t>
      </w:r>
      <w:r w:rsidR="00F82B22">
        <w:rPr>
          <w:rFonts w:ascii="Times New Roman" w:eastAsia="Times New Roman" w:hAnsi="Times New Roman" w:cs="Times New Roman"/>
          <w:sz w:val="27"/>
          <w:szCs w:val="27"/>
          <w:lang w:eastAsia="ru-RU"/>
        </w:rPr>
        <w:t>1886</w:t>
      </w:r>
      <w:r w:rsidR="003148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>тенге</w:t>
      </w:r>
      <w:r w:rsidR="006E2893"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пени в размере </w:t>
      </w:r>
      <w:r w:rsidR="00F82B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389 </w:t>
      </w:r>
      <w:r w:rsidR="006E2893"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>тенге</w:t>
      </w:r>
      <w:r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DC071C" w:rsidRPr="00FD4782" w:rsidRDefault="00DC071C" w:rsidP="00053D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УСТАНОВИЛ:</w:t>
      </w:r>
    </w:p>
    <w:p w:rsidR="004554A3" w:rsidRPr="00FD4782" w:rsidRDefault="00DC071C" w:rsidP="00DC0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Истец </w:t>
      </w:r>
      <w:r w:rsidR="006E2893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 «Управление государственных доходов по городу Актобе»</w:t>
      </w:r>
      <w:r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обратился в суд с иском к </w:t>
      </w:r>
      <w:r w:rsidR="00F82B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Молдабековой М.С. </w:t>
      </w:r>
      <w:r w:rsidR="00D57EAB"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взыскании задолженности на сумму в размере </w:t>
      </w:r>
      <w:r w:rsidR="00F82B22">
        <w:rPr>
          <w:rFonts w:ascii="Times New Roman" w:eastAsia="Times New Roman" w:hAnsi="Times New Roman" w:cs="Times New Roman"/>
          <w:sz w:val="27"/>
          <w:szCs w:val="27"/>
          <w:lang w:eastAsia="ru-RU"/>
        </w:rPr>
        <w:t>1886</w:t>
      </w:r>
      <w:r w:rsidR="003148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57EAB"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>тенге</w:t>
      </w:r>
      <w:r w:rsidR="006E2893"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пени в размере </w:t>
      </w:r>
      <w:r w:rsidR="00F82B22">
        <w:rPr>
          <w:rFonts w:ascii="Times New Roman" w:eastAsia="Times New Roman" w:hAnsi="Times New Roman" w:cs="Times New Roman"/>
          <w:sz w:val="27"/>
          <w:szCs w:val="27"/>
          <w:lang w:eastAsia="ru-RU"/>
        </w:rPr>
        <w:t>389</w:t>
      </w:r>
      <w:r w:rsidR="003148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E2893"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>тенге по коду КБК 101 202</w:t>
      </w: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E2893" w:rsidRPr="00FD4782" w:rsidRDefault="00DC071C" w:rsidP="00DC0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Ответчик</w:t>
      </w:r>
      <w:r w:rsidR="008D58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</w:t>
      </w:r>
      <w:r w:rsidR="004554A3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82B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12 декабря </w:t>
      </w:r>
      <w:r w:rsidR="006E2893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</w:t>
      </w:r>
      <w:r w:rsidR="00F82B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="006E2893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 </w:t>
      </w:r>
      <w:r w:rsidR="00F82B22">
        <w:rPr>
          <w:rFonts w:ascii="Times New Roman" w:eastAsia="Times New Roman" w:hAnsi="Times New Roman" w:cs="Times New Roman"/>
          <w:sz w:val="27"/>
          <w:szCs w:val="27"/>
          <w:lang w:eastAsia="ru-RU"/>
        </w:rPr>
        <w:t>Молдабековой М.С.</w:t>
      </w:r>
      <w:r w:rsidR="006E2893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предостав</w:t>
      </w:r>
      <w:r w:rsidR="008D58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лена </w:t>
      </w:r>
      <w:r w:rsidR="006E2893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деклараци</w:t>
      </w:r>
      <w:r w:rsidR="008D58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</w:t>
      </w:r>
      <w:r w:rsidR="006E2893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Ф.240.00 по индивидуальному подоходному налогу за 201</w:t>
      </w:r>
      <w:r w:rsidR="00F82B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="006E2893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 с начи</w:t>
      </w:r>
      <w:r w:rsidR="008D58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="006E2893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ленной суммой в размере </w:t>
      </w:r>
      <w:r w:rsidR="00F82B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19208</w:t>
      </w:r>
      <w:r w:rsidR="003148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E2893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тенге. </w:t>
      </w:r>
    </w:p>
    <w:p w:rsidR="003148AD" w:rsidRDefault="00F0601E" w:rsidP="00DC0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частности, согласно Договора купли-продажи от </w:t>
      </w:r>
      <w:r w:rsidR="003148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26 </w:t>
      </w:r>
      <w:r w:rsidR="00F82B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мая</w:t>
      </w:r>
      <w:r w:rsidR="003148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</w:t>
      </w:r>
      <w:r w:rsidR="00F82B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 </w:t>
      </w:r>
      <w:r w:rsidR="00F82B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Молдабекова М.С. </w:t>
      </w: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соответствии со ст.180 Налогового кодекса РК получила имущественный доход от прироста стоимости в связи с реализацией </w:t>
      </w:r>
      <w:r w:rsidR="003148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земельного участка</w:t>
      </w:r>
      <w:r w:rsidR="00F82B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индивидуального жилищного строительства</w:t>
      </w:r>
      <w:r w:rsidR="003148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площадью 0.</w:t>
      </w:r>
      <w:r w:rsidR="00F82B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1066</w:t>
      </w:r>
      <w:r w:rsidR="003148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га, в</w:t>
      </w:r>
      <w:r w:rsidR="00F82B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2011 году, </w:t>
      </w:r>
      <w:r w:rsidR="003148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принадлежавший ей на праве собственности</w:t>
      </w:r>
      <w:r w:rsidR="00F82B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(Постановление Акимата г.Актобе №1732 от 17.06.2008 г.)</w:t>
      </w:r>
      <w:r w:rsidR="003148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расположенного по адресу: г.Актобе, </w:t>
      </w:r>
      <w:r w:rsidR="00F82B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с.Беккул баба, с/о «Благодарный», участок 86</w:t>
      </w:r>
      <w:r w:rsidR="003148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DC071C" w:rsidRPr="00FD4782" w:rsidRDefault="00DC071C" w:rsidP="00DC0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соответствие с п.п.1) ч.1 ст.149-2 ГПК РК данное гражданское дело   подлежит рассмотрению в порядке упрощенного производства.</w:t>
      </w:r>
    </w:p>
    <w:p w:rsidR="00DC071C" w:rsidRPr="00FD4782" w:rsidRDefault="00DC071C" w:rsidP="00DC0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Определением суда г.Актобе от </w:t>
      </w:r>
      <w:r w:rsidR="00F0601E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</w:t>
      </w:r>
      <w:r w:rsidR="00D57EAB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июля </w:t>
      </w: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</w:t>
      </w:r>
      <w:r w:rsidR="002737E4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 ответчик</w:t>
      </w:r>
      <w:r w:rsidR="00F0601E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="002737E4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предоставлен срок до </w:t>
      </w:r>
      <w:r w:rsidR="00461924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="00F0601E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</w:t>
      </w:r>
      <w:r w:rsidR="00461924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57EAB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август</w:t>
      </w:r>
      <w:r w:rsidR="00461924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</w:t>
      </w: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2015 года предоставить в суд отзыв на исковое заявление.</w:t>
      </w:r>
    </w:p>
    <w:p w:rsidR="00DC071C" w:rsidRPr="00FD4782" w:rsidRDefault="002737E4" w:rsidP="00DC0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Вместе с тем</w:t>
      </w:r>
      <w:r w:rsidR="00DC071C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 стороны ответчиков </w:t>
      </w:r>
      <w:r w:rsidR="00DC071C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отзыв на исковое заявление не поступил.</w:t>
      </w:r>
    </w:p>
    <w:p w:rsidR="00DC071C" w:rsidRPr="00FD4782" w:rsidRDefault="00DC071C" w:rsidP="00DC071C">
      <w:pPr>
        <w:spacing w:after="0" w:line="240" w:lineRule="auto"/>
        <w:ind w:left="66" w:firstLine="642"/>
        <w:contextualSpacing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FD4782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Суд исследует изложенные в представленных сторонами документах объяснения возражения и (или) доводы, и принимает решение на основании доказательств, представленных в течение указанного срока.</w:t>
      </w:r>
    </w:p>
    <w:p w:rsidR="0027036A" w:rsidRPr="00FD4782" w:rsidRDefault="00DC071C" w:rsidP="00270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Суд, исследовав материалы дела, считает, что исковое заявление подлежит удовлетворению по следующим основаниям.</w:t>
      </w:r>
    </w:p>
    <w:p w:rsidR="0027036A" w:rsidRPr="0027036A" w:rsidRDefault="0027036A" w:rsidP="002703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03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27036A">
        <w:rPr>
          <w:rFonts w:ascii="Times New Roman" w:eastAsia="Times New Roman" w:hAnsi="Times New Roman" w:cs="Times New Roman"/>
          <w:sz w:val="27"/>
          <w:szCs w:val="27"/>
          <w:lang w:eastAsia="ru-RU"/>
        </w:rPr>
        <w:t>огласно п.1, ст.179 Налогового кодекса РК предусмотрено, что уплата индивидуального подоходного налога производится в бюджет по месту нахождения (жительства) не позднее десяти календарных дней после срока, установленного для сдачи декларации по индивидуальному подоходному налогу.</w:t>
      </w:r>
    </w:p>
    <w:p w:rsidR="0027036A" w:rsidRPr="0027036A" w:rsidRDefault="0027036A" w:rsidP="002703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036A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п.1, ст.26 Налогового кодекса РК, налоговым  обязательством признается обязательство налогоплательщика перед государством, возникающее в соответствии с налоговым законодательством РК, в силу которого налогоплательщик обязан встать на регистрационный учет в налогом органе, определять объекты налогообложения и</w:t>
      </w:r>
      <w:r w:rsidR="00EC23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703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(или) объекты, связанные с налогообложением, исчислять и уплачивать налоги и другие обязательные  платежи в бюджет, а также авансовые и текущие платежи по ним, составлять </w:t>
      </w:r>
      <w:r w:rsidRPr="0027036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налоговые формы, представлять налоговые формы, за исключением налоговых регистров, в налоговый орган в установленные сроки.</w:t>
      </w:r>
    </w:p>
    <w:p w:rsidR="0027036A" w:rsidRPr="00FD4782" w:rsidRDefault="0027036A" w:rsidP="002703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03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силу п.3, ст.610 Налогового кодекса РК пеня начисляется за каждый день просрочки исполнения налогового обязательства, начиная со дня, следующего за днем срока уплаты налога и другого обязательного платежа в бюджет, включая день уплаты в бюджет, в размере 2,5-кратной официальной ставки рефинансирования, установленной Национальным Банком РК на каждый день просрочки. </w:t>
      </w:r>
    </w:p>
    <w:p w:rsidR="0027036A" w:rsidRPr="00FD4782" w:rsidRDefault="0027036A" w:rsidP="002703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036A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ст.35 Конституции РК уплата законно установленных налогов, сборов и иных обязательных платежей является долгом и обязанностью каждого.</w:t>
      </w:r>
    </w:p>
    <w:p w:rsidR="0082777D" w:rsidRDefault="0027036A" w:rsidP="008277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03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В </w:t>
      </w: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ходе изучения материалов гражданского дела </w:t>
      </w:r>
      <w:r w:rsidRPr="002703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установлено, что </w:t>
      </w:r>
      <w:r w:rsidR="003148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</w:t>
      </w:r>
      <w:r w:rsidRPr="0027036A">
        <w:rPr>
          <w:rFonts w:ascii="Times New Roman" w:eastAsia="Times New Roman" w:hAnsi="Times New Roman" w:cs="Times New Roman"/>
          <w:sz w:val="27"/>
          <w:szCs w:val="27"/>
          <w:lang w:eastAsia="ru-RU"/>
        </w:rPr>
        <w:t>.0</w:t>
      </w:r>
      <w:r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2703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.2014 года </w:t>
      </w:r>
      <w:r w:rsidR="00827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Молдабековой М.С. </w:t>
      </w:r>
      <w:r w:rsidRPr="0027036A">
        <w:rPr>
          <w:rFonts w:ascii="Times New Roman" w:eastAsia="Times New Roman" w:hAnsi="Times New Roman" w:cs="Times New Roman"/>
          <w:sz w:val="27"/>
          <w:szCs w:val="27"/>
          <w:lang w:eastAsia="ru-RU"/>
        </w:rPr>
        <w:t>во исполнении ст.180 Налогового кодекса РК предостав</w:t>
      </w:r>
      <w:r w:rsidR="00EC23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лена </w:t>
      </w:r>
      <w:r w:rsidRPr="0027036A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деклараци</w:t>
      </w:r>
      <w:r w:rsidR="00EC2363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2703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индивидуальному подоходному налогу за 201</w:t>
      </w:r>
      <w:r w:rsidR="0082777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2703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с начисленной суммой в размере </w:t>
      </w:r>
      <w:r w:rsidR="003148AD">
        <w:rPr>
          <w:rFonts w:ascii="Times New Roman" w:eastAsia="Times New Roman" w:hAnsi="Times New Roman" w:cs="Times New Roman"/>
          <w:sz w:val="27"/>
          <w:szCs w:val="27"/>
          <w:lang w:eastAsia="ru-RU"/>
        </w:rPr>
        <w:t>71 776</w:t>
      </w:r>
      <w:r w:rsidRPr="002703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тенге, так как, </w:t>
      </w:r>
      <w:r w:rsidR="00827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Молдабековой М.С. </w:t>
      </w:r>
      <w:r w:rsidRPr="002703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получен имущественный доход от прироста стоимости в связи с реализацией недвижимого имущества, расположенного по адресу: </w:t>
      </w:r>
      <w:r w:rsidR="008277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г.Актобе, с.Беккул баба, с/о «Благодарный», участок 86. </w:t>
      </w:r>
      <w:r w:rsidRPr="002703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D74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Вместе  с тем, налоговая задолженность ответчиком было оплачена частично в размере </w:t>
      </w:r>
      <w:r w:rsidR="0082777D">
        <w:rPr>
          <w:rFonts w:ascii="Times New Roman" w:eastAsia="Times New Roman" w:hAnsi="Times New Roman" w:cs="Times New Roman"/>
          <w:sz w:val="27"/>
          <w:szCs w:val="27"/>
          <w:lang w:eastAsia="ru-RU"/>
        </w:rPr>
        <w:t>19208</w:t>
      </w:r>
      <w:r w:rsidR="005D74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тенге </w:t>
      </w:r>
      <w:r w:rsidR="0082777D">
        <w:rPr>
          <w:rFonts w:ascii="Times New Roman" w:eastAsia="Times New Roman" w:hAnsi="Times New Roman" w:cs="Times New Roman"/>
          <w:sz w:val="27"/>
          <w:szCs w:val="27"/>
          <w:lang w:eastAsia="ru-RU"/>
        </w:rPr>
        <w:t>20.11.</w:t>
      </w:r>
      <w:r w:rsidR="005D74EA">
        <w:rPr>
          <w:rFonts w:ascii="Times New Roman" w:eastAsia="Times New Roman" w:hAnsi="Times New Roman" w:cs="Times New Roman"/>
          <w:sz w:val="27"/>
          <w:szCs w:val="27"/>
          <w:lang w:eastAsia="ru-RU"/>
        </w:rPr>
        <w:t>201</w:t>
      </w:r>
      <w:r w:rsidR="0082777D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5D74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  </w:t>
      </w:r>
    </w:p>
    <w:p w:rsidR="0027036A" w:rsidRPr="0027036A" w:rsidRDefault="0082777D" w:rsidP="008277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Более того, в ходе нахождения материалов гражданского дела в суде ответчицей оплачена сумма в размере 1886 тенге и пеня в размере 389 тенге, итого 2275 тенге. </w:t>
      </w:r>
      <w:r w:rsidR="005D74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27036A" w:rsidRPr="0027036A" w:rsidRDefault="0027036A" w:rsidP="00270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7036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703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таких обстоятельствах, суд считает, заявленные требования </w:t>
      </w:r>
      <w:r w:rsidR="00FD4782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Pr="002703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правления</w:t>
      </w:r>
      <w:r w:rsidR="00FD4782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государственных доходов </w:t>
      </w:r>
      <w:r w:rsidRPr="002703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городу Актобе к ответчику </w:t>
      </w:r>
      <w:r w:rsidR="005D74EA">
        <w:rPr>
          <w:rFonts w:ascii="Times New Roman" w:eastAsia="Times New Roman" w:hAnsi="Times New Roman" w:cs="Times New Roman"/>
          <w:sz w:val="27"/>
          <w:szCs w:val="27"/>
          <w:lang w:eastAsia="ru-RU"/>
        </w:rPr>
        <w:t>Сарсеновой Ж.С.</w:t>
      </w:r>
      <w:r w:rsidRPr="002703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703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 взыскании суммы налоговой задолженности </w:t>
      </w:r>
      <w:r w:rsidR="008277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подлежат оставлению без удовлетворения, поскольку ответчиком сумма задолженности погашена добровольно.</w:t>
      </w:r>
    </w:p>
    <w:p w:rsidR="00DC071C" w:rsidRPr="00FD4782" w:rsidRDefault="00DC071C" w:rsidP="00DC0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Судебные расходы подлежат взысканию с ответчика в пользу истца в порядке ст.110 ГПК РК, </w:t>
      </w:r>
      <w:r w:rsidR="00FD4782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госпошлины в размере </w:t>
      </w:r>
      <w:r w:rsidR="005D74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1931</w:t>
      </w:r>
      <w:r w:rsidR="00FD4782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3068 тенге</w:t>
      </w: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C071C" w:rsidRPr="00FD4782" w:rsidRDefault="00DC071C" w:rsidP="00DC071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4782">
        <w:rPr>
          <w:rFonts w:ascii="Times New Roman" w:eastAsia="Calibri" w:hAnsi="Times New Roman" w:cs="Times New Roman"/>
          <w:sz w:val="27"/>
          <w:szCs w:val="27"/>
        </w:rPr>
        <w:tab/>
        <w:t xml:space="preserve">Руководствуясь </w:t>
      </w: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ст.ст.149-3, 149-4, 217-221, 223, ГПК РК</w:t>
      </w:r>
      <w:r w:rsidRPr="00FD4782">
        <w:rPr>
          <w:rFonts w:ascii="Times New Roman" w:eastAsia="Calibri" w:hAnsi="Times New Roman" w:cs="Times New Roman"/>
          <w:sz w:val="27"/>
          <w:szCs w:val="27"/>
        </w:rPr>
        <w:t xml:space="preserve">, суд </w:t>
      </w:r>
    </w:p>
    <w:p w:rsidR="00DC071C" w:rsidRPr="00EC2363" w:rsidRDefault="00DC071C" w:rsidP="00DC071C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C071C" w:rsidRPr="00FD4782" w:rsidRDefault="00DC071C" w:rsidP="00DC071C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FD4782">
        <w:rPr>
          <w:rFonts w:ascii="Times New Roman" w:eastAsia="Calibri" w:hAnsi="Times New Roman" w:cs="Times New Roman"/>
          <w:sz w:val="27"/>
          <w:szCs w:val="27"/>
        </w:rPr>
        <w:t>РЕШИЛ:</w:t>
      </w:r>
    </w:p>
    <w:p w:rsidR="008D3134" w:rsidRPr="00FD4782" w:rsidRDefault="00DC071C" w:rsidP="008D3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="008D3134"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Иск </w:t>
      </w:r>
      <w:r w:rsidR="00FD4782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 «Управление государственных доходов по городу Актобе»</w:t>
      </w: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277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="0082777D"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27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Молдабековой Маржанкул Сайпетдиновне </w:t>
      </w:r>
      <w:r w:rsidR="0082777D"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взыскании налоговой задолженности в доход государства на сумму в размере </w:t>
      </w:r>
      <w:r w:rsidR="00827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1886 </w:t>
      </w:r>
      <w:r w:rsidR="0082777D"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тенге и пени в размере </w:t>
      </w:r>
      <w:r w:rsidR="00827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389 </w:t>
      </w:r>
      <w:r w:rsidR="0082777D" w:rsidRPr="00FD4782">
        <w:rPr>
          <w:rFonts w:ascii="Times New Roman" w:eastAsia="Times New Roman" w:hAnsi="Times New Roman" w:cs="Times New Roman"/>
          <w:sz w:val="27"/>
          <w:szCs w:val="27"/>
          <w:lang w:eastAsia="ru-RU"/>
        </w:rPr>
        <w:t>тенге</w:t>
      </w:r>
      <w:r w:rsidR="0082777D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277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277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оставить  без удовлетворения</w:t>
      </w: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C071C" w:rsidRPr="00FD4782" w:rsidRDefault="00DC071C" w:rsidP="00DC0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  может быть обжаловано и</w:t>
      </w:r>
      <w:r w:rsidR="006C1A71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/или</w:t>
      </w: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опротестовано в апелляционную судебную коллегию Актюбинского областного суда через суд города Актобе с соблюдением требований статей 334, 335 Г</w:t>
      </w:r>
      <w:r w:rsidR="00D877EB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ПК РК </w:t>
      </w: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срок, не превышающий пятнадцати рабочих дней со дня его принятия.</w:t>
      </w:r>
    </w:p>
    <w:p w:rsidR="00DC071C" w:rsidRPr="00EC2363" w:rsidRDefault="00DC071C" w:rsidP="00D877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C071C" w:rsidRPr="00FD4782" w:rsidRDefault="00DC071C" w:rsidP="00D877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D478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Судья                                                                                      </w:t>
      </w:r>
      <w:r w:rsidR="006C1A71" w:rsidRPr="00FD478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Жумагул С.</w:t>
      </w:r>
    </w:p>
    <w:p w:rsidR="00DC071C" w:rsidRPr="00EC2363" w:rsidRDefault="00DC071C" w:rsidP="00D877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DC071C" w:rsidRPr="00FD4782" w:rsidRDefault="00DC071C" w:rsidP="00D877EB">
      <w:pPr>
        <w:keepLines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Копия верна   </w:t>
      </w:r>
    </w:p>
    <w:p w:rsidR="007348AB" w:rsidRPr="00FD4782" w:rsidRDefault="00DC071C" w:rsidP="00D877EB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Судья                                                                                             </w:t>
      </w:r>
      <w:r w:rsidR="006C1A71" w:rsidRPr="00FD4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Жумагул С.</w:t>
      </w:r>
    </w:p>
    <w:p w:rsidR="00D877EB" w:rsidRPr="00EC2363" w:rsidRDefault="00D877EB" w:rsidP="00D877EB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877EB" w:rsidRPr="00FD4782" w:rsidRDefault="00D877EB" w:rsidP="00D877EB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pacing w:val="-5"/>
          <w:sz w:val="27"/>
          <w:szCs w:val="27"/>
          <w:lang w:eastAsia="ru-RU"/>
        </w:rPr>
      </w:pPr>
      <w:r w:rsidRPr="00FD4782">
        <w:rPr>
          <w:rFonts w:ascii="Times New Roman" w:eastAsiaTheme="minorEastAsia" w:hAnsi="Times New Roman" w:cs="Times New Roman"/>
          <w:color w:val="000000" w:themeColor="text1"/>
          <w:spacing w:val="-5"/>
          <w:sz w:val="27"/>
          <w:szCs w:val="27"/>
          <w:lang w:eastAsia="ru-RU"/>
        </w:rPr>
        <w:t xml:space="preserve">Справка </w:t>
      </w:r>
    </w:p>
    <w:p w:rsidR="00D877EB" w:rsidRPr="00FD4782" w:rsidRDefault="00D877EB" w:rsidP="00D877EB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pacing w:val="-5"/>
          <w:sz w:val="27"/>
          <w:szCs w:val="27"/>
          <w:lang w:eastAsia="ru-RU"/>
        </w:rPr>
      </w:pPr>
      <w:r w:rsidRPr="00FD4782">
        <w:rPr>
          <w:rFonts w:ascii="Times New Roman" w:eastAsiaTheme="minorEastAsia" w:hAnsi="Times New Roman" w:cs="Times New Roman"/>
          <w:color w:val="000000" w:themeColor="text1"/>
          <w:spacing w:val="-5"/>
          <w:sz w:val="27"/>
          <w:szCs w:val="27"/>
          <w:lang w:eastAsia="ru-RU"/>
        </w:rPr>
        <w:t>Решение в законную силу вступило</w:t>
      </w:r>
      <w:r w:rsidRPr="00FD4782">
        <w:rPr>
          <w:rFonts w:ascii="Times New Roman" w:eastAsiaTheme="minorEastAsia" w:hAnsi="Times New Roman" w:cs="Times New Roman"/>
          <w:color w:val="000000" w:themeColor="text1"/>
          <w:spacing w:val="-5"/>
          <w:sz w:val="27"/>
          <w:szCs w:val="27"/>
          <w:lang w:eastAsia="ru-RU"/>
        </w:rPr>
        <w:tab/>
        <w:t xml:space="preserve"> </w:t>
      </w:r>
      <w:r w:rsidRPr="00FD4782">
        <w:rPr>
          <w:rFonts w:ascii="Times New Roman" w:eastAsiaTheme="minorEastAsia" w:hAnsi="Times New Roman" w:cs="Times New Roman"/>
          <w:color w:val="000000" w:themeColor="text1"/>
          <w:spacing w:val="-5"/>
          <w:sz w:val="27"/>
          <w:szCs w:val="27"/>
          <w:lang w:eastAsia="ru-RU"/>
        </w:rPr>
        <w:tab/>
        <w:t xml:space="preserve">        «___»_________20___ г.</w:t>
      </w:r>
    </w:p>
    <w:p w:rsidR="00D877EB" w:rsidRPr="00EC2363" w:rsidRDefault="00D877EB" w:rsidP="00D877E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pacing w:val="-5"/>
          <w:sz w:val="16"/>
          <w:szCs w:val="16"/>
          <w:lang w:eastAsia="ru-RU"/>
        </w:rPr>
      </w:pPr>
      <w:r w:rsidRPr="00FD4782">
        <w:rPr>
          <w:rFonts w:ascii="Times New Roman" w:eastAsiaTheme="minorEastAsia" w:hAnsi="Times New Roman" w:cs="Times New Roman"/>
          <w:color w:val="000000" w:themeColor="text1"/>
          <w:spacing w:val="-5"/>
          <w:sz w:val="27"/>
          <w:szCs w:val="27"/>
          <w:lang w:eastAsia="ru-RU"/>
        </w:rPr>
        <w:tab/>
      </w:r>
    </w:p>
    <w:p w:rsidR="00D877EB" w:rsidRPr="00FD4782" w:rsidRDefault="00D877EB" w:rsidP="00FD4782">
      <w:pPr>
        <w:spacing w:after="0" w:line="240" w:lineRule="auto"/>
        <w:ind w:firstLine="708"/>
        <w:rPr>
          <w:sz w:val="27"/>
          <w:szCs w:val="27"/>
        </w:rPr>
      </w:pPr>
      <w:r w:rsidRPr="00FD4782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eastAsia="ru-RU"/>
        </w:rPr>
        <w:t xml:space="preserve">Судья </w:t>
      </w:r>
      <w:r w:rsidRPr="00FD4782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FD4782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FD4782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FD4782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FD4782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FD4782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eastAsia="ru-RU"/>
        </w:rPr>
        <w:tab/>
        <w:t xml:space="preserve">                     </w:t>
      </w:r>
      <w:r w:rsidR="00810B11" w:rsidRPr="00FD4782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FD4782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eastAsia="ru-RU"/>
        </w:rPr>
        <w:t>Жумагул С.</w:t>
      </w:r>
      <w:bookmarkEnd w:id="0"/>
    </w:p>
    <w:sectPr w:rsidR="00D877EB" w:rsidRPr="00FD4782" w:rsidSect="008277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058" w:rsidRDefault="004A6058" w:rsidP="004A6058">
      <w:pPr>
        <w:spacing w:after="0" w:line="240" w:lineRule="auto"/>
      </w:pPr>
      <w:r>
        <w:separator/>
      </w:r>
    </w:p>
  </w:endnote>
  <w:endnote w:type="continuationSeparator" w:id="0">
    <w:p w:rsidR="004A6058" w:rsidRDefault="004A6058" w:rsidP="004A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058" w:rsidRDefault="004A605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058" w:rsidRDefault="004A605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058" w:rsidRDefault="004A60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058" w:rsidRDefault="004A6058" w:rsidP="004A6058">
      <w:pPr>
        <w:spacing w:after="0" w:line="240" w:lineRule="auto"/>
      </w:pPr>
      <w:r>
        <w:separator/>
      </w:r>
    </w:p>
  </w:footnote>
  <w:footnote w:type="continuationSeparator" w:id="0">
    <w:p w:rsidR="004A6058" w:rsidRDefault="004A6058" w:rsidP="004A6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058" w:rsidRDefault="004A6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058" w:rsidRDefault="004A6058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-593090</wp:posOffset>
              </wp:positionH>
              <wp:positionV relativeFrom="paragraph">
                <wp:posOffset>311785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6058" w:rsidRPr="004A6058" w:rsidRDefault="004A6058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ЖУМАГУЛ С. . Суд города Актобе Судья 20.08.2015 08:15:47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46.7pt;margin-top:24.55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AybvY64AAAAAsBAAAPAAAAAAAAAAAAAAAAAFU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4A6058" w:rsidRPr="004A6058" w:rsidRDefault="004A6058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ЖУМАГУЛ С. . Суд города Актобе Судья 20.08.2015 08:15:47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40.2pt;height:40.2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01563706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058" w:rsidRDefault="004A60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1" w:cryptProviderType="rsaFull" w:cryptAlgorithmClass="hash" w:cryptAlgorithmType="typeAny" w:cryptAlgorithmSid="4" w:cryptSpinCount="100000" w:hash="EYiFpC/D2D7GIjirghXJQ/lZwIA=" w:salt="56UqUQb8S21f1+1iIGSxaQ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6D"/>
    <w:rsid w:val="00053DA8"/>
    <w:rsid w:val="0027036A"/>
    <w:rsid w:val="002737E4"/>
    <w:rsid w:val="002D7C1B"/>
    <w:rsid w:val="003148AD"/>
    <w:rsid w:val="004554A3"/>
    <w:rsid w:val="00461924"/>
    <w:rsid w:val="004A6058"/>
    <w:rsid w:val="004D776D"/>
    <w:rsid w:val="004E57EE"/>
    <w:rsid w:val="005D74EA"/>
    <w:rsid w:val="006A6882"/>
    <w:rsid w:val="006C1A71"/>
    <w:rsid w:val="006E2893"/>
    <w:rsid w:val="007348AB"/>
    <w:rsid w:val="0076346B"/>
    <w:rsid w:val="00780C50"/>
    <w:rsid w:val="00810B11"/>
    <w:rsid w:val="0082777D"/>
    <w:rsid w:val="008D3134"/>
    <w:rsid w:val="008D58AA"/>
    <w:rsid w:val="009074EA"/>
    <w:rsid w:val="00933DC5"/>
    <w:rsid w:val="0093404C"/>
    <w:rsid w:val="00D45B6F"/>
    <w:rsid w:val="00D54286"/>
    <w:rsid w:val="00D57EAB"/>
    <w:rsid w:val="00D877EB"/>
    <w:rsid w:val="00DC071C"/>
    <w:rsid w:val="00EC2363"/>
    <w:rsid w:val="00ED7353"/>
    <w:rsid w:val="00F0601E"/>
    <w:rsid w:val="00F82B22"/>
    <w:rsid w:val="00FD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6058"/>
  </w:style>
  <w:style w:type="paragraph" w:styleId="a5">
    <w:name w:val="footer"/>
    <w:basedOn w:val="a"/>
    <w:link w:val="a6"/>
    <w:uiPriority w:val="99"/>
    <w:unhideWhenUsed/>
    <w:rsid w:val="004A6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6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6058"/>
  </w:style>
  <w:style w:type="paragraph" w:styleId="a5">
    <w:name w:val="footer"/>
    <w:basedOn w:val="a"/>
    <w:link w:val="a6"/>
    <w:uiPriority w:val="99"/>
    <w:unhideWhenUsed/>
    <w:rsid w:val="004A6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6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24DBB-D2B9-4113-A1E3-3512F3A2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834</Words>
  <Characters>4755</Characters>
  <Application>Microsoft Office Word</Application>
  <DocSecurity>8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ЖУМАГУЛ СЕРИК</dc:creator>
  <cp:keywords/>
  <dc:description/>
  <cp:lastModifiedBy>ЖУМАГУЛ СЕРИК</cp:lastModifiedBy>
  <cp:revision>22</cp:revision>
  <dcterms:created xsi:type="dcterms:W3CDTF">2015-02-08T08:40:00Z</dcterms:created>
  <dcterms:modified xsi:type="dcterms:W3CDTF">2015-08-20T04:15:00Z</dcterms:modified>
</cp:coreProperties>
</file>