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DFEDA" w14:textId="0F66CA95" w:rsidR="003278EE" w:rsidRPr="0086315D" w:rsidRDefault="003278EE" w:rsidP="00492B44">
      <w:pPr>
        <w:pStyle w:val="a9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>В Жетысуский районный суд города Алматы</w:t>
      </w:r>
    </w:p>
    <w:p w14:paraId="5C99EB93" w14:textId="77777777" w:rsidR="003278EE" w:rsidRPr="0086315D" w:rsidRDefault="003278EE" w:rsidP="00492B44">
      <w:pPr>
        <w:pStyle w:val="a9"/>
        <w:ind w:left="4678" w:right="-1"/>
        <w:jc w:val="both"/>
        <w:rPr>
          <w:szCs w:val="28"/>
          <w:lang w:val="kk-KZ"/>
        </w:rPr>
      </w:pPr>
    </w:p>
    <w:p w14:paraId="50F2EDA1" w14:textId="5F018497" w:rsidR="003278EE" w:rsidRPr="0086315D" w:rsidRDefault="00810E2B" w:rsidP="00492B44">
      <w:pPr>
        <w:pStyle w:val="a9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>И</w:t>
      </w:r>
      <w:r w:rsidR="003278EE" w:rsidRPr="0086315D">
        <w:rPr>
          <w:szCs w:val="28"/>
          <w:lang w:val="kk-KZ"/>
        </w:rPr>
        <w:t>стец</w:t>
      </w:r>
      <w:r w:rsidRPr="0086315D">
        <w:rPr>
          <w:szCs w:val="28"/>
          <w:lang w:val="kk-KZ"/>
        </w:rPr>
        <w:t>:</w:t>
      </w:r>
      <w:r w:rsidR="003278EE" w:rsidRPr="0086315D">
        <w:rPr>
          <w:szCs w:val="28"/>
          <w:lang w:val="kk-KZ"/>
        </w:rPr>
        <w:t xml:space="preserve"> К</w:t>
      </w:r>
      <w:r w:rsidR="000E3DB4">
        <w:rPr>
          <w:szCs w:val="28"/>
          <w:lang w:val="kk-KZ"/>
        </w:rPr>
        <w:t>.</w:t>
      </w:r>
      <w:r w:rsidR="003278EE" w:rsidRPr="0086315D">
        <w:rPr>
          <w:szCs w:val="28"/>
          <w:lang w:val="kk-KZ"/>
        </w:rPr>
        <w:t>Ж</w:t>
      </w:r>
      <w:r w:rsidR="000E3DB4">
        <w:rPr>
          <w:szCs w:val="28"/>
          <w:lang w:val="kk-KZ"/>
        </w:rPr>
        <w:t>.</w:t>
      </w:r>
      <w:r w:rsidR="003278EE" w:rsidRPr="0086315D">
        <w:rPr>
          <w:szCs w:val="28"/>
          <w:lang w:val="kk-KZ"/>
        </w:rPr>
        <w:t>К</w:t>
      </w:r>
      <w:r w:rsidR="000E3DB4">
        <w:rPr>
          <w:szCs w:val="28"/>
          <w:lang w:val="kk-KZ"/>
        </w:rPr>
        <w:t>.</w:t>
      </w:r>
    </w:p>
    <w:p w14:paraId="719B947A" w14:textId="712F8D47" w:rsidR="00A529B6" w:rsidRPr="0086315D" w:rsidRDefault="00A529B6" w:rsidP="00492B44">
      <w:pPr>
        <w:pStyle w:val="a9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 xml:space="preserve">ИИН </w:t>
      </w:r>
      <w:r w:rsidR="000E3DB4">
        <w:rPr>
          <w:szCs w:val="28"/>
        </w:rPr>
        <w:t>.</w:t>
      </w:r>
    </w:p>
    <w:p w14:paraId="1293185A" w14:textId="1ECF1264" w:rsidR="003278EE" w:rsidRPr="0086315D" w:rsidRDefault="003278EE" w:rsidP="00492B44">
      <w:pPr>
        <w:pStyle w:val="a9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>г. Алматы, ул. М</w:t>
      </w:r>
      <w:r w:rsidR="000E3DB4">
        <w:rPr>
          <w:szCs w:val="28"/>
          <w:lang w:val="kk-KZ"/>
        </w:rPr>
        <w:t>.</w:t>
      </w:r>
      <w:r w:rsidRPr="0086315D">
        <w:rPr>
          <w:szCs w:val="28"/>
          <w:lang w:val="kk-KZ"/>
        </w:rPr>
        <w:t>, д. 2, кв. 148</w:t>
      </w:r>
    </w:p>
    <w:p w14:paraId="05F1C29E" w14:textId="20DDEC39" w:rsidR="00810E2B" w:rsidRPr="0086315D" w:rsidRDefault="00810E2B" w:rsidP="00492B44">
      <w:pPr>
        <w:pStyle w:val="a9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 xml:space="preserve">сот. </w:t>
      </w:r>
      <w:r w:rsidR="00A529B6" w:rsidRPr="0086315D">
        <w:rPr>
          <w:szCs w:val="28"/>
          <w:lang w:val="kk-KZ"/>
        </w:rPr>
        <w:t>8747</w:t>
      </w:r>
      <w:r w:rsidR="000E3DB4">
        <w:rPr>
          <w:szCs w:val="28"/>
          <w:lang w:val="kk-KZ"/>
        </w:rPr>
        <w:t>....</w:t>
      </w:r>
    </w:p>
    <w:p w14:paraId="43A5F69E" w14:textId="77777777" w:rsidR="003278EE" w:rsidRDefault="003278EE" w:rsidP="00492B44">
      <w:pPr>
        <w:pStyle w:val="a9"/>
        <w:ind w:left="4678" w:right="-1"/>
        <w:jc w:val="both"/>
        <w:rPr>
          <w:szCs w:val="28"/>
          <w:lang w:val="kk-KZ"/>
        </w:rPr>
      </w:pPr>
    </w:p>
    <w:p w14:paraId="2AC914D3" w14:textId="4E5C2D4C" w:rsidR="0086315D" w:rsidRPr="0086315D" w:rsidRDefault="00826E26" w:rsidP="00492B44">
      <w:pPr>
        <w:pStyle w:val="a9"/>
        <w:ind w:left="4678" w:right="-1"/>
        <w:rPr>
          <w:szCs w:val="28"/>
          <w:lang w:val="kk-KZ"/>
        </w:rPr>
      </w:pPr>
      <w:r>
        <w:rPr>
          <w:szCs w:val="28"/>
          <w:lang w:val="kk-KZ"/>
        </w:rPr>
        <w:t>п</w:t>
      </w:r>
      <w:r w:rsidR="0086315D" w:rsidRPr="0086315D">
        <w:rPr>
          <w:szCs w:val="28"/>
          <w:lang w:val="kk-KZ"/>
        </w:rPr>
        <w:t>редставител</w:t>
      </w:r>
      <w:r>
        <w:rPr>
          <w:szCs w:val="28"/>
          <w:lang w:val="kk-KZ"/>
        </w:rPr>
        <w:t>ь</w:t>
      </w:r>
      <w:r w:rsidR="0086315D" w:rsidRPr="0086315D">
        <w:rPr>
          <w:szCs w:val="28"/>
          <w:lang w:val="kk-KZ"/>
        </w:rPr>
        <w:t xml:space="preserve"> </w:t>
      </w:r>
      <w:r>
        <w:rPr>
          <w:szCs w:val="28"/>
          <w:lang w:val="kk-KZ"/>
        </w:rPr>
        <w:t>истца</w:t>
      </w:r>
      <w:r w:rsidR="0086315D" w:rsidRPr="0086315D">
        <w:rPr>
          <w:szCs w:val="28"/>
          <w:lang w:val="kk-KZ"/>
        </w:rPr>
        <w:t>:</w:t>
      </w:r>
    </w:p>
    <w:p w14:paraId="7F30A6FC" w14:textId="6FD8BA56" w:rsidR="0086315D" w:rsidRPr="006F7AA5" w:rsidRDefault="006F7AA5" w:rsidP="00492B44">
      <w:pPr>
        <w:pStyle w:val="a9"/>
        <w:ind w:left="4678" w:right="-1"/>
        <w:rPr>
          <w:szCs w:val="28"/>
          <w:lang w:val="kk-KZ"/>
        </w:rPr>
      </w:pPr>
      <w:r>
        <w:rPr>
          <w:szCs w:val="28"/>
          <w:lang w:val="kk-KZ"/>
        </w:rPr>
        <w:t>«</w:t>
      </w:r>
      <w:r w:rsidR="0086315D" w:rsidRPr="0086315D">
        <w:rPr>
          <w:szCs w:val="28"/>
        </w:rPr>
        <w:t>Адвокатская контора Закон и Право</w:t>
      </w:r>
      <w:r>
        <w:rPr>
          <w:szCs w:val="28"/>
          <w:lang w:val="kk-KZ"/>
        </w:rPr>
        <w:t>»</w:t>
      </w:r>
    </w:p>
    <w:p w14:paraId="7D702659" w14:textId="77777777" w:rsidR="006F7AA5" w:rsidRPr="006F7AA5" w:rsidRDefault="006F7AA5" w:rsidP="00492B44">
      <w:pPr>
        <w:pStyle w:val="a9"/>
        <w:ind w:left="4678" w:right="-1"/>
        <w:rPr>
          <w:szCs w:val="28"/>
          <w:lang w:val="kk-KZ"/>
        </w:rPr>
      </w:pPr>
      <w:r>
        <w:rPr>
          <w:szCs w:val="28"/>
          <w:lang w:val="kk-KZ"/>
        </w:rPr>
        <w:t>адвокат Саржанов Г.Т.</w:t>
      </w:r>
    </w:p>
    <w:p w14:paraId="08830491" w14:textId="77777777" w:rsidR="0086315D" w:rsidRDefault="0086315D" w:rsidP="00492B44">
      <w:pPr>
        <w:pStyle w:val="a9"/>
        <w:ind w:left="4678" w:right="-1"/>
        <w:rPr>
          <w:szCs w:val="28"/>
        </w:rPr>
      </w:pPr>
      <w:r w:rsidRPr="0086315D">
        <w:rPr>
          <w:szCs w:val="28"/>
        </w:rPr>
        <w:t>БИН 201240021767 </w:t>
      </w:r>
    </w:p>
    <w:p w14:paraId="2552DB43" w14:textId="77777777" w:rsidR="0086315D" w:rsidRPr="0086315D" w:rsidRDefault="0086315D" w:rsidP="00492B44">
      <w:pPr>
        <w:pStyle w:val="a9"/>
        <w:ind w:left="4678" w:right="-1"/>
        <w:jc w:val="both"/>
        <w:rPr>
          <w:rFonts w:eastAsia="Times New Roman"/>
          <w:color w:val="000000" w:themeColor="text1"/>
          <w:szCs w:val="28"/>
        </w:rPr>
      </w:pPr>
      <w:r w:rsidRPr="0086315D">
        <w:rPr>
          <w:rFonts w:eastAsia="Times New Roman"/>
          <w:color w:val="000000" w:themeColor="text1"/>
          <w:szCs w:val="28"/>
        </w:rPr>
        <w:t>г. Алматы, пр. Абылай Хана, д. 79, офис 304</w:t>
      </w:r>
    </w:p>
    <w:p w14:paraId="76B24FBC" w14:textId="77777777" w:rsidR="0086315D" w:rsidRPr="0086315D" w:rsidRDefault="0037510E" w:rsidP="00492B44">
      <w:pPr>
        <w:ind w:left="4678" w:right="-1"/>
        <w:rPr>
          <w:rFonts w:eastAsia="Times New Roman" w:cs="Times New Roman"/>
          <w:color w:val="000000" w:themeColor="text1"/>
          <w:szCs w:val="28"/>
        </w:rPr>
      </w:pPr>
      <w:hyperlink r:id="rId6" w:history="1">
        <w:r w:rsidR="0086315D" w:rsidRPr="0086315D">
          <w:rPr>
            <w:rStyle w:val="a7"/>
            <w:szCs w:val="28"/>
          </w:rPr>
          <w:t>info@zakonpravo.kz</w:t>
        </w:r>
      </w:hyperlink>
      <w:r w:rsidR="0086315D" w:rsidRPr="0086315D">
        <w:rPr>
          <w:rFonts w:cs="Times New Roman"/>
          <w:color w:val="000000" w:themeColor="text1"/>
          <w:szCs w:val="28"/>
        </w:rPr>
        <w:t xml:space="preserve"> / </w:t>
      </w:r>
      <w:hyperlink r:id="rId7" w:history="1">
        <w:r w:rsidR="0086315D" w:rsidRPr="0086315D">
          <w:rPr>
            <w:rStyle w:val="a7"/>
            <w:szCs w:val="28"/>
          </w:rPr>
          <w:t>www.zakonpravo.kz</w:t>
        </w:r>
      </w:hyperlink>
    </w:p>
    <w:p w14:paraId="31A9DA8E" w14:textId="37CF667D" w:rsidR="0086315D" w:rsidRDefault="00971E67" w:rsidP="00492B44">
      <w:pPr>
        <w:pStyle w:val="a9"/>
        <w:ind w:left="4678" w:right="-1"/>
        <w:jc w:val="both"/>
        <w:rPr>
          <w:szCs w:val="28"/>
        </w:rPr>
      </w:pPr>
      <w:r>
        <w:rPr>
          <w:szCs w:val="28"/>
          <w:lang w:val="kk-KZ"/>
        </w:rPr>
        <w:t>8</w:t>
      </w:r>
      <w:r w:rsidR="0086315D" w:rsidRPr="0086315D">
        <w:rPr>
          <w:szCs w:val="28"/>
        </w:rPr>
        <w:t> </w:t>
      </w:r>
      <w:r>
        <w:rPr>
          <w:szCs w:val="28"/>
          <w:lang w:val="kk-KZ"/>
        </w:rPr>
        <w:t>708</w:t>
      </w:r>
      <w:r w:rsidR="0086315D" w:rsidRPr="0086315D">
        <w:rPr>
          <w:szCs w:val="28"/>
        </w:rPr>
        <w:t> </w:t>
      </w:r>
      <w:r w:rsidR="006F7AA5">
        <w:rPr>
          <w:szCs w:val="28"/>
          <w:lang w:val="kk-KZ"/>
        </w:rPr>
        <w:t>5</w:t>
      </w:r>
      <w:r w:rsidR="0086315D" w:rsidRPr="0086315D">
        <w:rPr>
          <w:szCs w:val="28"/>
        </w:rPr>
        <w:t>7</w:t>
      </w:r>
      <w:r w:rsidR="0086315D" w:rsidRPr="0086315D">
        <w:rPr>
          <w:szCs w:val="28"/>
          <w:lang w:val="kk-KZ"/>
        </w:rPr>
        <w:t>8</w:t>
      </w:r>
      <w:r w:rsidR="0086315D" w:rsidRPr="0086315D">
        <w:rPr>
          <w:szCs w:val="28"/>
        </w:rPr>
        <w:t xml:space="preserve"> 5</w:t>
      </w:r>
      <w:r w:rsidR="0086315D" w:rsidRPr="0086315D">
        <w:rPr>
          <w:szCs w:val="28"/>
          <w:lang w:val="kk-KZ"/>
        </w:rPr>
        <w:t>75</w:t>
      </w:r>
      <w:r w:rsidR="006F7AA5">
        <w:rPr>
          <w:szCs w:val="28"/>
          <w:lang w:val="kk-KZ"/>
        </w:rPr>
        <w:t>8</w:t>
      </w:r>
    </w:p>
    <w:p w14:paraId="4F2EED25" w14:textId="77777777" w:rsidR="00826E26" w:rsidRDefault="00826E26" w:rsidP="00492B44">
      <w:pPr>
        <w:pStyle w:val="a9"/>
        <w:ind w:left="4678" w:right="-1"/>
        <w:jc w:val="both"/>
        <w:rPr>
          <w:szCs w:val="28"/>
        </w:rPr>
      </w:pPr>
    </w:p>
    <w:p w14:paraId="50F9D1CA" w14:textId="2D64EB3E" w:rsidR="00826E26" w:rsidRDefault="00826E26" w:rsidP="00492B44">
      <w:pPr>
        <w:pStyle w:val="a9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представитель истца: адвокат Нигметов Сабит Давлетович</w:t>
      </w:r>
    </w:p>
    <w:p w14:paraId="69BBB2D4" w14:textId="3DE19759" w:rsidR="000B7FF9" w:rsidRDefault="000B7FF9" w:rsidP="00492B44">
      <w:pPr>
        <w:pStyle w:val="a9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ИИН 820125350700, г. Алматы, пр. Абылай Хана, 79, офис 313</w:t>
      </w:r>
    </w:p>
    <w:p w14:paraId="241D53F7" w14:textId="54BE549F" w:rsidR="000B7FF9" w:rsidRPr="00826E26" w:rsidRDefault="000B7FF9" w:rsidP="00492B44">
      <w:pPr>
        <w:pStyle w:val="a9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сот. </w:t>
      </w:r>
      <w:r w:rsidR="00891926">
        <w:rPr>
          <w:szCs w:val="28"/>
          <w:lang w:val="kk-KZ"/>
        </w:rPr>
        <w:t>8</w:t>
      </w:r>
      <w:r w:rsidR="00981352">
        <w:rPr>
          <w:szCs w:val="28"/>
          <w:lang w:val="kk-KZ"/>
        </w:rPr>
        <w:t> </w:t>
      </w:r>
      <w:r w:rsidR="00891926">
        <w:rPr>
          <w:szCs w:val="28"/>
          <w:lang w:val="kk-KZ"/>
        </w:rPr>
        <w:t>700</w:t>
      </w:r>
      <w:r w:rsidR="00981352">
        <w:rPr>
          <w:szCs w:val="28"/>
          <w:lang w:val="kk-KZ"/>
        </w:rPr>
        <w:t> </w:t>
      </w:r>
      <w:r w:rsidR="00891926">
        <w:rPr>
          <w:szCs w:val="28"/>
          <w:lang w:val="kk-KZ"/>
        </w:rPr>
        <w:t>978</w:t>
      </w:r>
      <w:r w:rsidR="00981352">
        <w:rPr>
          <w:szCs w:val="28"/>
          <w:lang w:val="kk-KZ"/>
        </w:rPr>
        <w:t xml:space="preserve"> </w:t>
      </w:r>
      <w:r w:rsidR="00891926">
        <w:rPr>
          <w:szCs w:val="28"/>
          <w:lang w:val="kk-KZ"/>
        </w:rPr>
        <w:t xml:space="preserve">5755, </w:t>
      </w:r>
      <w:r w:rsidR="000E3DB4">
        <w:rPr>
          <w:szCs w:val="28"/>
          <w:lang w:val="kk-KZ"/>
        </w:rPr>
        <w:t>.</w:t>
      </w:r>
    </w:p>
    <w:p w14:paraId="26627902" w14:textId="77777777" w:rsidR="0086315D" w:rsidRDefault="0086315D" w:rsidP="00492B44">
      <w:pPr>
        <w:pStyle w:val="a9"/>
        <w:ind w:left="4678" w:right="-1"/>
        <w:jc w:val="both"/>
        <w:rPr>
          <w:szCs w:val="28"/>
          <w:lang w:val="kk-KZ"/>
        </w:rPr>
      </w:pPr>
    </w:p>
    <w:p w14:paraId="1C10528D" w14:textId="75EF4A98" w:rsidR="00B61A0C" w:rsidRPr="0086315D" w:rsidRDefault="00810E2B" w:rsidP="00492B44">
      <w:pPr>
        <w:pStyle w:val="a9"/>
        <w:ind w:left="4678" w:right="-1"/>
        <w:jc w:val="both"/>
        <w:rPr>
          <w:szCs w:val="28"/>
          <w:lang w:val="en-US"/>
        </w:rPr>
      </w:pPr>
      <w:r w:rsidRPr="0086315D">
        <w:rPr>
          <w:szCs w:val="28"/>
          <w:lang w:val="kk-KZ"/>
        </w:rPr>
        <w:t>о</w:t>
      </w:r>
      <w:r w:rsidR="00B34E83" w:rsidRPr="0086315D">
        <w:rPr>
          <w:szCs w:val="28"/>
          <w:lang w:val="kk-KZ"/>
        </w:rPr>
        <w:t>тветчик</w:t>
      </w:r>
      <w:r w:rsidR="00B61A0C" w:rsidRPr="0086315D">
        <w:rPr>
          <w:szCs w:val="28"/>
          <w:lang w:val="kk-KZ"/>
        </w:rPr>
        <w:t xml:space="preserve"> </w:t>
      </w:r>
      <w:r w:rsidR="00B61A0C" w:rsidRPr="0086315D">
        <w:rPr>
          <w:szCs w:val="28"/>
        </w:rPr>
        <w:t>ТОО</w:t>
      </w:r>
      <w:r w:rsidR="00B61A0C" w:rsidRPr="0086315D">
        <w:rPr>
          <w:szCs w:val="28"/>
          <w:lang w:val="en-US"/>
        </w:rPr>
        <w:t xml:space="preserve"> </w:t>
      </w:r>
      <w:bookmarkStart w:id="0" w:name="_Hlk127774864"/>
      <w:r w:rsidR="00B61A0C" w:rsidRPr="0086315D">
        <w:rPr>
          <w:szCs w:val="28"/>
          <w:lang w:val="en-US"/>
        </w:rPr>
        <w:t>«Vision Architects»</w:t>
      </w:r>
    </w:p>
    <w:bookmarkEnd w:id="0"/>
    <w:p w14:paraId="393BB5B4" w14:textId="77777777" w:rsidR="00B61A0C" w:rsidRPr="007D3A86" w:rsidRDefault="00B61A0C" w:rsidP="00492B44">
      <w:pPr>
        <w:pStyle w:val="a9"/>
        <w:ind w:left="4678" w:right="-1"/>
        <w:jc w:val="both"/>
        <w:rPr>
          <w:szCs w:val="28"/>
        </w:rPr>
      </w:pPr>
      <w:r w:rsidRPr="0086315D">
        <w:rPr>
          <w:szCs w:val="28"/>
        </w:rPr>
        <w:t>БИН</w:t>
      </w:r>
      <w:r w:rsidRPr="007D3A86">
        <w:rPr>
          <w:szCs w:val="28"/>
        </w:rPr>
        <w:t xml:space="preserve"> 201140030445</w:t>
      </w:r>
    </w:p>
    <w:p w14:paraId="4B431DC0" w14:textId="77777777" w:rsidR="00E9482C" w:rsidRPr="0086315D" w:rsidRDefault="00E9482C" w:rsidP="00492B44">
      <w:pPr>
        <w:pStyle w:val="a9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>юридический адрес: г. Алматы, Жетысуский район, ул. Казыбаева, 1</w:t>
      </w:r>
    </w:p>
    <w:p w14:paraId="7330D5DA" w14:textId="77777777" w:rsidR="000826C6" w:rsidRDefault="00E9482C" w:rsidP="00492B44">
      <w:pPr>
        <w:pStyle w:val="a9"/>
        <w:ind w:left="4678" w:right="-1"/>
        <w:jc w:val="both"/>
        <w:rPr>
          <w:szCs w:val="28"/>
          <w:lang w:val="kk-KZ"/>
        </w:rPr>
      </w:pPr>
      <w:r w:rsidRPr="0086315D">
        <w:rPr>
          <w:szCs w:val="28"/>
          <w:lang w:val="kk-KZ"/>
        </w:rPr>
        <w:t>фактический адрес: г. Алматы, Бостандыкский район, ул. Назарбаева, 223</w:t>
      </w:r>
    </w:p>
    <w:p w14:paraId="42B682FF" w14:textId="33879376" w:rsidR="00B61A0C" w:rsidRPr="007D3A86" w:rsidRDefault="00E9482C" w:rsidP="00492B44">
      <w:pPr>
        <w:pStyle w:val="a9"/>
        <w:ind w:left="4678" w:right="-1"/>
        <w:jc w:val="both"/>
        <w:rPr>
          <w:szCs w:val="28"/>
          <w:lang w:val="kk-KZ"/>
        </w:rPr>
      </w:pPr>
      <w:r w:rsidRPr="007D3A86">
        <w:rPr>
          <w:szCs w:val="28"/>
          <w:lang w:val="kk-KZ"/>
        </w:rPr>
        <w:t>e-</w:t>
      </w:r>
      <w:r w:rsidR="00B61A0C" w:rsidRPr="007D3A86">
        <w:rPr>
          <w:szCs w:val="28"/>
          <w:lang w:val="kk-KZ"/>
        </w:rPr>
        <w:t xml:space="preserve">mail: </w:t>
      </w:r>
      <w:hyperlink r:id="rId8" w:history="1">
        <w:r w:rsidR="00B61A0C" w:rsidRPr="007D3A86">
          <w:rPr>
            <w:rStyle w:val="a7"/>
            <w:szCs w:val="28"/>
            <w:lang w:val="kk-KZ"/>
          </w:rPr>
          <w:t>visionarch.kz@gmail.com</w:t>
        </w:r>
      </w:hyperlink>
    </w:p>
    <w:p w14:paraId="02629304" w14:textId="619E764B" w:rsidR="00B61A0C" w:rsidRPr="007D3A86" w:rsidRDefault="00704395" w:rsidP="00492B44">
      <w:pPr>
        <w:pStyle w:val="a9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>сот. тел/</w:t>
      </w:r>
      <w:r w:rsidRPr="007D3A86">
        <w:rPr>
          <w:szCs w:val="28"/>
          <w:lang w:val="kk-KZ"/>
        </w:rPr>
        <w:t>WhatsApp</w:t>
      </w:r>
      <w:r w:rsidR="00C50D8F" w:rsidRPr="007D3A86">
        <w:rPr>
          <w:szCs w:val="28"/>
          <w:lang w:val="kk-KZ"/>
        </w:rPr>
        <w:t xml:space="preserve"> 8 747 659 6133</w:t>
      </w:r>
    </w:p>
    <w:p w14:paraId="4191C2ED" w14:textId="77777777" w:rsidR="000471B0" w:rsidRPr="007D3A86" w:rsidRDefault="000471B0" w:rsidP="00492B44">
      <w:pPr>
        <w:pStyle w:val="a9"/>
        <w:ind w:left="4678" w:right="-1"/>
        <w:jc w:val="both"/>
        <w:rPr>
          <w:szCs w:val="28"/>
          <w:lang w:val="kk-KZ"/>
        </w:rPr>
      </w:pPr>
    </w:p>
    <w:p w14:paraId="00E270DA" w14:textId="00C441BE" w:rsidR="000471B0" w:rsidRPr="000471B0" w:rsidRDefault="000471B0" w:rsidP="00492B44">
      <w:pPr>
        <w:pStyle w:val="a9"/>
        <w:ind w:left="4678" w:right="-1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Цена иска: </w:t>
      </w:r>
      <w:r w:rsidR="006E2343">
        <w:rPr>
          <w:szCs w:val="28"/>
          <w:lang w:val="kk-KZ"/>
        </w:rPr>
        <w:t>6 871 461 тенге</w:t>
      </w:r>
    </w:p>
    <w:p w14:paraId="52E26885" w14:textId="77777777" w:rsidR="00B61A0C" w:rsidRPr="0086315D" w:rsidRDefault="00B61A0C" w:rsidP="009C23D2">
      <w:pPr>
        <w:pStyle w:val="a9"/>
        <w:jc w:val="both"/>
        <w:rPr>
          <w:szCs w:val="28"/>
          <w:lang w:val="kk-KZ"/>
        </w:rPr>
      </w:pPr>
    </w:p>
    <w:p w14:paraId="52D09147" w14:textId="77777777" w:rsidR="00B61A0C" w:rsidRDefault="00B61A0C" w:rsidP="009C23D2">
      <w:pPr>
        <w:pStyle w:val="a9"/>
        <w:jc w:val="right"/>
        <w:rPr>
          <w:szCs w:val="28"/>
          <w:lang w:val="kk-KZ"/>
        </w:rPr>
      </w:pPr>
    </w:p>
    <w:p w14:paraId="4D2F4428" w14:textId="77777777" w:rsidR="00492B44" w:rsidRPr="0086315D" w:rsidRDefault="00492B44" w:rsidP="009C23D2">
      <w:pPr>
        <w:pStyle w:val="a9"/>
        <w:jc w:val="right"/>
        <w:rPr>
          <w:szCs w:val="28"/>
          <w:lang w:val="kk-KZ"/>
        </w:rPr>
      </w:pPr>
    </w:p>
    <w:p w14:paraId="26623E44" w14:textId="2DADF90B" w:rsidR="00B61A0C" w:rsidRDefault="006E2343" w:rsidP="009C23D2">
      <w:pPr>
        <w:pStyle w:val="a9"/>
        <w:jc w:val="center"/>
        <w:rPr>
          <w:szCs w:val="28"/>
          <w:lang w:val="kk-KZ"/>
        </w:rPr>
      </w:pPr>
      <w:r>
        <w:rPr>
          <w:szCs w:val="28"/>
          <w:lang w:val="kk-KZ"/>
        </w:rPr>
        <w:t>Иск о расторжении договоров и возмещении убытков</w:t>
      </w:r>
    </w:p>
    <w:p w14:paraId="28968B7F" w14:textId="77777777" w:rsidR="006E2343" w:rsidRPr="0086315D" w:rsidRDefault="006E2343" w:rsidP="009C23D2">
      <w:pPr>
        <w:pStyle w:val="a9"/>
        <w:jc w:val="center"/>
        <w:rPr>
          <w:szCs w:val="28"/>
          <w:lang w:val="kk-KZ"/>
        </w:rPr>
      </w:pPr>
    </w:p>
    <w:p w14:paraId="21FB78A4" w14:textId="77777777" w:rsidR="00B61A0C" w:rsidRPr="0086315D" w:rsidRDefault="00B61A0C" w:rsidP="009C23D2">
      <w:pPr>
        <w:pStyle w:val="a9"/>
        <w:jc w:val="right"/>
        <w:rPr>
          <w:szCs w:val="28"/>
        </w:rPr>
      </w:pPr>
    </w:p>
    <w:p w14:paraId="6306B5E3" w14:textId="7EBFE19D" w:rsidR="00B61A0C" w:rsidRPr="0086315D" w:rsidRDefault="00B61A0C" w:rsidP="008633EE">
      <w:pPr>
        <w:ind w:firstLine="567"/>
        <w:rPr>
          <w:szCs w:val="28"/>
        </w:rPr>
      </w:pP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5 сентября 2022 года между </w:t>
      </w:r>
      <w:r w:rsidR="0008284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истцом 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К</w:t>
      </w:r>
      <w:r w:rsidR="000E3DB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Ж.К. и </w:t>
      </w:r>
      <w:r w:rsidR="0008284A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ответчиком 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ТОО «</w:t>
      </w:r>
      <w:r w:rsidRPr="0086315D">
        <w:rPr>
          <w:rFonts w:cs="Times New Roman"/>
          <w:szCs w:val="28"/>
          <w:lang w:val="en-US"/>
        </w:rPr>
        <w:t>Vision</w:t>
      </w:r>
      <w:r w:rsidRPr="0086315D">
        <w:rPr>
          <w:rFonts w:cs="Times New Roman"/>
          <w:szCs w:val="28"/>
        </w:rPr>
        <w:t xml:space="preserve"> </w:t>
      </w:r>
      <w:r w:rsidRPr="0086315D">
        <w:rPr>
          <w:rFonts w:cs="Times New Roman"/>
          <w:szCs w:val="28"/>
          <w:lang w:val="en-US"/>
        </w:rPr>
        <w:t>Architects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» </w:t>
      </w:r>
      <w:r w:rsidR="00D83F73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в лице директора Асанова </w:t>
      </w:r>
      <w:r w:rsidR="001E3B4C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Ә.Қ. 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был заключен Договор №146 на разработку дизайна интерьера кватиры, расположенной по адресу: г. Алматы, ул. М</w:t>
      </w:r>
      <w:r w:rsidR="000E3DB4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.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, д. 2, кв. 148.</w:t>
      </w:r>
      <w:r w:rsidR="008633EE" w:rsidRPr="008633EE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8633EE"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Во исполнение своих обязательств по Договору №146 от 05.09.2022 г. </w:t>
      </w:r>
      <w:r w:rsidR="008633EE">
        <w:rPr>
          <w:rFonts w:cs="Times New Roman"/>
          <w:color w:val="171717" w:themeColor="background2" w:themeShade="1A"/>
          <w:szCs w:val="28"/>
          <w:lang w:val="kk-KZ"/>
        </w:rPr>
        <w:t>истец</w:t>
      </w:r>
      <w:r w:rsidR="008633EE"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оплатил</w:t>
      </w:r>
      <w:r w:rsidR="008633EE">
        <w:rPr>
          <w:rFonts w:cs="Times New Roman"/>
          <w:color w:val="171717" w:themeColor="background2" w:themeShade="1A"/>
          <w:szCs w:val="28"/>
          <w:lang w:val="kk-KZ"/>
        </w:rPr>
        <w:t xml:space="preserve"> ответчику</w:t>
      </w:r>
      <w:r w:rsidR="008633EE"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850 000 тенге</w:t>
      </w:r>
      <w:r w:rsidR="00F774F3">
        <w:rPr>
          <w:rFonts w:cs="Times New Roman"/>
          <w:color w:val="171717" w:themeColor="background2" w:themeShade="1A"/>
          <w:szCs w:val="28"/>
          <w:lang w:val="kk-KZ"/>
        </w:rPr>
        <w:t>, что под</w:t>
      </w:r>
      <w:r w:rsidR="00392543">
        <w:rPr>
          <w:rFonts w:cs="Times New Roman"/>
          <w:color w:val="171717" w:themeColor="background2" w:themeShade="1A"/>
          <w:szCs w:val="28"/>
          <w:lang w:val="kk-KZ"/>
        </w:rPr>
        <w:t>тверждается чеком об оплате от 05.09.2023 г.</w:t>
      </w:r>
      <w:r w:rsidR="008633EE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08284A">
        <w:rPr>
          <w:szCs w:val="28"/>
          <w:lang w:val="kk-KZ"/>
        </w:rPr>
        <w:t>Ответчик</w:t>
      </w:r>
      <w:r w:rsidRPr="0086315D">
        <w:rPr>
          <w:szCs w:val="28"/>
        </w:rPr>
        <w:t xml:space="preserve"> работы в </w:t>
      </w:r>
      <w:r w:rsidRPr="0086315D">
        <w:rPr>
          <w:szCs w:val="28"/>
          <w:lang w:val="kk-KZ"/>
        </w:rPr>
        <w:t xml:space="preserve">обозначенный договором </w:t>
      </w:r>
      <w:r w:rsidRPr="0086315D">
        <w:rPr>
          <w:szCs w:val="28"/>
        </w:rPr>
        <w:t>срок не выполнил, а частично предоставленные чертежи и визуализация не соответствуют стандартам и качеству</w:t>
      </w:r>
      <w:r w:rsidRPr="0086315D">
        <w:rPr>
          <w:szCs w:val="28"/>
          <w:lang w:val="kk-KZ"/>
        </w:rPr>
        <w:t xml:space="preserve">, </w:t>
      </w:r>
      <w:r w:rsidRPr="0086315D">
        <w:rPr>
          <w:szCs w:val="28"/>
        </w:rPr>
        <w:t xml:space="preserve">заявленным при подписании </w:t>
      </w:r>
      <w:r w:rsidRPr="0086315D">
        <w:rPr>
          <w:szCs w:val="28"/>
          <w:lang w:val="kk-KZ"/>
        </w:rPr>
        <w:t>д</w:t>
      </w:r>
      <w:r w:rsidRPr="0086315D">
        <w:rPr>
          <w:szCs w:val="28"/>
        </w:rPr>
        <w:t>оговора.</w:t>
      </w:r>
      <w:r w:rsidRPr="0086315D">
        <w:rPr>
          <w:szCs w:val="28"/>
          <w:lang w:val="kk-KZ"/>
        </w:rPr>
        <w:t xml:space="preserve"> Тем самым ТОО </w:t>
      </w:r>
      <w:r w:rsidRPr="0086315D">
        <w:rPr>
          <w:szCs w:val="28"/>
        </w:rPr>
        <w:t>«</w:t>
      </w:r>
      <w:r w:rsidRPr="0086315D">
        <w:rPr>
          <w:szCs w:val="28"/>
          <w:lang w:val="en-US"/>
        </w:rPr>
        <w:t>Vision</w:t>
      </w:r>
      <w:r w:rsidRPr="0086315D">
        <w:rPr>
          <w:szCs w:val="28"/>
        </w:rPr>
        <w:t xml:space="preserve"> </w:t>
      </w:r>
      <w:r w:rsidRPr="0086315D">
        <w:rPr>
          <w:szCs w:val="28"/>
          <w:lang w:val="en-US"/>
        </w:rPr>
        <w:t>Architects</w:t>
      </w:r>
      <w:r w:rsidRPr="0086315D">
        <w:rPr>
          <w:szCs w:val="28"/>
        </w:rPr>
        <w:t xml:space="preserve">» </w:t>
      </w:r>
      <w:r w:rsidRPr="0086315D">
        <w:rPr>
          <w:szCs w:val="28"/>
          <w:lang w:val="kk-KZ"/>
        </w:rPr>
        <w:t>нарушило условия договора.</w:t>
      </w:r>
      <w:r w:rsidRPr="0086315D">
        <w:rPr>
          <w:szCs w:val="28"/>
        </w:rPr>
        <w:t xml:space="preserve"> В результате чего </w:t>
      </w:r>
      <w:r w:rsidR="007B42DD">
        <w:rPr>
          <w:szCs w:val="28"/>
          <w:lang w:val="kk-KZ"/>
        </w:rPr>
        <w:t xml:space="preserve">истец </w:t>
      </w:r>
      <w:r w:rsidRPr="0086315D">
        <w:rPr>
          <w:szCs w:val="28"/>
        </w:rPr>
        <w:t xml:space="preserve">в </w:t>
      </w:r>
      <w:r w:rsidRPr="0086315D">
        <w:rPr>
          <w:szCs w:val="28"/>
        </w:rPr>
        <w:lastRenderedPageBreak/>
        <w:t>значительной степени лишил</w:t>
      </w:r>
      <w:r w:rsidR="007B42DD">
        <w:rPr>
          <w:szCs w:val="28"/>
          <w:lang w:val="kk-KZ"/>
        </w:rPr>
        <w:t>ся</w:t>
      </w:r>
      <w:r w:rsidRPr="0086315D">
        <w:rPr>
          <w:szCs w:val="28"/>
        </w:rPr>
        <w:t xml:space="preserve"> того, на что был вправе рассчитывать при заключении договора. </w:t>
      </w:r>
    </w:p>
    <w:p w14:paraId="6718150B" w14:textId="45EBB919" w:rsidR="0045235F" w:rsidRDefault="00B61A0C" w:rsidP="009A1127">
      <w:pPr>
        <w:pStyle w:val="a9"/>
        <w:ind w:firstLine="708"/>
        <w:jc w:val="both"/>
        <w:rPr>
          <w:color w:val="000000"/>
          <w:spacing w:val="2"/>
          <w:szCs w:val="28"/>
          <w:shd w:val="clear" w:color="auto" w:fill="FFFFFF"/>
          <w:lang w:val="kk-KZ"/>
        </w:rPr>
      </w:pPr>
      <w:r w:rsidRPr="0086315D">
        <w:rPr>
          <w:szCs w:val="28"/>
          <w:lang w:val="kk-KZ"/>
        </w:rPr>
        <w:t xml:space="preserve">16 ноября 2022 года </w:t>
      </w:r>
      <w:r w:rsidR="007B42DD">
        <w:rPr>
          <w:color w:val="000000"/>
          <w:spacing w:val="2"/>
          <w:szCs w:val="28"/>
          <w:shd w:val="clear" w:color="auto" w:fill="FFFFFF"/>
          <w:lang w:val="kk-KZ"/>
        </w:rPr>
        <w:t xml:space="preserve">истец </w:t>
      </w:r>
      <w:r w:rsidRPr="0086315D">
        <w:rPr>
          <w:szCs w:val="28"/>
          <w:lang w:val="kk-KZ"/>
        </w:rPr>
        <w:t xml:space="preserve">и </w:t>
      </w:r>
      <w:r w:rsidR="007B42DD">
        <w:rPr>
          <w:color w:val="000000"/>
          <w:spacing w:val="2"/>
          <w:szCs w:val="28"/>
          <w:shd w:val="clear" w:color="auto" w:fill="FFFFFF"/>
          <w:lang w:val="kk-KZ"/>
        </w:rPr>
        <w:t>ответчик</w:t>
      </w:r>
      <w:r w:rsidRPr="0086315D">
        <w:rPr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1E3B4C" w:rsidRPr="0086315D">
        <w:rPr>
          <w:color w:val="000000"/>
          <w:spacing w:val="2"/>
          <w:szCs w:val="28"/>
          <w:shd w:val="clear" w:color="auto" w:fill="FFFFFF"/>
          <w:lang w:val="kk-KZ"/>
        </w:rPr>
        <w:t>ТОО «</w:t>
      </w:r>
      <w:r w:rsidR="001E3B4C" w:rsidRPr="0086315D">
        <w:rPr>
          <w:szCs w:val="28"/>
          <w:lang w:val="en-US"/>
        </w:rPr>
        <w:t>Vision</w:t>
      </w:r>
      <w:r w:rsidR="001E3B4C" w:rsidRPr="0086315D">
        <w:rPr>
          <w:szCs w:val="28"/>
        </w:rPr>
        <w:t xml:space="preserve"> </w:t>
      </w:r>
      <w:r w:rsidR="001E3B4C" w:rsidRPr="0086315D">
        <w:rPr>
          <w:szCs w:val="28"/>
          <w:lang w:val="en-US"/>
        </w:rPr>
        <w:t>Architects</w:t>
      </w:r>
      <w:r w:rsidR="001E3B4C" w:rsidRPr="0086315D">
        <w:rPr>
          <w:color w:val="000000"/>
          <w:spacing w:val="2"/>
          <w:szCs w:val="28"/>
          <w:shd w:val="clear" w:color="auto" w:fill="FFFFFF"/>
          <w:lang w:val="kk-KZ"/>
        </w:rPr>
        <w:t xml:space="preserve">» </w:t>
      </w:r>
      <w:r w:rsidR="001E3B4C">
        <w:rPr>
          <w:color w:val="000000"/>
          <w:spacing w:val="2"/>
          <w:szCs w:val="28"/>
          <w:shd w:val="clear" w:color="auto" w:fill="FFFFFF"/>
          <w:lang w:val="kk-KZ"/>
        </w:rPr>
        <w:t xml:space="preserve">в лице директора Асанова Ә.Қ. </w:t>
      </w:r>
      <w:r w:rsidRPr="0086315D">
        <w:rPr>
          <w:color w:val="000000"/>
          <w:spacing w:val="2"/>
          <w:szCs w:val="28"/>
          <w:shd w:val="clear" w:color="auto" w:fill="FFFFFF"/>
          <w:lang w:val="kk-KZ"/>
        </w:rPr>
        <w:t>заключили Договор №112-</w:t>
      </w:r>
      <w:r w:rsidRPr="0086315D">
        <w:rPr>
          <w:color w:val="000000"/>
          <w:spacing w:val="2"/>
          <w:szCs w:val="28"/>
          <w:shd w:val="clear" w:color="auto" w:fill="FFFFFF"/>
          <w:lang w:val="en-US"/>
        </w:rPr>
        <w:t>Z</w:t>
      </w:r>
      <w:r w:rsidRPr="0086315D">
        <w:rPr>
          <w:color w:val="000000"/>
          <w:spacing w:val="2"/>
          <w:szCs w:val="28"/>
          <w:shd w:val="clear" w:color="auto" w:fill="FFFFFF"/>
        </w:rPr>
        <w:t xml:space="preserve"> </w:t>
      </w:r>
      <w:r w:rsidRPr="0086315D">
        <w:rPr>
          <w:color w:val="000000"/>
          <w:spacing w:val="2"/>
          <w:szCs w:val="28"/>
          <w:shd w:val="clear" w:color="auto" w:fill="FFFFFF"/>
          <w:lang w:val="kk-KZ"/>
        </w:rPr>
        <w:t>на проведении строительно-монтажных, отделочных и завершающих работ квартиры, расположенной по адресу: г. Алматы, ул. М</w:t>
      </w:r>
      <w:r w:rsidR="0037510E">
        <w:rPr>
          <w:color w:val="000000"/>
          <w:spacing w:val="2"/>
          <w:szCs w:val="28"/>
          <w:shd w:val="clear" w:color="auto" w:fill="FFFFFF"/>
          <w:lang w:val="kk-KZ"/>
        </w:rPr>
        <w:t>..</w:t>
      </w:r>
      <w:r w:rsidRPr="0086315D">
        <w:rPr>
          <w:color w:val="000000"/>
          <w:spacing w:val="2"/>
          <w:szCs w:val="28"/>
          <w:shd w:val="clear" w:color="auto" w:fill="FFFFFF"/>
          <w:lang w:val="kk-KZ"/>
        </w:rPr>
        <w:t xml:space="preserve">, д. 2, кв. 148. </w:t>
      </w:r>
      <w:r w:rsidR="0045235F" w:rsidRPr="0086315D">
        <w:rPr>
          <w:color w:val="171717" w:themeColor="background2" w:themeShade="1A"/>
          <w:szCs w:val="28"/>
          <w:lang w:val="kk-KZ"/>
        </w:rPr>
        <w:t xml:space="preserve">Согласно обязательств по Договору </w:t>
      </w:r>
      <w:r w:rsidR="0045235F" w:rsidRPr="0086315D">
        <w:rPr>
          <w:color w:val="000000"/>
          <w:spacing w:val="2"/>
          <w:szCs w:val="28"/>
          <w:shd w:val="clear" w:color="auto" w:fill="FFFFFF"/>
          <w:lang w:val="kk-KZ"/>
        </w:rPr>
        <w:t>№112-</w:t>
      </w:r>
      <w:r w:rsidR="0045235F" w:rsidRPr="0086315D">
        <w:rPr>
          <w:color w:val="000000"/>
          <w:spacing w:val="2"/>
          <w:szCs w:val="28"/>
          <w:shd w:val="clear" w:color="auto" w:fill="FFFFFF"/>
          <w:lang w:val="en-US"/>
        </w:rPr>
        <w:t>Z</w:t>
      </w:r>
      <w:r w:rsidR="0045235F" w:rsidRPr="0086315D">
        <w:rPr>
          <w:color w:val="000000"/>
          <w:spacing w:val="2"/>
          <w:szCs w:val="28"/>
          <w:shd w:val="clear" w:color="auto" w:fill="FFFFFF"/>
          <w:lang w:val="kk-KZ"/>
        </w:rPr>
        <w:t xml:space="preserve"> от 16.11.2022 г. </w:t>
      </w:r>
      <w:r w:rsidR="00362821">
        <w:rPr>
          <w:color w:val="000000"/>
          <w:spacing w:val="2"/>
          <w:szCs w:val="28"/>
          <w:shd w:val="clear" w:color="auto" w:fill="FFFFFF"/>
          <w:lang w:val="kk-KZ"/>
        </w:rPr>
        <w:t>истец</w:t>
      </w:r>
      <w:r w:rsidR="0045235F" w:rsidRPr="0086315D">
        <w:rPr>
          <w:color w:val="000000"/>
          <w:spacing w:val="2"/>
          <w:szCs w:val="28"/>
          <w:shd w:val="clear" w:color="auto" w:fill="FFFFFF"/>
          <w:lang w:val="kk-KZ"/>
        </w:rPr>
        <w:t xml:space="preserve"> оплатила </w:t>
      </w:r>
      <w:r w:rsidR="00362821">
        <w:rPr>
          <w:color w:val="000000"/>
          <w:spacing w:val="2"/>
          <w:szCs w:val="28"/>
          <w:shd w:val="clear" w:color="auto" w:fill="FFFFFF"/>
          <w:lang w:val="kk-KZ"/>
        </w:rPr>
        <w:t xml:space="preserve">ответчику </w:t>
      </w:r>
      <w:r w:rsidR="0045235F" w:rsidRPr="0086315D">
        <w:rPr>
          <w:color w:val="000000"/>
          <w:spacing w:val="2"/>
          <w:szCs w:val="28"/>
          <w:shd w:val="clear" w:color="auto" w:fill="FFFFFF"/>
          <w:lang w:val="kk-KZ"/>
        </w:rPr>
        <w:t>1 224 000 тенге.</w:t>
      </w:r>
      <w:r w:rsidR="007A164E" w:rsidRPr="007A164E">
        <w:rPr>
          <w:color w:val="000000"/>
          <w:spacing w:val="2"/>
          <w:szCs w:val="28"/>
          <w:shd w:val="clear" w:color="auto" w:fill="FFFFFF"/>
          <w:lang w:val="kk-KZ"/>
        </w:rPr>
        <w:t xml:space="preserve"> </w:t>
      </w:r>
      <w:r w:rsidR="007A164E" w:rsidRPr="0086315D">
        <w:rPr>
          <w:color w:val="000000"/>
          <w:spacing w:val="2"/>
          <w:szCs w:val="28"/>
          <w:shd w:val="clear" w:color="auto" w:fill="FFFFFF"/>
          <w:lang w:val="kk-KZ"/>
        </w:rPr>
        <w:t>Однако, в установленнный договором срок работы не были выполнены.</w:t>
      </w:r>
    </w:p>
    <w:p w14:paraId="61F440BD" w14:textId="0E97B723" w:rsidR="00A2707F" w:rsidRPr="00901361" w:rsidRDefault="004F1CD5" w:rsidP="00A2707F">
      <w:pPr>
        <w:ind w:firstLine="709"/>
        <w:rPr>
          <w:rFonts w:cs="Times New Roman"/>
          <w:b/>
          <w:bCs/>
          <w:szCs w:val="28"/>
          <w:lang w:val="kk-KZ"/>
        </w:rPr>
      </w:pPr>
      <w:r>
        <w:rPr>
          <w:rFonts w:cs="Times New Roman"/>
          <w:b/>
          <w:bCs/>
          <w:szCs w:val="28"/>
          <w:lang w:val="kk-KZ"/>
        </w:rPr>
        <w:t>Представителем и</w:t>
      </w:r>
      <w:r w:rsidR="00A2707F" w:rsidRPr="00A2707F">
        <w:rPr>
          <w:rFonts w:cs="Times New Roman"/>
          <w:b/>
          <w:bCs/>
          <w:szCs w:val="28"/>
          <w:lang w:val="kk-KZ"/>
        </w:rPr>
        <w:t>стц</w:t>
      </w:r>
      <w:r>
        <w:rPr>
          <w:rFonts w:cs="Times New Roman"/>
          <w:b/>
          <w:bCs/>
          <w:szCs w:val="28"/>
          <w:lang w:val="kk-KZ"/>
        </w:rPr>
        <w:t>а</w:t>
      </w:r>
      <w:r w:rsidR="00A2707F" w:rsidRPr="00A2707F">
        <w:rPr>
          <w:rFonts w:cs="Times New Roman"/>
          <w:b/>
          <w:bCs/>
          <w:szCs w:val="28"/>
          <w:lang w:val="kk-KZ"/>
        </w:rPr>
        <w:t xml:space="preserve"> </w:t>
      </w:r>
      <w:r>
        <w:rPr>
          <w:rFonts w:cs="Times New Roman"/>
          <w:b/>
          <w:bCs/>
          <w:szCs w:val="28"/>
          <w:lang w:val="kk-KZ"/>
        </w:rPr>
        <w:t>10</w:t>
      </w:r>
      <w:r w:rsidR="00F8441F" w:rsidRPr="00F8441F">
        <w:rPr>
          <w:rFonts w:cs="Times New Roman"/>
          <w:b/>
          <w:bCs/>
          <w:szCs w:val="28"/>
        </w:rPr>
        <w:t xml:space="preserve"> </w:t>
      </w:r>
      <w:r w:rsidR="00F8441F">
        <w:rPr>
          <w:rFonts w:cs="Times New Roman"/>
          <w:b/>
          <w:bCs/>
          <w:szCs w:val="28"/>
          <w:lang w:val="kk-KZ"/>
        </w:rPr>
        <w:t>июля 2023 года</w:t>
      </w:r>
      <w:r>
        <w:rPr>
          <w:rFonts w:cs="Times New Roman"/>
          <w:b/>
          <w:bCs/>
          <w:szCs w:val="28"/>
          <w:lang w:val="kk-KZ"/>
        </w:rPr>
        <w:t xml:space="preserve"> было</w:t>
      </w:r>
      <w:r w:rsidR="00F8441F">
        <w:rPr>
          <w:rFonts w:cs="Times New Roman"/>
          <w:b/>
          <w:bCs/>
          <w:szCs w:val="28"/>
          <w:lang w:val="kk-KZ"/>
        </w:rPr>
        <w:t xml:space="preserve"> </w:t>
      </w:r>
      <w:r w:rsidR="00A2707F" w:rsidRPr="00A2707F">
        <w:rPr>
          <w:rFonts w:cs="Times New Roman"/>
          <w:b/>
          <w:bCs/>
          <w:szCs w:val="28"/>
          <w:lang w:val="kk-KZ"/>
        </w:rPr>
        <w:t>направлено ответчику предложение о досудебном урегулировании спора, а именно о заключении письменных соглашений о расторжении договоров и возмещении убытков</w:t>
      </w:r>
      <w:r w:rsidR="00B07337">
        <w:rPr>
          <w:rFonts w:cs="Times New Roman"/>
          <w:b/>
          <w:bCs/>
          <w:szCs w:val="28"/>
          <w:lang w:val="kk-KZ"/>
        </w:rPr>
        <w:t xml:space="preserve"> в течение 10 </w:t>
      </w:r>
      <w:r w:rsidR="00B81425">
        <w:rPr>
          <w:rFonts w:cs="Times New Roman"/>
          <w:b/>
          <w:bCs/>
          <w:szCs w:val="28"/>
          <w:lang w:val="kk-KZ"/>
        </w:rPr>
        <w:t>дней</w:t>
      </w:r>
      <w:r w:rsidR="00B07337">
        <w:rPr>
          <w:rFonts w:cs="Times New Roman"/>
          <w:b/>
          <w:bCs/>
          <w:szCs w:val="28"/>
          <w:lang w:val="kk-KZ"/>
        </w:rPr>
        <w:t xml:space="preserve"> с момента </w:t>
      </w:r>
      <w:r w:rsidR="00B81425">
        <w:rPr>
          <w:rFonts w:cs="Times New Roman"/>
          <w:b/>
          <w:bCs/>
          <w:szCs w:val="28"/>
          <w:lang w:val="kk-KZ"/>
        </w:rPr>
        <w:t xml:space="preserve">его </w:t>
      </w:r>
      <w:r w:rsidR="00B07337">
        <w:rPr>
          <w:rFonts w:cs="Times New Roman"/>
          <w:b/>
          <w:bCs/>
          <w:szCs w:val="28"/>
          <w:lang w:val="kk-KZ"/>
        </w:rPr>
        <w:t>получения</w:t>
      </w:r>
      <w:r w:rsidR="00A2707F" w:rsidRPr="00A2707F">
        <w:rPr>
          <w:rFonts w:cs="Times New Roman"/>
          <w:b/>
          <w:bCs/>
          <w:szCs w:val="28"/>
          <w:lang w:val="kk-KZ"/>
        </w:rPr>
        <w:t xml:space="preserve">, однако, ответчик данное предложение проигнорировал. Факт </w:t>
      </w:r>
      <w:r w:rsidR="00B07337">
        <w:rPr>
          <w:rFonts w:cs="Times New Roman"/>
          <w:b/>
          <w:bCs/>
          <w:szCs w:val="28"/>
          <w:lang w:val="kk-KZ"/>
        </w:rPr>
        <w:t xml:space="preserve">направления </w:t>
      </w:r>
      <w:r w:rsidR="00A2707F" w:rsidRPr="00A2707F">
        <w:rPr>
          <w:rFonts w:cs="Times New Roman"/>
          <w:b/>
          <w:bCs/>
          <w:szCs w:val="28"/>
          <w:lang w:val="kk-KZ"/>
        </w:rPr>
        <w:t>ответчик</w:t>
      </w:r>
      <w:r w:rsidR="00B07337">
        <w:rPr>
          <w:rFonts w:cs="Times New Roman"/>
          <w:b/>
          <w:bCs/>
          <w:szCs w:val="28"/>
          <w:lang w:val="kk-KZ"/>
        </w:rPr>
        <w:t>у</w:t>
      </w:r>
      <w:r w:rsidR="00A2707F" w:rsidRPr="00A2707F">
        <w:rPr>
          <w:rFonts w:cs="Times New Roman"/>
          <w:b/>
          <w:bCs/>
          <w:szCs w:val="28"/>
          <w:lang w:val="kk-KZ"/>
        </w:rPr>
        <w:t xml:space="preserve"> предложения о досудебном урегулировании спора </w:t>
      </w:r>
      <w:r w:rsidR="00901361">
        <w:rPr>
          <w:rFonts w:cs="Times New Roman"/>
          <w:b/>
          <w:bCs/>
          <w:szCs w:val="28"/>
          <w:lang w:val="kk-KZ"/>
        </w:rPr>
        <w:t xml:space="preserve">и его получении ответчиком </w:t>
      </w:r>
      <w:r w:rsidR="00A2707F" w:rsidRPr="00A2707F">
        <w:rPr>
          <w:rFonts w:cs="Times New Roman"/>
          <w:b/>
          <w:bCs/>
          <w:szCs w:val="28"/>
          <w:lang w:val="kk-KZ"/>
        </w:rPr>
        <w:t>подтверждается квитанци</w:t>
      </w:r>
      <w:r w:rsidR="00CF39CC">
        <w:rPr>
          <w:rFonts w:cs="Times New Roman"/>
          <w:b/>
          <w:bCs/>
          <w:szCs w:val="28"/>
          <w:lang w:val="kk-KZ"/>
        </w:rPr>
        <w:t>ями</w:t>
      </w:r>
      <w:r w:rsidR="00A2707F" w:rsidRPr="00A2707F">
        <w:rPr>
          <w:rFonts w:cs="Times New Roman"/>
          <w:b/>
          <w:bCs/>
          <w:szCs w:val="28"/>
          <w:lang w:val="kk-KZ"/>
        </w:rPr>
        <w:t xml:space="preserve"> АО «Казпочта»</w:t>
      </w:r>
      <w:r w:rsidR="004F5C11">
        <w:rPr>
          <w:rFonts w:cs="Times New Roman"/>
          <w:b/>
          <w:bCs/>
          <w:szCs w:val="28"/>
          <w:lang w:val="kk-KZ"/>
        </w:rPr>
        <w:t xml:space="preserve"> от 10.07.2023 г.</w:t>
      </w:r>
      <w:r w:rsidR="00A2707F" w:rsidRPr="00A2707F">
        <w:rPr>
          <w:rFonts w:cs="Times New Roman"/>
          <w:b/>
          <w:bCs/>
          <w:szCs w:val="28"/>
          <w:lang w:val="kk-KZ"/>
        </w:rPr>
        <w:t xml:space="preserve"> (трек-номеры для отслеживания №</w:t>
      </w:r>
      <w:r w:rsidR="00A2707F" w:rsidRPr="00A2707F">
        <w:rPr>
          <w:rFonts w:cs="Times New Roman"/>
          <w:b/>
          <w:bCs/>
          <w:szCs w:val="28"/>
          <w:lang w:val="en-US"/>
        </w:rPr>
        <w:t>UA</w:t>
      </w:r>
      <w:r w:rsidR="00A2707F" w:rsidRPr="00A2707F">
        <w:rPr>
          <w:rFonts w:cs="Times New Roman"/>
          <w:b/>
          <w:bCs/>
          <w:szCs w:val="28"/>
        </w:rPr>
        <w:t>057497830</w:t>
      </w:r>
      <w:r w:rsidR="00A2707F" w:rsidRPr="00A2707F">
        <w:rPr>
          <w:rFonts w:cs="Times New Roman"/>
          <w:b/>
          <w:bCs/>
          <w:szCs w:val="28"/>
          <w:lang w:val="en-US"/>
        </w:rPr>
        <w:t>KZ</w:t>
      </w:r>
      <w:r w:rsidR="00A2707F" w:rsidRPr="00A2707F">
        <w:rPr>
          <w:rFonts w:cs="Times New Roman"/>
          <w:b/>
          <w:bCs/>
          <w:szCs w:val="28"/>
          <w:lang w:val="kk-KZ"/>
        </w:rPr>
        <w:t>, №</w:t>
      </w:r>
      <w:r w:rsidR="00A2707F" w:rsidRPr="00A2707F">
        <w:rPr>
          <w:rFonts w:cs="Times New Roman"/>
          <w:b/>
          <w:bCs/>
          <w:szCs w:val="28"/>
          <w:lang w:val="en-US"/>
        </w:rPr>
        <w:t>UA</w:t>
      </w:r>
      <w:r w:rsidR="00A2707F" w:rsidRPr="00A2707F">
        <w:rPr>
          <w:rFonts w:cs="Times New Roman"/>
          <w:b/>
          <w:bCs/>
          <w:szCs w:val="28"/>
        </w:rPr>
        <w:t>057497843</w:t>
      </w:r>
      <w:r w:rsidR="00A2707F" w:rsidRPr="00A2707F">
        <w:rPr>
          <w:rFonts w:cs="Times New Roman"/>
          <w:b/>
          <w:bCs/>
          <w:szCs w:val="28"/>
          <w:lang w:val="en-US"/>
        </w:rPr>
        <w:t>KZ</w:t>
      </w:r>
      <w:r w:rsidR="00A2707F" w:rsidRPr="00A2707F">
        <w:rPr>
          <w:rFonts w:cs="Times New Roman"/>
          <w:b/>
          <w:bCs/>
          <w:szCs w:val="28"/>
          <w:lang w:val="kk-KZ"/>
        </w:rPr>
        <w:t>)</w:t>
      </w:r>
      <w:r w:rsidR="00A2707F" w:rsidRPr="00A2707F">
        <w:rPr>
          <w:rFonts w:cs="Times New Roman"/>
          <w:b/>
          <w:bCs/>
          <w:szCs w:val="28"/>
        </w:rPr>
        <w:t>,</w:t>
      </w:r>
      <w:r w:rsidR="00A2707F">
        <w:rPr>
          <w:rFonts w:cs="Times New Roman"/>
          <w:szCs w:val="28"/>
        </w:rPr>
        <w:t xml:space="preserve"> </w:t>
      </w:r>
      <w:r w:rsidR="00A2707F" w:rsidRPr="00901361">
        <w:rPr>
          <w:rFonts w:cs="Times New Roman"/>
          <w:b/>
          <w:bCs/>
          <w:szCs w:val="28"/>
        </w:rPr>
        <w:t>уведомлением ф</w:t>
      </w:r>
      <w:r w:rsidR="00A2707F" w:rsidRPr="00901361">
        <w:rPr>
          <w:rFonts w:cs="Times New Roman"/>
          <w:b/>
          <w:bCs/>
          <w:szCs w:val="28"/>
          <w:lang w:val="kk-KZ"/>
        </w:rPr>
        <w:t>.119 АО «Казпочта»</w:t>
      </w:r>
      <w:r w:rsidR="004F5C11" w:rsidRPr="00901361">
        <w:rPr>
          <w:rFonts w:cs="Times New Roman"/>
          <w:b/>
          <w:bCs/>
          <w:szCs w:val="28"/>
          <w:lang w:val="kk-KZ"/>
        </w:rPr>
        <w:t xml:space="preserve"> от</w:t>
      </w:r>
      <w:r w:rsidR="00AB495D" w:rsidRPr="00901361">
        <w:rPr>
          <w:rFonts w:cs="Times New Roman"/>
          <w:b/>
          <w:bCs/>
          <w:szCs w:val="28"/>
          <w:lang w:val="kk-KZ"/>
        </w:rPr>
        <w:t xml:space="preserve"> 12.07.2023 г. о получении почтового отправления</w:t>
      </w:r>
      <w:r w:rsidR="00A2707F" w:rsidRPr="00901361">
        <w:rPr>
          <w:rFonts w:cs="Times New Roman"/>
          <w:b/>
          <w:bCs/>
          <w:szCs w:val="28"/>
          <w:lang w:val="kk-KZ"/>
        </w:rPr>
        <w:t xml:space="preserve">, скрин-шотами сайта </w:t>
      </w:r>
      <w:r w:rsidR="00A2707F" w:rsidRPr="00901361">
        <w:rPr>
          <w:rFonts w:cs="Times New Roman"/>
          <w:b/>
          <w:bCs/>
          <w:szCs w:val="28"/>
          <w:lang w:val="en-US"/>
        </w:rPr>
        <w:t>post</w:t>
      </w:r>
      <w:r w:rsidR="00A2707F" w:rsidRPr="00901361">
        <w:rPr>
          <w:rFonts w:cs="Times New Roman"/>
          <w:b/>
          <w:bCs/>
          <w:szCs w:val="28"/>
        </w:rPr>
        <w:t>.</w:t>
      </w:r>
      <w:proofErr w:type="spellStart"/>
      <w:r w:rsidR="00A2707F" w:rsidRPr="00901361">
        <w:rPr>
          <w:rFonts w:cs="Times New Roman"/>
          <w:b/>
          <w:bCs/>
          <w:szCs w:val="28"/>
          <w:lang w:val="en-US"/>
        </w:rPr>
        <w:t>kz</w:t>
      </w:r>
      <w:proofErr w:type="spellEnd"/>
      <w:r w:rsidR="00A2707F" w:rsidRPr="00901361">
        <w:rPr>
          <w:rFonts w:cs="Times New Roman"/>
          <w:b/>
          <w:bCs/>
          <w:szCs w:val="28"/>
          <w:lang w:val="kk-KZ"/>
        </w:rPr>
        <w:t xml:space="preserve"> АО «Казпочта»</w:t>
      </w:r>
      <w:r w:rsidR="00AB495D" w:rsidRPr="00901361">
        <w:rPr>
          <w:rFonts w:cs="Times New Roman"/>
          <w:b/>
          <w:bCs/>
          <w:szCs w:val="28"/>
          <w:lang w:val="kk-KZ"/>
        </w:rPr>
        <w:t xml:space="preserve">, подтверждающими факт вручения </w:t>
      </w:r>
      <w:r w:rsidR="00CB6762" w:rsidRPr="00901361">
        <w:rPr>
          <w:rFonts w:cs="Times New Roman"/>
          <w:b/>
          <w:bCs/>
          <w:szCs w:val="28"/>
          <w:lang w:val="kk-KZ"/>
        </w:rPr>
        <w:t>предложения о досудебном урегулировании спора</w:t>
      </w:r>
      <w:r w:rsidR="00A2707F" w:rsidRPr="00901361">
        <w:rPr>
          <w:rFonts w:cs="Times New Roman"/>
          <w:b/>
          <w:bCs/>
          <w:szCs w:val="28"/>
          <w:lang w:val="kk-KZ"/>
        </w:rPr>
        <w:t xml:space="preserve">. </w:t>
      </w:r>
    </w:p>
    <w:p w14:paraId="12F5100E" w14:textId="77777777" w:rsidR="00C371FA" w:rsidRDefault="00B61A0C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 w:rsidRPr="0086315D">
        <w:rPr>
          <w:rFonts w:cs="Times New Roman"/>
          <w:color w:val="171717" w:themeColor="background2" w:themeShade="1A"/>
          <w:szCs w:val="28"/>
          <w:lang w:val="kk-KZ"/>
        </w:rPr>
        <w:t>Согласно заключению специалиста №25/2023 от 10 мая 2023 года строительные работы, выполненные ТОО «</w:t>
      </w:r>
      <w:r w:rsidRPr="0086315D">
        <w:rPr>
          <w:rFonts w:cs="Times New Roman"/>
          <w:szCs w:val="28"/>
          <w:lang w:val="en-US"/>
        </w:rPr>
        <w:t>Vision</w:t>
      </w:r>
      <w:r w:rsidRPr="0086315D">
        <w:rPr>
          <w:rFonts w:cs="Times New Roman"/>
          <w:szCs w:val="28"/>
        </w:rPr>
        <w:t xml:space="preserve"> </w:t>
      </w:r>
      <w:r w:rsidRPr="0086315D">
        <w:rPr>
          <w:rFonts w:cs="Times New Roman"/>
          <w:szCs w:val="28"/>
          <w:lang w:val="en-US"/>
        </w:rPr>
        <w:t>Architects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» не соответствуют строительным нормам и правилам Республики Казахстан.</w:t>
      </w:r>
      <w:r w:rsidR="00190EA3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</w:p>
    <w:p w14:paraId="3250DE78" w14:textId="41D7E83C" w:rsidR="00B61A0C" w:rsidRPr="0086315D" w:rsidRDefault="00431B13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rFonts w:cs="Times New Roman"/>
          <w:color w:val="171717" w:themeColor="background2" w:themeShade="1A"/>
          <w:szCs w:val="28"/>
          <w:lang w:val="kk-KZ"/>
        </w:rPr>
        <w:t xml:space="preserve">Согласно заключения специалиста №25/2023 от 10 мая 2023 года </w:t>
      </w:r>
      <w:r w:rsidR="00105434" w:rsidRPr="0086315D">
        <w:rPr>
          <w:rFonts w:cs="Times New Roman"/>
          <w:color w:val="171717" w:themeColor="background2" w:themeShade="1A"/>
          <w:szCs w:val="28"/>
          <w:lang w:val="kk-KZ"/>
        </w:rPr>
        <w:t>стоимость восстановительных работ по устранению выявленных нарушений в ходе производства строительных работ по договору №112-</w:t>
      </w:r>
      <w:r w:rsidR="00105434" w:rsidRPr="0086315D">
        <w:rPr>
          <w:rFonts w:cs="Times New Roman"/>
          <w:color w:val="171717" w:themeColor="background2" w:themeShade="1A"/>
          <w:szCs w:val="28"/>
          <w:lang w:val="en-US"/>
        </w:rPr>
        <w:t>Z</w:t>
      </w:r>
      <w:r w:rsidR="00105434" w:rsidRPr="0086315D">
        <w:rPr>
          <w:rFonts w:cs="Times New Roman"/>
          <w:color w:val="171717" w:themeColor="background2" w:themeShade="1A"/>
          <w:szCs w:val="28"/>
        </w:rPr>
        <w:t xml:space="preserve"> </w:t>
      </w:r>
      <w:r w:rsidR="00105434" w:rsidRPr="0086315D">
        <w:rPr>
          <w:rFonts w:cs="Times New Roman"/>
          <w:color w:val="171717" w:themeColor="background2" w:themeShade="1A"/>
          <w:szCs w:val="28"/>
          <w:lang w:val="kk-KZ"/>
        </w:rPr>
        <w:t>от 16.11.2022 г.</w:t>
      </w:r>
      <w:r w:rsidR="00105434">
        <w:rPr>
          <w:rFonts w:cs="Times New Roman"/>
          <w:color w:val="171717" w:themeColor="background2" w:themeShade="1A"/>
          <w:szCs w:val="28"/>
          <w:lang w:val="kk-KZ"/>
        </w:rPr>
        <w:t xml:space="preserve"> составляет </w:t>
      </w:r>
      <w:r w:rsidR="00190EA3" w:rsidRPr="0086315D">
        <w:rPr>
          <w:rFonts w:cs="Times New Roman"/>
          <w:color w:val="171717" w:themeColor="background2" w:themeShade="1A"/>
          <w:szCs w:val="28"/>
          <w:lang w:val="kk-KZ"/>
        </w:rPr>
        <w:t>1 661 511 тенге;</w:t>
      </w:r>
      <w:r w:rsidR="00105434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190EA3" w:rsidRPr="0086315D">
        <w:rPr>
          <w:rFonts w:cs="Times New Roman"/>
          <w:color w:val="171717" w:themeColor="background2" w:themeShade="1A"/>
          <w:szCs w:val="28"/>
          <w:lang w:val="kk-KZ"/>
        </w:rPr>
        <w:t>стоимость недостающих строительных материалов, приобретенных для исполнения договора подряда №112-</w:t>
      </w:r>
      <w:r w:rsidR="00190EA3" w:rsidRPr="0086315D">
        <w:rPr>
          <w:rFonts w:cs="Times New Roman"/>
          <w:color w:val="171717" w:themeColor="background2" w:themeShade="1A"/>
          <w:szCs w:val="28"/>
          <w:lang w:val="en-US"/>
        </w:rPr>
        <w:t>Z</w:t>
      </w:r>
      <w:r w:rsidR="00190EA3" w:rsidRPr="0086315D">
        <w:rPr>
          <w:rFonts w:cs="Times New Roman"/>
          <w:color w:val="171717" w:themeColor="background2" w:themeShade="1A"/>
          <w:szCs w:val="28"/>
        </w:rPr>
        <w:t xml:space="preserve"> </w:t>
      </w:r>
      <w:r w:rsidR="00190EA3" w:rsidRPr="0086315D">
        <w:rPr>
          <w:rFonts w:cs="Times New Roman"/>
          <w:color w:val="171717" w:themeColor="background2" w:themeShade="1A"/>
          <w:szCs w:val="28"/>
          <w:lang w:val="kk-KZ"/>
        </w:rPr>
        <w:t>от 16.11.2022 г.</w:t>
      </w:r>
      <w:r w:rsidR="00105434" w:rsidRPr="00105434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105434">
        <w:rPr>
          <w:rFonts w:cs="Times New Roman"/>
          <w:color w:val="171717" w:themeColor="background2" w:themeShade="1A"/>
          <w:szCs w:val="28"/>
          <w:lang w:val="kk-KZ"/>
        </w:rPr>
        <w:t>составляет</w:t>
      </w:r>
      <w:r w:rsidR="00105434"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2 344 188 тенге</w:t>
      </w:r>
      <w:r w:rsidR="00190EA3" w:rsidRPr="0086315D">
        <w:rPr>
          <w:rFonts w:cs="Times New Roman"/>
          <w:color w:val="171717" w:themeColor="background2" w:themeShade="1A"/>
          <w:szCs w:val="28"/>
          <w:lang w:val="kk-KZ"/>
        </w:rPr>
        <w:t>;</w:t>
      </w:r>
      <w:r w:rsidR="00D12F6F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190EA3" w:rsidRPr="0086315D">
        <w:rPr>
          <w:rFonts w:cs="Times New Roman"/>
          <w:color w:val="171717" w:themeColor="background2" w:themeShade="1A"/>
          <w:szCs w:val="28"/>
          <w:lang w:val="kk-KZ"/>
        </w:rPr>
        <w:t>стоимость недостающего строительного материала, приобретенного для исполнения договора подряда №112-</w:t>
      </w:r>
      <w:r w:rsidR="00190EA3" w:rsidRPr="0086315D">
        <w:rPr>
          <w:rFonts w:cs="Times New Roman"/>
          <w:color w:val="171717" w:themeColor="background2" w:themeShade="1A"/>
          <w:szCs w:val="28"/>
          <w:lang w:val="en-US"/>
        </w:rPr>
        <w:t>Z</w:t>
      </w:r>
      <w:r w:rsidR="00190EA3" w:rsidRPr="0086315D">
        <w:rPr>
          <w:rFonts w:cs="Times New Roman"/>
          <w:color w:val="171717" w:themeColor="background2" w:themeShade="1A"/>
          <w:szCs w:val="28"/>
        </w:rPr>
        <w:t xml:space="preserve"> </w:t>
      </w:r>
      <w:r w:rsidR="00190EA3" w:rsidRPr="0086315D">
        <w:rPr>
          <w:rFonts w:cs="Times New Roman"/>
          <w:color w:val="171717" w:themeColor="background2" w:themeShade="1A"/>
          <w:szCs w:val="28"/>
          <w:lang w:val="kk-KZ"/>
        </w:rPr>
        <w:t>от 16.11.2022 г.</w:t>
      </w:r>
      <w:r w:rsidR="00D12F6F" w:rsidRPr="00D12F6F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D12F6F">
        <w:rPr>
          <w:rFonts w:cs="Times New Roman"/>
          <w:color w:val="171717" w:themeColor="background2" w:themeShade="1A"/>
          <w:szCs w:val="28"/>
          <w:lang w:val="kk-KZ"/>
        </w:rPr>
        <w:t>составляет</w:t>
      </w:r>
      <w:r w:rsidR="00D12F6F"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791 762 тенге</w:t>
      </w:r>
      <w:r w:rsidR="00BD3AE5">
        <w:rPr>
          <w:rFonts w:cs="Times New Roman"/>
          <w:color w:val="171717" w:themeColor="background2" w:themeShade="1A"/>
          <w:szCs w:val="28"/>
          <w:lang w:val="kk-KZ"/>
        </w:rPr>
        <w:t xml:space="preserve">, </w:t>
      </w:r>
      <w:r w:rsidR="0096707D">
        <w:rPr>
          <w:rFonts w:cs="Times New Roman"/>
          <w:color w:val="171717" w:themeColor="background2" w:themeShade="1A"/>
          <w:szCs w:val="28"/>
          <w:lang w:val="kk-KZ"/>
        </w:rPr>
        <w:t>всего</w:t>
      </w:r>
      <w:r w:rsidR="00DF6D52">
        <w:rPr>
          <w:rFonts w:cs="Times New Roman"/>
          <w:color w:val="171717" w:themeColor="background2" w:themeShade="1A"/>
          <w:szCs w:val="28"/>
          <w:lang w:val="kk-KZ"/>
        </w:rPr>
        <w:t xml:space="preserve"> на сумму </w:t>
      </w:r>
      <w:r w:rsidR="00F94FE1">
        <w:rPr>
          <w:rFonts w:cs="Times New Roman"/>
          <w:color w:val="171717" w:themeColor="background2" w:themeShade="1A"/>
          <w:szCs w:val="28"/>
          <w:lang w:val="kk-KZ"/>
        </w:rPr>
        <w:t>4 7</w:t>
      </w:r>
      <w:r w:rsidR="001345C2">
        <w:rPr>
          <w:rFonts w:cs="Times New Roman"/>
          <w:color w:val="171717" w:themeColor="background2" w:themeShade="1A"/>
          <w:szCs w:val="28"/>
          <w:lang w:val="kk-KZ"/>
        </w:rPr>
        <w:t>9</w:t>
      </w:r>
      <w:r w:rsidR="00F94FE1">
        <w:rPr>
          <w:rFonts w:cs="Times New Roman"/>
          <w:color w:val="171717" w:themeColor="background2" w:themeShade="1A"/>
          <w:szCs w:val="28"/>
          <w:lang w:val="kk-KZ"/>
        </w:rPr>
        <w:t>7</w:t>
      </w:r>
      <w:r w:rsidR="001345C2">
        <w:rPr>
          <w:rFonts w:cs="Times New Roman"/>
          <w:color w:val="171717" w:themeColor="background2" w:themeShade="1A"/>
          <w:szCs w:val="28"/>
          <w:lang w:val="kk-KZ"/>
        </w:rPr>
        <w:t xml:space="preserve"> 461 тенге. </w:t>
      </w:r>
    </w:p>
    <w:p w14:paraId="63737A88" w14:textId="55E1F154" w:rsidR="00B61A0C" w:rsidRPr="0086315D" w:rsidRDefault="00B61A0C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В связи с </w:t>
      </w:r>
      <w:r w:rsidR="00B53C5F">
        <w:rPr>
          <w:rFonts w:cs="Times New Roman"/>
          <w:color w:val="171717" w:themeColor="background2" w:themeShade="1A"/>
          <w:szCs w:val="28"/>
          <w:lang w:val="kk-KZ"/>
        </w:rPr>
        <w:t>изложенным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считае</w:t>
      </w:r>
      <w:r w:rsidR="00B53C5F">
        <w:rPr>
          <w:rFonts w:cs="Times New Roman"/>
          <w:color w:val="171717" w:themeColor="background2" w:themeShade="1A"/>
          <w:szCs w:val="28"/>
          <w:lang w:val="kk-KZ"/>
        </w:rPr>
        <w:t>м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, </w:t>
      </w:r>
      <w:r w:rsidR="00B53C5F">
        <w:rPr>
          <w:rFonts w:cs="Times New Roman"/>
          <w:color w:val="171717" w:themeColor="background2" w:themeShade="1A"/>
          <w:szCs w:val="28"/>
          <w:lang w:val="kk-KZ"/>
        </w:rPr>
        <w:t>ответчик</w:t>
      </w:r>
      <w:r w:rsidR="00D83F73">
        <w:rPr>
          <w:rFonts w:cs="Times New Roman"/>
          <w:color w:val="171717" w:themeColor="background2" w:themeShade="1A"/>
          <w:szCs w:val="28"/>
          <w:lang w:val="kk-KZ"/>
        </w:rPr>
        <w:t xml:space="preserve"> в лице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BB4C0E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 xml:space="preserve">директора Асанова Ә.Қ. 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недобросовестно отнес</w:t>
      </w:r>
      <w:r w:rsidR="00182A20">
        <w:rPr>
          <w:rFonts w:cs="Times New Roman"/>
          <w:color w:val="171717" w:themeColor="background2" w:themeShade="1A"/>
          <w:szCs w:val="28"/>
          <w:lang w:val="kk-KZ"/>
        </w:rPr>
        <w:t>ся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к принятым на себя обязательствам по Договорам №146 и </w:t>
      </w:r>
      <w:r w:rsidR="0096707D">
        <w:rPr>
          <w:rFonts w:cs="Times New Roman"/>
          <w:color w:val="171717" w:themeColor="background2" w:themeShade="1A"/>
          <w:szCs w:val="28"/>
          <w:lang w:val="kk-KZ"/>
        </w:rPr>
        <w:t>№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112-</w:t>
      </w:r>
      <w:r w:rsidRPr="0086315D">
        <w:rPr>
          <w:rFonts w:cs="Times New Roman"/>
          <w:color w:val="171717" w:themeColor="background2" w:themeShade="1A"/>
          <w:szCs w:val="28"/>
          <w:lang w:val="en-US"/>
        </w:rPr>
        <w:t>Z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, и ввел </w:t>
      </w:r>
      <w:r w:rsidR="00182A20">
        <w:rPr>
          <w:rFonts w:cs="Times New Roman"/>
          <w:color w:val="171717" w:themeColor="background2" w:themeShade="1A"/>
          <w:szCs w:val="28"/>
          <w:lang w:val="kk-KZ"/>
        </w:rPr>
        <w:t>истца</w:t>
      </w:r>
      <w:r w:rsidRPr="0086315D">
        <w:rPr>
          <w:rFonts w:cs="Times New Roman"/>
          <w:color w:val="171717" w:themeColor="background2" w:themeShade="1A"/>
          <w:szCs w:val="28"/>
        </w:rPr>
        <w:t xml:space="preserve"> в 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заблуждение касательно компетенции и профессиональных навыков своих работников.</w:t>
      </w:r>
    </w:p>
    <w:p w14:paraId="061BA4E5" w14:textId="229B936A" w:rsidR="00B61A0C" w:rsidRPr="0086315D" w:rsidRDefault="00B61A0C" w:rsidP="009C23D2">
      <w:pPr>
        <w:shd w:val="clear" w:color="auto" w:fill="FFFFFF"/>
        <w:ind w:firstLine="567"/>
        <w:textAlignment w:val="baseline"/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</w:pP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Согласно статье 272 ГК РК – «О</w:t>
      </w:r>
      <w:proofErr w:type="spellStart"/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>бязательство</w:t>
      </w:r>
      <w:proofErr w:type="spellEnd"/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 xml:space="preserve">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</w:t>
      </w:r>
      <w:r w:rsidR="00EE300B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>–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 xml:space="preserve"> в</w:t>
      </w:r>
      <w:r w:rsidR="00EE300B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 xml:space="preserve">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>соответствии с обычаями делового оборота или иными обычно предъявляемыми требованиями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»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  <w:t>.</w:t>
      </w:r>
    </w:p>
    <w:p w14:paraId="6D919BE3" w14:textId="77777777" w:rsidR="00B61A0C" w:rsidRPr="0086315D" w:rsidRDefault="00B61A0C" w:rsidP="009C23D2">
      <w:pPr>
        <w:shd w:val="clear" w:color="auto" w:fill="FFFFFF"/>
        <w:ind w:firstLine="567"/>
        <w:textAlignment w:val="baseline"/>
        <w:rPr>
          <w:rFonts w:eastAsia="Times New Roman" w:cs="Times New Roman"/>
          <w:color w:val="171717" w:themeColor="background2" w:themeShade="1A"/>
          <w:spacing w:val="2"/>
          <w:szCs w:val="28"/>
          <w:lang w:eastAsia="ru-RU"/>
        </w:rPr>
      </w:pP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  <w:lang w:val="kk-KZ"/>
        </w:rPr>
        <w:t xml:space="preserve">Согласно статье 277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ГК РК</w:t>
      </w: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  <w:lang w:val="kk-KZ"/>
        </w:rPr>
        <w:t xml:space="preserve"> – «</w:t>
      </w: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</w:rPr>
        <w:t>Если обязательство предусматривает или позволяет определить день его исполнения или период времени, в течение которого оно должно быть исполнено, обязательство подлежит исполнению в этот день или, соответственно, в любой момент в пределах такого периода</w:t>
      </w: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  <w:lang w:val="kk-KZ"/>
        </w:rPr>
        <w:t>»</w:t>
      </w:r>
      <w:r w:rsidRPr="0086315D">
        <w:rPr>
          <w:rFonts w:cs="Times New Roman"/>
          <w:color w:val="171717" w:themeColor="background2" w:themeShade="1A"/>
          <w:spacing w:val="2"/>
          <w:szCs w:val="28"/>
          <w:shd w:val="clear" w:color="auto" w:fill="FFFFFF"/>
        </w:rPr>
        <w:t>.</w:t>
      </w:r>
    </w:p>
    <w:p w14:paraId="0616443C" w14:textId="77777777" w:rsidR="00B61A0C" w:rsidRPr="0086315D" w:rsidRDefault="00B61A0C" w:rsidP="009C23D2">
      <w:pPr>
        <w:ind w:firstLine="567"/>
        <w:rPr>
          <w:rFonts w:cs="Times New Roman"/>
          <w:szCs w:val="28"/>
        </w:rPr>
      </w:pPr>
      <w:r w:rsidRPr="0086315D">
        <w:rPr>
          <w:rFonts w:cs="Times New Roman"/>
          <w:szCs w:val="28"/>
          <w:lang w:val="kk-KZ"/>
        </w:rPr>
        <w:t xml:space="preserve">Согласно статье 628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ГК РК</w:t>
      </w:r>
      <w:r w:rsidRPr="0086315D">
        <w:rPr>
          <w:rFonts w:cs="Times New Roman"/>
          <w:szCs w:val="28"/>
          <w:lang w:val="kk-KZ"/>
        </w:rPr>
        <w:t xml:space="preserve"> – «</w:t>
      </w:r>
      <w:r w:rsidRPr="0086315D">
        <w:rPr>
          <w:rFonts w:cs="Times New Roman"/>
          <w:szCs w:val="28"/>
        </w:rPr>
        <w:t>Подрядчик обязан немедленно предупредить заказчика и до получения от него указаний приостановить работу при обнаружении:</w:t>
      </w:r>
    </w:p>
    <w:p w14:paraId="1F447383" w14:textId="77777777" w:rsidR="00B61A0C" w:rsidRPr="0086315D" w:rsidRDefault="00B61A0C" w:rsidP="009C23D2">
      <w:pPr>
        <w:ind w:firstLine="426"/>
        <w:rPr>
          <w:rFonts w:cs="Times New Roman"/>
          <w:szCs w:val="28"/>
        </w:rPr>
      </w:pPr>
      <w:r w:rsidRPr="0086315D">
        <w:rPr>
          <w:rFonts w:cs="Times New Roman"/>
          <w:szCs w:val="28"/>
        </w:rPr>
        <w:lastRenderedPageBreak/>
        <w:t>1) непригодности или недоброкачественности предоставленных заказчиком материалов, оборудования, технической документации или переданной для обработки вещи;</w:t>
      </w:r>
    </w:p>
    <w:p w14:paraId="20102788" w14:textId="77777777" w:rsidR="00B61A0C" w:rsidRPr="0086315D" w:rsidRDefault="00B61A0C" w:rsidP="009C23D2">
      <w:pPr>
        <w:ind w:firstLine="567"/>
        <w:rPr>
          <w:rFonts w:cs="Times New Roman"/>
          <w:szCs w:val="28"/>
        </w:rPr>
      </w:pPr>
      <w:r w:rsidRPr="0086315D">
        <w:rPr>
          <w:rFonts w:cs="Times New Roman"/>
          <w:szCs w:val="28"/>
        </w:rPr>
        <w:t>2) возможных неблагоприятных для заказчика последствий выполнения его указаний о способе исполнения работы;</w:t>
      </w:r>
    </w:p>
    <w:p w14:paraId="26C95610" w14:textId="77777777" w:rsidR="00B61A0C" w:rsidRPr="0086315D" w:rsidRDefault="00B61A0C" w:rsidP="009C23D2">
      <w:pPr>
        <w:ind w:firstLine="567"/>
        <w:rPr>
          <w:rFonts w:cs="Times New Roman"/>
          <w:szCs w:val="28"/>
        </w:rPr>
      </w:pPr>
      <w:r w:rsidRPr="0086315D">
        <w:rPr>
          <w:rFonts w:cs="Times New Roman"/>
          <w:szCs w:val="28"/>
        </w:rPr>
        <w:t>3) иных не зависящих от подрядчика обстоятельств, которые грозят годности или прочности результатов выполняемой работы либо создают невозможность ее завершения в срок</w:t>
      </w:r>
      <w:r w:rsidRPr="0086315D">
        <w:rPr>
          <w:rFonts w:cs="Times New Roman"/>
          <w:szCs w:val="28"/>
          <w:lang w:val="kk-KZ"/>
        </w:rPr>
        <w:t>»</w:t>
      </w:r>
      <w:r w:rsidRPr="0086315D">
        <w:rPr>
          <w:rFonts w:cs="Times New Roman"/>
          <w:szCs w:val="28"/>
        </w:rPr>
        <w:t>.</w:t>
      </w:r>
    </w:p>
    <w:p w14:paraId="14F76C7F" w14:textId="71B6F71B" w:rsidR="00B61A0C" w:rsidRPr="0086315D" w:rsidRDefault="00B61A0C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 w:rsidRPr="0086315D">
        <w:rPr>
          <w:rFonts w:cs="Times New Roman"/>
          <w:szCs w:val="28"/>
          <w:lang w:val="kk-KZ"/>
        </w:rPr>
        <w:t xml:space="preserve">Однако, </w:t>
      </w:r>
      <w:r w:rsidR="00756499">
        <w:rPr>
          <w:rFonts w:cs="Times New Roman"/>
          <w:szCs w:val="28"/>
          <w:lang w:val="kk-KZ"/>
        </w:rPr>
        <w:t>истец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не получал от ТОО «</w:t>
      </w:r>
      <w:r w:rsidRPr="0086315D">
        <w:rPr>
          <w:rFonts w:cs="Times New Roman"/>
          <w:szCs w:val="28"/>
          <w:lang w:val="en-US"/>
        </w:rPr>
        <w:t>Vision</w:t>
      </w:r>
      <w:r w:rsidRPr="0086315D">
        <w:rPr>
          <w:rFonts w:cs="Times New Roman"/>
          <w:szCs w:val="28"/>
        </w:rPr>
        <w:t xml:space="preserve"> </w:t>
      </w:r>
      <w:r w:rsidRPr="0086315D">
        <w:rPr>
          <w:rFonts w:cs="Times New Roman"/>
          <w:szCs w:val="28"/>
          <w:lang w:val="en-US"/>
        </w:rPr>
        <w:t>Architects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» каких-либо предупреждений о приостановлении работ по Договорам №№146 и 112-</w:t>
      </w:r>
      <w:r w:rsidRPr="0086315D">
        <w:rPr>
          <w:rFonts w:cs="Times New Roman"/>
          <w:color w:val="171717" w:themeColor="background2" w:themeShade="1A"/>
          <w:szCs w:val="28"/>
          <w:lang w:val="en-US"/>
        </w:rPr>
        <w:t>Z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, согласно статье 628 ГК РК.</w:t>
      </w:r>
    </w:p>
    <w:p w14:paraId="7309FEF4" w14:textId="77777777" w:rsidR="00B61A0C" w:rsidRPr="0086315D" w:rsidRDefault="00B61A0C" w:rsidP="009C23D2">
      <w:pPr>
        <w:ind w:firstLine="709"/>
        <w:rPr>
          <w:rFonts w:cs="Times New Roman"/>
          <w:szCs w:val="28"/>
          <w:shd w:val="clear" w:color="auto" w:fill="FFFFFF"/>
          <w:lang w:val="kk-KZ"/>
        </w:rPr>
      </w:pPr>
      <w:r w:rsidRPr="0086315D">
        <w:rPr>
          <w:rFonts w:cs="Times New Roman"/>
          <w:szCs w:val="28"/>
          <w:shd w:val="clear" w:color="auto" w:fill="FFFFFF"/>
          <w:lang w:val="kk-KZ"/>
        </w:rPr>
        <w:t xml:space="preserve">Согласно статье 401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ГК РК</w:t>
      </w:r>
      <w:r w:rsidRPr="0086315D">
        <w:rPr>
          <w:rFonts w:cs="Times New Roman"/>
          <w:szCs w:val="28"/>
          <w:shd w:val="clear" w:color="auto" w:fill="FFFFFF"/>
          <w:lang w:val="kk-KZ"/>
        </w:rPr>
        <w:t xml:space="preserve"> – «</w:t>
      </w:r>
      <w:r w:rsidRPr="0086315D">
        <w:rPr>
          <w:rFonts w:cs="Times New Roman"/>
          <w:szCs w:val="28"/>
          <w:shd w:val="clear" w:color="auto" w:fill="FFFFFF"/>
        </w:rPr>
        <w:t>Изменение и расторжение договора возможны по соглашению сторон, если иное не предусмотрено настоящим Кодексом, другими законодательными актами и договором</w:t>
      </w:r>
      <w:r w:rsidRPr="0086315D">
        <w:rPr>
          <w:rFonts w:cs="Times New Roman"/>
          <w:szCs w:val="28"/>
          <w:shd w:val="clear" w:color="auto" w:fill="FFFFFF"/>
          <w:lang w:val="kk-KZ"/>
        </w:rPr>
        <w:t>».</w:t>
      </w:r>
    </w:p>
    <w:p w14:paraId="6186C708" w14:textId="77777777" w:rsidR="00B61A0C" w:rsidRPr="0086315D" w:rsidRDefault="00B61A0C" w:rsidP="009C23D2">
      <w:pPr>
        <w:ind w:firstLine="709"/>
        <w:rPr>
          <w:rFonts w:cs="Times New Roman"/>
          <w:szCs w:val="28"/>
          <w:shd w:val="clear" w:color="auto" w:fill="FFFFFF"/>
        </w:rPr>
      </w:pPr>
      <w:r w:rsidRPr="0086315D">
        <w:rPr>
          <w:rFonts w:cs="Times New Roman"/>
          <w:szCs w:val="28"/>
          <w:shd w:val="clear" w:color="auto" w:fill="FFFFFF"/>
          <w:lang w:val="kk-KZ"/>
        </w:rPr>
        <w:t xml:space="preserve">Согласно статье 402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ГК РК</w:t>
      </w:r>
      <w:r w:rsidRPr="0086315D">
        <w:rPr>
          <w:rFonts w:cs="Times New Roman"/>
          <w:szCs w:val="28"/>
          <w:shd w:val="clear" w:color="auto" w:fill="FFFFFF"/>
          <w:lang w:val="kk-KZ"/>
        </w:rPr>
        <w:t xml:space="preserve"> –</w:t>
      </w:r>
      <w:r w:rsidRPr="0086315D">
        <w:rPr>
          <w:rFonts w:cs="Times New Roman"/>
          <w:szCs w:val="28"/>
          <w:shd w:val="clear" w:color="auto" w:fill="FFFFFF"/>
        </w:rPr>
        <w:t> </w:t>
      </w:r>
      <w:r w:rsidRPr="0086315D">
        <w:rPr>
          <w:rFonts w:cs="Times New Roman"/>
          <w:szCs w:val="28"/>
          <w:shd w:val="clear" w:color="auto" w:fill="FFFFFF"/>
          <w:lang w:val="kk-KZ"/>
        </w:rPr>
        <w:t>«</w:t>
      </w:r>
      <w:r w:rsidRPr="0086315D">
        <w:rPr>
          <w:rFonts w:cs="Times New Roman"/>
          <w:szCs w:val="28"/>
          <w:shd w:val="clear" w:color="auto" w:fill="FFFFFF"/>
        </w:rPr>
        <w:t>Соглашение об изменении и расторжении договора совершается в той же форме, что и договор, если из законодательства, договора или обычаев делового оборота не вытекает иное</w:t>
      </w:r>
      <w:r w:rsidRPr="0086315D">
        <w:rPr>
          <w:rFonts w:cs="Times New Roman"/>
          <w:szCs w:val="28"/>
          <w:shd w:val="clear" w:color="auto" w:fill="FFFFFF"/>
          <w:lang w:val="kk-KZ"/>
        </w:rPr>
        <w:t>»</w:t>
      </w:r>
      <w:r w:rsidRPr="0086315D">
        <w:rPr>
          <w:rFonts w:cs="Times New Roman"/>
          <w:szCs w:val="28"/>
          <w:shd w:val="clear" w:color="auto" w:fill="FFFFFF"/>
        </w:rPr>
        <w:t>.</w:t>
      </w:r>
    </w:p>
    <w:p w14:paraId="0A8E696F" w14:textId="77777777" w:rsidR="00B61A0C" w:rsidRDefault="00B61A0C" w:rsidP="00BE51C0">
      <w:pPr>
        <w:ind w:firstLine="709"/>
        <w:rPr>
          <w:rFonts w:cs="Times New Roman"/>
          <w:szCs w:val="28"/>
          <w:lang w:val="kk-KZ"/>
        </w:rPr>
      </w:pPr>
      <w:r w:rsidRPr="0086315D">
        <w:rPr>
          <w:rFonts w:cs="Times New Roman"/>
          <w:szCs w:val="28"/>
          <w:shd w:val="clear" w:color="auto" w:fill="FFFFFF"/>
          <w:lang w:val="kk-KZ"/>
        </w:rPr>
        <w:t xml:space="preserve">Согласно части 5 статьи 403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ГК РК</w:t>
      </w:r>
      <w:r w:rsidRPr="0086315D">
        <w:rPr>
          <w:rFonts w:cs="Times New Roman"/>
          <w:szCs w:val="28"/>
          <w:shd w:val="clear" w:color="auto" w:fill="FFFFFF"/>
          <w:lang w:val="kk-KZ"/>
        </w:rPr>
        <w:t xml:space="preserve"> – «</w:t>
      </w:r>
      <w:r w:rsidRPr="0086315D">
        <w:rPr>
          <w:rFonts w:cs="Times New Roman"/>
          <w:szCs w:val="28"/>
        </w:rPr>
        <w:t>Если основанием для расторжения или изменения договора послужило существенное нарушение договора одной из сторон, другая сторона вправе требовать возмещения убытков, причиненных расторжением или изменением договора</w:t>
      </w:r>
      <w:r w:rsidRPr="0086315D">
        <w:rPr>
          <w:rFonts w:cs="Times New Roman"/>
          <w:szCs w:val="28"/>
          <w:lang w:val="kk-KZ"/>
        </w:rPr>
        <w:t>».</w:t>
      </w:r>
    </w:p>
    <w:p w14:paraId="3E434884" w14:textId="6682A9CB" w:rsidR="00BE51C0" w:rsidRPr="00BE51C0" w:rsidRDefault="00BE51C0" w:rsidP="00BE51C0">
      <w:pPr>
        <w:ind w:firstLine="709"/>
        <w:rPr>
          <w:rFonts w:cs="Times New Roman"/>
          <w:szCs w:val="28"/>
          <w:lang w:val="kk-KZ"/>
        </w:rPr>
      </w:pPr>
      <w:r w:rsidRPr="00BE51C0">
        <w:rPr>
          <w:rFonts w:cs="Times New Roman"/>
          <w:szCs w:val="28"/>
          <w:shd w:val="clear" w:color="auto" w:fill="FFFFFF"/>
          <w:lang w:val="kk-KZ"/>
        </w:rPr>
        <w:t>Согласно части 2 статьи 627 ГК РК</w:t>
      </w:r>
      <w:r>
        <w:rPr>
          <w:rFonts w:cs="Times New Roman"/>
          <w:szCs w:val="28"/>
          <w:shd w:val="clear" w:color="auto" w:fill="FFFFFF"/>
          <w:lang w:val="kk-KZ"/>
        </w:rPr>
        <w:t xml:space="preserve"> – «</w:t>
      </w:r>
      <w:r w:rsidRPr="00BE51C0">
        <w:rPr>
          <w:rFonts w:cs="Times New Roman"/>
          <w:szCs w:val="28"/>
          <w:shd w:val="clear" w:color="auto" w:fill="FFFFFF"/>
        </w:rPr>
        <w:t>Если подрядчик не приступает своевременно к исполнению договора или выполняет работу настолько медленно, что окончание ее к сроку становится явно невозможным, заказчик вправе отказаться от договора и потребовать возмещения убытков</w:t>
      </w:r>
      <w:r>
        <w:rPr>
          <w:rFonts w:cs="Times New Roman"/>
          <w:szCs w:val="28"/>
          <w:shd w:val="clear" w:color="auto" w:fill="FFFFFF"/>
          <w:lang w:val="kk-KZ"/>
        </w:rPr>
        <w:t>»</w:t>
      </w:r>
      <w:r w:rsidRPr="00BE51C0">
        <w:rPr>
          <w:rFonts w:cs="Times New Roman"/>
          <w:szCs w:val="28"/>
          <w:shd w:val="clear" w:color="auto" w:fill="FFFFFF"/>
        </w:rPr>
        <w:t>.</w:t>
      </w:r>
    </w:p>
    <w:p w14:paraId="146F6D8A" w14:textId="150042BD" w:rsidR="00B61A0C" w:rsidRDefault="00B61A0C" w:rsidP="00BE51C0">
      <w:pPr>
        <w:ind w:firstLine="709"/>
        <w:rPr>
          <w:rFonts w:cs="Times New Roman"/>
          <w:szCs w:val="28"/>
          <w:lang w:val="kk-KZ"/>
        </w:rPr>
      </w:pPr>
      <w:r w:rsidRPr="0086315D">
        <w:rPr>
          <w:rFonts w:cs="Times New Roman"/>
          <w:szCs w:val="28"/>
          <w:lang w:val="kk-KZ"/>
        </w:rPr>
        <w:t xml:space="preserve">Согласно части 3 статьи 635 </w:t>
      </w:r>
      <w:r w:rsidRPr="0086315D">
        <w:rPr>
          <w:rFonts w:eastAsia="Times New Roman" w:cs="Times New Roman"/>
          <w:color w:val="171717" w:themeColor="background2" w:themeShade="1A"/>
          <w:spacing w:val="2"/>
          <w:szCs w:val="28"/>
          <w:lang w:val="kk-KZ" w:eastAsia="ru-RU"/>
        </w:rPr>
        <w:t>ГК РК</w:t>
      </w:r>
      <w:r w:rsidRPr="0086315D">
        <w:rPr>
          <w:rFonts w:cs="Times New Roman"/>
          <w:szCs w:val="28"/>
          <w:shd w:val="clear" w:color="auto" w:fill="FFFFFF"/>
          <w:lang w:val="kk-KZ"/>
        </w:rPr>
        <w:t xml:space="preserve"> – </w:t>
      </w:r>
      <w:r w:rsidRPr="0086315D">
        <w:rPr>
          <w:rFonts w:cs="Times New Roman"/>
          <w:szCs w:val="28"/>
        </w:rPr>
        <w:t>«Если отступления в работе от условий договора или иные недостатки работы являются существенными и неустранимыми либо в установленный заказчиком разумный срок обнаруженные недостатки не были устранены, заказчик вправе отказаться от договора и потребовать возмещения причиненных убытков</w:t>
      </w:r>
      <w:r w:rsidRPr="0086315D">
        <w:rPr>
          <w:rFonts w:cs="Times New Roman"/>
          <w:szCs w:val="28"/>
          <w:lang w:val="kk-KZ"/>
        </w:rPr>
        <w:t>»</w:t>
      </w:r>
      <w:r w:rsidR="00D10B1D">
        <w:rPr>
          <w:rFonts w:cs="Times New Roman"/>
          <w:szCs w:val="28"/>
          <w:lang w:val="kk-KZ"/>
        </w:rPr>
        <w:t>.</w:t>
      </w:r>
    </w:p>
    <w:p w14:paraId="33006C8F" w14:textId="7D1DFF8A" w:rsidR="00D4549B" w:rsidRDefault="00D4549B" w:rsidP="00E03EEE">
      <w:pPr>
        <w:ind w:firstLine="567"/>
        <w:rPr>
          <w:rFonts w:cs="Times New Roman"/>
          <w:shd w:val="clear" w:color="auto" w:fill="FFFFFF"/>
          <w:lang w:val="kk-KZ"/>
        </w:rPr>
      </w:pPr>
      <w:r w:rsidRPr="00D4549B">
        <w:rPr>
          <w:rFonts w:cs="Times New Roman"/>
          <w:shd w:val="clear" w:color="auto" w:fill="FFFFFF"/>
          <w:lang w:val="kk-KZ"/>
        </w:rPr>
        <w:t>Согласно части 4 статьи 9 ГК РК – «</w:t>
      </w:r>
      <w:r w:rsidRPr="00D4549B">
        <w:rPr>
          <w:rFonts w:cs="Times New Roman"/>
          <w:shd w:val="clear" w:color="auto" w:fill="FFFFFF"/>
        </w:rPr>
        <w:t>Под убытками подразумеваются расходы, которые произведены или должны быть произведены лицом, право которого нарушено, утрата или повреждение его имущества (реальный ущерб), а также неполученные доходы, которые это лицо получило бы при обычных условиях оборота, если бы его право не было нарушено (упущенная выгода)</w:t>
      </w:r>
      <w:r w:rsidRPr="00D4549B">
        <w:rPr>
          <w:rFonts w:cs="Times New Roman"/>
          <w:shd w:val="clear" w:color="auto" w:fill="FFFFFF"/>
          <w:lang w:val="kk-KZ"/>
        </w:rPr>
        <w:t>»</w:t>
      </w:r>
      <w:r w:rsidR="0082135D">
        <w:rPr>
          <w:rFonts w:cs="Times New Roman"/>
          <w:shd w:val="clear" w:color="auto" w:fill="FFFFFF"/>
          <w:lang w:val="kk-KZ"/>
        </w:rPr>
        <w:t>.</w:t>
      </w:r>
    </w:p>
    <w:p w14:paraId="0C722AAA" w14:textId="0245DB4F" w:rsidR="008434C1" w:rsidRPr="008434C1" w:rsidRDefault="008A3305" w:rsidP="008434C1">
      <w:pPr>
        <w:ind w:firstLine="567"/>
        <w:rPr>
          <w:shd w:val="clear" w:color="auto" w:fill="FFFFFF"/>
          <w:lang w:val="kk-KZ"/>
        </w:rPr>
      </w:pPr>
      <w:r>
        <w:rPr>
          <w:shd w:val="clear" w:color="auto" w:fill="FFFFFF"/>
          <w:lang w:val="kk-KZ"/>
        </w:rPr>
        <w:t>Согласно части 5 статьи 403 ГК РК – «</w:t>
      </w:r>
      <w:r w:rsidR="008434C1" w:rsidRPr="008434C1">
        <w:rPr>
          <w:shd w:val="clear" w:color="auto" w:fill="FFFFFF"/>
        </w:rPr>
        <w:t>Если основанием для расторжения или изменения договора послужило существенное нарушение договора одной из сторон, другая сторона вправе требовать возмещения убытков, причиненных расторжением или изменением договора</w:t>
      </w:r>
      <w:r>
        <w:rPr>
          <w:shd w:val="clear" w:color="auto" w:fill="FFFFFF"/>
          <w:lang w:val="kk-KZ"/>
        </w:rPr>
        <w:t>»</w:t>
      </w:r>
      <w:r w:rsidR="008434C1" w:rsidRPr="008434C1">
        <w:rPr>
          <w:shd w:val="clear" w:color="auto" w:fill="FFFFFF"/>
        </w:rPr>
        <w:t>.</w:t>
      </w:r>
    </w:p>
    <w:p w14:paraId="413BCA3E" w14:textId="0C1FF3BC" w:rsidR="00326D24" w:rsidRDefault="00E33DBE" w:rsidP="009C23D2">
      <w:pPr>
        <w:ind w:firstLine="70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>С</w:t>
      </w:r>
      <w:r w:rsidR="00326D24">
        <w:rPr>
          <w:rFonts w:cs="Times New Roman"/>
          <w:szCs w:val="28"/>
          <w:lang w:val="kk-KZ"/>
        </w:rPr>
        <w:t>умма причиненных истцу убытков составила</w:t>
      </w:r>
      <w:r w:rsidR="00E06BEB">
        <w:rPr>
          <w:rFonts w:cs="Times New Roman"/>
          <w:szCs w:val="28"/>
          <w:lang w:val="kk-KZ"/>
        </w:rPr>
        <w:t>: 850 000 тенге</w:t>
      </w:r>
      <w:r w:rsidR="00F6087C">
        <w:rPr>
          <w:rFonts w:cs="Times New Roman"/>
          <w:szCs w:val="28"/>
          <w:lang w:val="kk-KZ"/>
        </w:rPr>
        <w:t xml:space="preserve"> - оплата</w:t>
      </w:r>
      <w:r>
        <w:rPr>
          <w:rFonts w:cs="Times New Roman"/>
          <w:szCs w:val="28"/>
          <w:lang w:val="kk-KZ"/>
        </w:rPr>
        <w:t xml:space="preserve"> по Договору 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№146 от 5 сентября 2022 года</w:t>
      </w:r>
      <w:r>
        <w:rPr>
          <w:rFonts w:cs="Times New Roman"/>
          <w:color w:val="171717" w:themeColor="background2" w:themeShade="1A"/>
          <w:szCs w:val="28"/>
          <w:lang w:val="kk-KZ"/>
        </w:rPr>
        <w:t xml:space="preserve">, 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1 224 000 тенге</w:t>
      </w:r>
      <w:r w:rsidR="00F6087C">
        <w:rPr>
          <w:rFonts w:cs="Times New Roman"/>
          <w:color w:val="171717" w:themeColor="background2" w:themeShade="1A"/>
          <w:szCs w:val="28"/>
          <w:lang w:val="kk-KZ"/>
        </w:rPr>
        <w:t xml:space="preserve"> – оплата </w:t>
      </w:r>
      <w:r>
        <w:rPr>
          <w:rFonts w:cs="Times New Roman"/>
          <w:color w:val="171717" w:themeColor="background2" w:themeShade="1A"/>
          <w:szCs w:val="28"/>
          <w:lang w:val="kk-KZ"/>
        </w:rPr>
        <w:t xml:space="preserve">по 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Договор</w:t>
      </w:r>
      <w:r>
        <w:rPr>
          <w:rFonts w:cs="Times New Roman"/>
          <w:color w:val="171717" w:themeColor="background2" w:themeShade="1A"/>
          <w:szCs w:val="28"/>
          <w:lang w:val="kk-KZ"/>
        </w:rPr>
        <w:t>у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 №112-</w:t>
      </w:r>
      <w:r w:rsidRPr="0086315D">
        <w:rPr>
          <w:rFonts w:cs="Times New Roman"/>
          <w:color w:val="171717" w:themeColor="background2" w:themeShade="1A"/>
          <w:szCs w:val="28"/>
          <w:lang w:val="en-US"/>
        </w:rPr>
        <w:t>Z</w:t>
      </w:r>
      <w:r w:rsidRPr="0086315D">
        <w:rPr>
          <w:rFonts w:cs="Times New Roman"/>
          <w:color w:val="171717" w:themeColor="background2" w:themeShade="1A"/>
          <w:szCs w:val="28"/>
        </w:rPr>
        <w:t xml:space="preserve"> 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от 16 ноября 2022 года</w:t>
      </w:r>
      <w:r w:rsidR="00184EE3">
        <w:rPr>
          <w:rFonts w:cs="Times New Roman"/>
          <w:color w:val="171717" w:themeColor="background2" w:themeShade="1A"/>
          <w:szCs w:val="28"/>
          <w:lang w:val="kk-KZ"/>
        </w:rPr>
        <w:t xml:space="preserve">, </w:t>
      </w:r>
      <w:r w:rsidR="009C073A">
        <w:rPr>
          <w:rFonts w:cs="Times New Roman"/>
          <w:color w:val="171717" w:themeColor="background2" w:themeShade="1A"/>
          <w:szCs w:val="28"/>
          <w:lang w:val="kk-KZ"/>
        </w:rPr>
        <w:t xml:space="preserve">4 797 461 тенге – стоимость восстановительных работ </w:t>
      </w:r>
      <w:r w:rsidR="004C331E">
        <w:rPr>
          <w:rFonts w:cs="Times New Roman"/>
          <w:color w:val="171717" w:themeColor="background2" w:themeShade="1A"/>
          <w:szCs w:val="28"/>
          <w:lang w:val="kk-KZ"/>
        </w:rPr>
        <w:t>и недост</w:t>
      </w:r>
      <w:r w:rsidR="007F5265">
        <w:rPr>
          <w:rFonts w:cs="Times New Roman"/>
          <w:color w:val="171717" w:themeColor="background2" w:themeShade="1A"/>
          <w:szCs w:val="28"/>
          <w:lang w:val="kk-KZ"/>
        </w:rPr>
        <w:t xml:space="preserve">ающего строительного материала. Всего истцу причинены убытки на сумму </w:t>
      </w:r>
      <w:r w:rsidR="007F5265">
        <w:rPr>
          <w:szCs w:val="28"/>
          <w:lang w:val="kk-KZ"/>
        </w:rPr>
        <w:t>6 871 461 тенге.</w:t>
      </w:r>
    </w:p>
    <w:p w14:paraId="07945EA0" w14:textId="4B8B71FD" w:rsidR="00620D96" w:rsidRDefault="00620D96" w:rsidP="009C23D2">
      <w:pPr>
        <w:ind w:firstLine="709"/>
        <w:rPr>
          <w:rFonts w:cs="Times New Roman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Для определения качества строительных работ, </w:t>
      </w:r>
      <w:r w:rsidR="008B1617">
        <w:rPr>
          <w:rFonts w:cs="Times New Roman"/>
          <w:szCs w:val="28"/>
          <w:lang w:val="kk-KZ"/>
        </w:rPr>
        <w:t>стоимости</w:t>
      </w:r>
      <w:r>
        <w:rPr>
          <w:rFonts w:cs="Times New Roman"/>
          <w:szCs w:val="28"/>
          <w:lang w:val="kk-KZ"/>
        </w:rPr>
        <w:t xml:space="preserve"> восстановительн</w:t>
      </w:r>
      <w:r w:rsidR="00082690">
        <w:rPr>
          <w:rFonts w:cs="Times New Roman"/>
          <w:szCs w:val="28"/>
          <w:lang w:val="kk-KZ"/>
        </w:rPr>
        <w:t>ых</w:t>
      </w:r>
      <w:r>
        <w:rPr>
          <w:rFonts w:cs="Times New Roman"/>
          <w:szCs w:val="28"/>
          <w:lang w:val="kk-KZ"/>
        </w:rPr>
        <w:t xml:space="preserve"> </w:t>
      </w:r>
      <w:r w:rsidR="008B1617">
        <w:rPr>
          <w:rFonts w:cs="Times New Roman"/>
          <w:szCs w:val="28"/>
          <w:lang w:val="kk-KZ"/>
        </w:rPr>
        <w:t xml:space="preserve">работ и недостающего строительного материала истец обратился </w:t>
      </w:r>
      <w:r w:rsidR="00A0718B">
        <w:rPr>
          <w:rFonts w:cs="Times New Roman"/>
          <w:szCs w:val="28"/>
          <w:lang w:val="kk-KZ"/>
        </w:rPr>
        <w:t>в ТОО «Экспертные познания и оценка»</w:t>
      </w:r>
      <w:r w:rsidR="007108B6">
        <w:rPr>
          <w:rFonts w:cs="Times New Roman"/>
          <w:szCs w:val="28"/>
          <w:lang w:val="kk-KZ"/>
        </w:rPr>
        <w:t xml:space="preserve"> за проведением </w:t>
      </w:r>
      <w:r w:rsidR="00BA686E">
        <w:rPr>
          <w:rFonts w:cs="Times New Roman"/>
          <w:szCs w:val="28"/>
          <w:lang w:val="kk-KZ"/>
        </w:rPr>
        <w:t>специализированного строительно-технического и строительно-экономического исследования</w:t>
      </w:r>
      <w:r w:rsidR="00A0718B">
        <w:rPr>
          <w:rFonts w:cs="Times New Roman"/>
          <w:szCs w:val="28"/>
          <w:lang w:val="kk-KZ"/>
        </w:rPr>
        <w:t xml:space="preserve">, стоимость </w:t>
      </w:r>
      <w:r w:rsidR="00BA686E">
        <w:rPr>
          <w:rFonts w:cs="Times New Roman"/>
          <w:szCs w:val="28"/>
          <w:lang w:val="kk-KZ"/>
        </w:rPr>
        <w:t xml:space="preserve">услуг составила </w:t>
      </w:r>
      <w:r w:rsidR="00F46632">
        <w:rPr>
          <w:rFonts w:cs="Times New Roman"/>
          <w:szCs w:val="28"/>
          <w:lang w:val="kk-KZ"/>
        </w:rPr>
        <w:t>450 000 тенге,</w:t>
      </w:r>
      <w:r w:rsidR="00B73BD2">
        <w:rPr>
          <w:rFonts w:cs="Times New Roman"/>
          <w:szCs w:val="28"/>
          <w:lang w:val="kk-KZ"/>
        </w:rPr>
        <w:t xml:space="preserve"> что подтверждается </w:t>
      </w:r>
      <w:r w:rsidR="0034605B" w:rsidRPr="000E7491">
        <w:rPr>
          <w:rFonts w:cs="Times New Roman"/>
          <w:szCs w:val="28"/>
          <w:lang w:val="kk-KZ"/>
        </w:rPr>
        <w:t>Договором</w:t>
      </w:r>
      <w:r w:rsidR="000E7491">
        <w:rPr>
          <w:rFonts w:cs="Times New Roman"/>
          <w:szCs w:val="28"/>
          <w:lang w:val="kk-KZ"/>
        </w:rPr>
        <w:t xml:space="preserve"> об оказании </w:t>
      </w:r>
      <w:r w:rsidR="006E509C">
        <w:rPr>
          <w:rFonts w:cs="Times New Roman"/>
          <w:szCs w:val="28"/>
          <w:lang w:val="kk-KZ"/>
        </w:rPr>
        <w:t xml:space="preserve">услуг специалиста, Дополнительным соглашением </w:t>
      </w:r>
      <w:r w:rsidR="000506FB">
        <w:rPr>
          <w:rFonts w:cs="Times New Roman"/>
          <w:szCs w:val="28"/>
          <w:lang w:val="kk-KZ"/>
        </w:rPr>
        <w:t>к Договору об оказании услуг специалиста</w:t>
      </w:r>
      <w:r w:rsidR="001B14FA">
        <w:rPr>
          <w:rFonts w:cs="Times New Roman"/>
          <w:szCs w:val="28"/>
          <w:lang w:val="kk-KZ"/>
        </w:rPr>
        <w:t>,</w:t>
      </w:r>
      <w:r w:rsidR="0034605B">
        <w:rPr>
          <w:rFonts w:cs="Times New Roman"/>
          <w:szCs w:val="28"/>
          <w:lang w:val="kk-KZ"/>
        </w:rPr>
        <w:t xml:space="preserve"> </w:t>
      </w:r>
      <w:r w:rsidR="001B14FA">
        <w:rPr>
          <w:rFonts w:cs="Times New Roman"/>
          <w:szCs w:val="28"/>
          <w:lang w:val="kk-KZ"/>
        </w:rPr>
        <w:t>к</w:t>
      </w:r>
      <w:r w:rsidR="0034605B" w:rsidRPr="000E7491">
        <w:rPr>
          <w:rFonts w:cs="Times New Roman"/>
          <w:szCs w:val="28"/>
          <w:lang w:val="kk-KZ"/>
        </w:rPr>
        <w:t>витанци</w:t>
      </w:r>
      <w:r w:rsidR="001B14FA">
        <w:rPr>
          <w:rFonts w:cs="Times New Roman"/>
          <w:szCs w:val="28"/>
          <w:lang w:val="kk-KZ"/>
        </w:rPr>
        <w:t>ями и фискальными чеками</w:t>
      </w:r>
      <w:r w:rsidR="0034605B">
        <w:rPr>
          <w:rFonts w:cs="Times New Roman"/>
          <w:szCs w:val="28"/>
          <w:lang w:val="kk-KZ"/>
        </w:rPr>
        <w:t xml:space="preserve">. </w:t>
      </w:r>
      <w:r w:rsidR="004F6869">
        <w:rPr>
          <w:rFonts w:cs="Times New Roman"/>
          <w:szCs w:val="28"/>
          <w:lang w:val="kk-KZ"/>
        </w:rPr>
        <w:t xml:space="preserve">Для оказания юридической помощи </w:t>
      </w:r>
      <w:r w:rsidR="00082690">
        <w:rPr>
          <w:rFonts w:cs="Times New Roman"/>
          <w:szCs w:val="28"/>
          <w:lang w:val="kk-KZ"/>
        </w:rPr>
        <w:t>истец</w:t>
      </w:r>
      <w:r w:rsidR="004F6869">
        <w:rPr>
          <w:rFonts w:cs="Times New Roman"/>
          <w:szCs w:val="28"/>
          <w:lang w:val="kk-KZ"/>
        </w:rPr>
        <w:t xml:space="preserve"> обратилс</w:t>
      </w:r>
      <w:r w:rsidR="00082690">
        <w:rPr>
          <w:rFonts w:cs="Times New Roman"/>
          <w:szCs w:val="28"/>
          <w:lang w:val="kk-KZ"/>
        </w:rPr>
        <w:t>я</w:t>
      </w:r>
      <w:r w:rsidR="004F6869">
        <w:rPr>
          <w:rFonts w:cs="Times New Roman"/>
          <w:szCs w:val="28"/>
          <w:lang w:val="kk-KZ"/>
        </w:rPr>
        <w:t xml:space="preserve"> в «Адвокатскую контору Закон и Право»</w:t>
      </w:r>
      <w:r w:rsidR="00893E8F">
        <w:rPr>
          <w:rFonts w:cs="Times New Roman"/>
          <w:szCs w:val="28"/>
          <w:lang w:val="kk-KZ"/>
        </w:rPr>
        <w:t xml:space="preserve">, и оплатил за услуги Адвокатской конторы </w:t>
      </w:r>
      <w:r w:rsidR="009F3EBB">
        <w:rPr>
          <w:rFonts w:cs="Times New Roman"/>
          <w:szCs w:val="28"/>
          <w:lang w:val="kk-KZ"/>
        </w:rPr>
        <w:t xml:space="preserve">600 000 тенге, что подтверждается </w:t>
      </w:r>
      <w:r w:rsidR="00F46632">
        <w:rPr>
          <w:rFonts w:cs="Times New Roman"/>
          <w:szCs w:val="28"/>
          <w:lang w:val="kk-KZ"/>
        </w:rPr>
        <w:t xml:space="preserve"> </w:t>
      </w:r>
      <w:r w:rsidR="00B12DAA">
        <w:rPr>
          <w:rFonts w:cs="Times New Roman"/>
          <w:szCs w:val="28"/>
          <w:lang w:val="kk-KZ"/>
        </w:rPr>
        <w:t>Договором</w:t>
      </w:r>
      <w:r w:rsidR="006268D5">
        <w:rPr>
          <w:rFonts w:cs="Times New Roman"/>
          <w:szCs w:val="28"/>
          <w:lang w:val="kk-KZ"/>
        </w:rPr>
        <w:t xml:space="preserve"> об оказании юридической помощи</w:t>
      </w:r>
      <w:r w:rsidR="00082690">
        <w:rPr>
          <w:rFonts w:cs="Times New Roman"/>
          <w:szCs w:val="28"/>
          <w:lang w:val="kk-KZ"/>
        </w:rPr>
        <w:t>, чеком об оплате</w:t>
      </w:r>
      <w:r w:rsidR="004424D5">
        <w:rPr>
          <w:rFonts w:cs="Times New Roman"/>
          <w:szCs w:val="28"/>
          <w:lang w:val="kk-KZ"/>
        </w:rPr>
        <w:t xml:space="preserve"> и квитанци</w:t>
      </w:r>
      <w:r w:rsidR="004917F5">
        <w:rPr>
          <w:rFonts w:cs="Times New Roman"/>
          <w:szCs w:val="28"/>
          <w:lang w:val="kk-KZ"/>
        </w:rPr>
        <w:t>ей</w:t>
      </w:r>
      <w:r w:rsidR="004424D5">
        <w:rPr>
          <w:rFonts w:cs="Times New Roman"/>
          <w:szCs w:val="28"/>
          <w:lang w:val="kk-KZ"/>
        </w:rPr>
        <w:t>.</w:t>
      </w:r>
    </w:p>
    <w:p w14:paraId="0441214B" w14:textId="77777777" w:rsidR="00A86904" w:rsidRDefault="00A86904" w:rsidP="00A86904">
      <w:pPr>
        <w:ind w:firstLine="567"/>
        <w:rPr>
          <w:rFonts w:cs="Times New Roman"/>
          <w:color w:val="000000"/>
          <w:spacing w:val="2"/>
          <w:szCs w:val="28"/>
          <w:shd w:val="clear" w:color="auto" w:fill="FFFFFF"/>
        </w:rPr>
      </w:pPr>
      <w:r w:rsidRPr="0086315D">
        <w:rPr>
          <w:rFonts w:cs="Times New Roman"/>
          <w:color w:val="171717" w:themeColor="background2" w:themeShade="1A"/>
          <w:szCs w:val="28"/>
          <w:lang w:val="kk-KZ"/>
        </w:rPr>
        <w:t>Согласно статьи 109 Гражданского процессуального кодекса Республики Казахстан – «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</w:rPr>
        <w:t>Если спор возник вследствие нарушения лицом, участвующим в деле, претензионного или иного досудебного порядка урегулирования спора, предусмотренного законом или договором, в том числе нарушения срока представления ответа на претензию, оставления претензии без ответа, а также нарушения внесудебного порядка урегулирования спора, установленного законом, суд относит на это лицо судебные расходы независимо от результатов рассмотрения дела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  <w:lang w:val="kk-KZ"/>
        </w:rPr>
        <w:t>»</w:t>
      </w:r>
      <w:r w:rsidRPr="0086315D">
        <w:rPr>
          <w:rFonts w:cs="Times New Roman"/>
          <w:color w:val="000000"/>
          <w:spacing w:val="2"/>
          <w:szCs w:val="28"/>
          <w:shd w:val="clear" w:color="auto" w:fill="FFFFFF"/>
        </w:rPr>
        <w:t>.</w:t>
      </w:r>
    </w:p>
    <w:p w14:paraId="0BA3DEAA" w14:textId="3FA0E248" w:rsidR="00253EDC" w:rsidRDefault="00253EDC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lang w:val="kk-KZ"/>
        </w:rPr>
        <w:t xml:space="preserve">До настоящего времени, </w:t>
      </w:r>
      <w:proofErr w:type="spellStart"/>
      <w:r>
        <w:t>ответчи</w:t>
      </w:r>
      <w:proofErr w:type="spellEnd"/>
      <w:r>
        <w:rPr>
          <w:lang w:val="kk-KZ"/>
        </w:rPr>
        <w:t>к уклоняется от возмещения убытков, скрывается от меня, не желает вести переговоры</w:t>
      </w:r>
      <w:r w:rsidR="00B9356E">
        <w:rPr>
          <w:lang w:val="kk-KZ"/>
        </w:rPr>
        <w:t xml:space="preserve">. </w:t>
      </w:r>
      <w:r>
        <w:rPr>
          <w:lang w:val="kk-KZ"/>
        </w:rPr>
        <w:t xml:space="preserve">Считаю, что в дальнейшем ответчик также будет препятствовать исполнению </w:t>
      </w:r>
      <w:r w:rsidR="00B9356E">
        <w:rPr>
          <w:lang w:val="kk-KZ"/>
        </w:rPr>
        <w:t xml:space="preserve">решения суда </w:t>
      </w:r>
      <w:r>
        <w:rPr>
          <w:lang w:val="kk-KZ"/>
        </w:rPr>
        <w:t>либо сдела</w:t>
      </w:r>
      <w:r w:rsidR="00B9356E">
        <w:rPr>
          <w:lang w:val="kk-KZ"/>
        </w:rPr>
        <w:t>ет</w:t>
      </w:r>
      <w:r>
        <w:rPr>
          <w:lang w:val="kk-KZ"/>
        </w:rPr>
        <w:t xml:space="preserve"> затруднительным исполнение решения суда путем переофоромления имущества на третьих лиц, </w:t>
      </w:r>
      <w:r w:rsidR="001B06FF">
        <w:rPr>
          <w:lang w:val="kk-KZ"/>
        </w:rPr>
        <w:t xml:space="preserve">путем </w:t>
      </w:r>
      <w:r>
        <w:rPr>
          <w:lang w:val="kk-KZ"/>
        </w:rPr>
        <w:t>выведения денежных средств с банковских счетов, уклонения от судебного исполнителя и укрытия имущественного дохода</w:t>
      </w:r>
      <w:r>
        <w:rPr>
          <w:rFonts w:cs="Times New Roman"/>
          <w:color w:val="171717" w:themeColor="background2" w:themeShade="1A"/>
          <w:szCs w:val="28"/>
          <w:lang w:val="kk-KZ"/>
        </w:rPr>
        <w:t xml:space="preserve">. В связи с чем </w:t>
      </w:r>
      <w:r w:rsidR="00145824">
        <w:rPr>
          <w:rFonts w:cs="Times New Roman"/>
          <w:color w:val="171717" w:themeColor="background2" w:themeShade="1A"/>
          <w:szCs w:val="28"/>
          <w:lang w:val="kk-KZ"/>
        </w:rPr>
        <w:t xml:space="preserve">следует принять меры для обеспечения иска в виде наложения ареста на имущество </w:t>
      </w:r>
      <w:r w:rsidR="007F2485">
        <w:rPr>
          <w:rFonts w:cs="Times New Roman"/>
          <w:color w:val="171717" w:themeColor="background2" w:themeShade="1A"/>
          <w:szCs w:val="28"/>
          <w:lang w:val="kk-KZ"/>
        </w:rPr>
        <w:t>и денежные средства ответчика в пределах заявленной суммы иска.</w:t>
      </w:r>
    </w:p>
    <w:p w14:paraId="11CA130A" w14:textId="612CB836" w:rsidR="00B61A0C" w:rsidRPr="0037510E" w:rsidRDefault="00DB0CAE" w:rsidP="009C23D2">
      <w:pPr>
        <w:ind w:firstLine="567"/>
        <w:rPr>
          <w:rFonts w:cs="Times New Roman"/>
          <w:b/>
          <w:bCs/>
          <w:color w:val="171717" w:themeColor="background2" w:themeShade="1A"/>
          <w:szCs w:val="28"/>
          <w:lang w:val="kk-KZ"/>
        </w:rPr>
      </w:pPr>
      <w:r w:rsidRPr="0037510E">
        <w:rPr>
          <w:rFonts w:cs="Times New Roman"/>
          <w:b/>
          <w:bCs/>
          <w:color w:val="171717" w:themeColor="background2" w:themeShade="1A"/>
          <w:szCs w:val="28"/>
          <w:lang w:val="kk-KZ"/>
        </w:rPr>
        <w:t>На основании вышеизложенного</w:t>
      </w:r>
      <w:r w:rsidR="00B61A0C" w:rsidRPr="0037510E">
        <w:rPr>
          <w:rFonts w:cs="Times New Roman"/>
          <w:b/>
          <w:bCs/>
          <w:color w:val="171717" w:themeColor="background2" w:themeShade="1A"/>
          <w:szCs w:val="28"/>
          <w:lang w:val="kk-KZ"/>
        </w:rPr>
        <w:t>, про</w:t>
      </w:r>
      <w:r w:rsidRPr="0037510E">
        <w:rPr>
          <w:rFonts w:cs="Times New Roman"/>
          <w:b/>
          <w:bCs/>
          <w:color w:val="171717" w:themeColor="background2" w:themeShade="1A"/>
          <w:szCs w:val="28"/>
          <w:lang w:val="kk-KZ"/>
        </w:rPr>
        <w:t>шу</w:t>
      </w:r>
      <w:r w:rsidR="00B61A0C" w:rsidRPr="0037510E">
        <w:rPr>
          <w:rFonts w:cs="Times New Roman"/>
          <w:b/>
          <w:bCs/>
          <w:color w:val="171717" w:themeColor="background2" w:themeShade="1A"/>
          <w:szCs w:val="28"/>
          <w:lang w:val="kk-KZ"/>
        </w:rPr>
        <w:t>:</w:t>
      </w:r>
    </w:p>
    <w:p w14:paraId="10491A30" w14:textId="534BB819" w:rsidR="00B61A0C" w:rsidRPr="0086315D" w:rsidRDefault="00B61A0C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- </w:t>
      </w:r>
      <w:r w:rsidR="00845CCD">
        <w:rPr>
          <w:rFonts w:cs="Times New Roman"/>
          <w:color w:val="171717" w:themeColor="background2" w:themeShade="1A"/>
          <w:szCs w:val="28"/>
          <w:lang w:val="kk-KZ"/>
        </w:rPr>
        <w:t xml:space="preserve">расторгнуть Договор </w:t>
      </w:r>
      <w:r w:rsidR="00871C72" w:rsidRPr="0086315D">
        <w:rPr>
          <w:rFonts w:cs="Times New Roman"/>
          <w:color w:val="171717" w:themeColor="background2" w:themeShade="1A"/>
          <w:szCs w:val="28"/>
          <w:lang w:val="kk-KZ"/>
        </w:rPr>
        <w:t>№146 от 5 сентября 2022 года</w:t>
      </w:r>
      <w:r w:rsidR="00096065">
        <w:rPr>
          <w:rFonts w:cs="Times New Roman"/>
          <w:color w:val="171717" w:themeColor="background2" w:themeShade="1A"/>
          <w:szCs w:val="28"/>
          <w:lang w:val="kk-KZ"/>
        </w:rPr>
        <w:t xml:space="preserve">, заключенный между </w:t>
      </w:r>
      <w:r w:rsidR="00FE6689" w:rsidRPr="0086315D">
        <w:rPr>
          <w:rFonts w:cs="Times New Roman"/>
          <w:color w:val="171717" w:themeColor="background2" w:themeShade="1A"/>
          <w:szCs w:val="28"/>
          <w:lang w:val="kk-KZ"/>
        </w:rPr>
        <w:t>ТОО «</w:t>
      </w:r>
      <w:r w:rsidR="00FE6689" w:rsidRPr="0086315D">
        <w:rPr>
          <w:rFonts w:cs="Times New Roman"/>
          <w:szCs w:val="28"/>
          <w:lang w:val="en-US"/>
        </w:rPr>
        <w:t>Vision</w:t>
      </w:r>
      <w:r w:rsidR="00FE6689" w:rsidRPr="0086315D">
        <w:rPr>
          <w:rFonts w:cs="Times New Roman"/>
          <w:szCs w:val="28"/>
        </w:rPr>
        <w:t xml:space="preserve"> </w:t>
      </w:r>
      <w:r w:rsidR="00FE6689" w:rsidRPr="0086315D">
        <w:rPr>
          <w:rFonts w:cs="Times New Roman"/>
          <w:szCs w:val="28"/>
          <w:lang w:val="en-US"/>
        </w:rPr>
        <w:t>Architects</w:t>
      </w:r>
      <w:r w:rsidR="00FE6689" w:rsidRPr="0086315D">
        <w:rPr>
          <w:rFonts w:cs="Times New Roman"/>
          <w:color w:val="171717" w:themeColor="background2" w:themeShade="1A"/>
          <w:szCs w:val="28"/>
          <w:lang w:val="kk-KZ"/>
        </w:rPr>
        <w:t>»</w:t>
      </w:r>
      <w:r w:rsidR="00FE6689">
        <w:rPr>
          <w:rFonts w:cs="Times New Roman"/>
          <w:color w:val="171717" w:themeColor="background2" w:themeShade="1A"/>
          <w:szCs w:val="28"/>
          <w:lang w:val="kk-KZ"/>
        </w:rPr>
        <w:t xml:space="preserve"> и К</w:t>
      </w:r>
      <w:r w:rsidR="0037510E">
        <w:rPr>
          <w:rFonts w:cs="Times New Roman"/>
          <w:color w:val="171717" w:themeColor="background2" w:themeShade="1A"/>
          <w:szCs w:val="28"/>
          <w:lang w:val="kk-KZ"/>
        </w:rPr>
        <w:t>.</w:t>
      </w:r>
      <w:r w:rsidR="00FE6689">
        <w:rPr>
          <w:rFonts w:cs="Times New Roman"/>
          <w:color w:val="171717" w:themeColor="background2" w:themeShade="1A"/>
          <w:szCs w:val="28"/>
          <w:lang w:val="kk-KZ"/>
        </w:rPr>
        <w:t>Ж</w:t>
      </w:r>
      <w:r w:rsidR="0037510E">
        <w:rPr>
          <w:rFonts w:cs="Times New Roman"/>
          <w:color w:val="171717" w:themeColor="background2" w:themeShade="1A"/>
          <w:szCs w:val="28"/>
          <w:lang w:val="kk-KZ"/>
        </w:rPr>
        <w:t>.</w:t>
      </w:r>
      <w:r w:rsidR="00A46CAA">
        <w:rPr>
          <w:rFonts w:cs="Times New Roman"/>
          <w:color w:val="171717" w:themeColor="background2" w:themeShade="1A"/>
          <w:szCs w:val="28"/>
          <w:lang w:val="kk-KZ"/>
        </w:rPr>
        <w:t>К</w:t>
      </w:r>
      <w:r w:rsidR="0037510E">
        <w:rPr>
          <w:rFonts w:cs="Times New Roman"/>
          <w:color w:val="171717" w:themeColor="background2" w:themeShade="1A"/>
          <w:szCs w:val="28"/>
          <w:lang w:val="kk-KZ"/>
        </w:rPr>
        <w:t>.</w:t>
      </w:r>
      <w:r w:rsidR="00A46CAA">
        <w:rPr>
          <w:rFonts w:cs="Times New Roman"/>
          <w:color w:val="171717" w:themeColor="background2" w:themeShade="1A"/>
          <w:szCs w:val="28"/>
          <w:lang w:val="kk-KZ"/>
        </w:rPr>
        <w:t>;</w:t>
      </w:r>
    </w:p>
    <w:p w14:paraId="5F7E55B6" w14:textId="2EA444EE" w:rsidR="00B61A0C" w:rsidRDefault="00B61A0C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- </w:t>
      </w:r>
      <w:r w:rsidR="00404695">
        <w:rPr>
          <w:rFonts w:cs="Times New Roman"/>
          <w:color w:val="171717" w:themeColor="background2" w:themeShade="1A"/>
          <w:szCs w:val="28"/>
          <w:lang w:val="kk-KZ"/>
        </w:rPr>
        <w:t xml:space="preserve">расторгнуть Договор 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>№112-</w:t>
      </w:r>
      <w:r w:rsidRPr="0086315D">
        <w:rPr>
          <w:rFonts w:cs="Times New Roman"/>
          <w:color w:val="171717" w:themeColor="background2" w:themeShade="1A"/>
          <w:szCs w:val="28"/>
          <w:lang w:val="en-US"/>
        </w:rPr>
        <w:t>Z</w:t>
      </w:r>
      <w:r w:rsidRPr="0086315D">
        <w:rPr>
          <w:rFonts w:cs="Times New Roman"/>
          <w:color w:val="171717" w:themeColor="background2" w:themeShade="1A"/>
          <w:szCs w:val="28"/>
        </w:rPr>
        <w:t xml:space="preserve"> </w:t>
      </w:r>
      <w:r w:rsidRPr="0086315D">
        <w:rPr>
          <w:rFonts w:cs="Times New Roman"/>
          <w:color w:val="171717" w:themeColor="background2" w:themeShade="1A"/>
          <w:szCs w:val="28"/>
          <w:lang w:val="kk-KZ"/>
        </w:rPr>
        <w:t xml:space="preserve">от 16 ноября 2022 года, </w:t>
      </w:r>
      <w:r w:rsidR="006B32A9">
        <w:rPr>
          <w:rFonts w:cs="Times New Roman"/>
          <w:color w:val="171717" w:themeColor="background2" w:themeShade="1A"/>
          <w:szCs w:val="28"/>
          <w:lang w:val="kk-KZ"/>
        </w:rPr>
        <w:t xml:space="preserve">заключенный между </w:t>
      </w:r>
      <w:r w:rsidR="006B32A9" w:rsidRPr="0086315D">
        <w:rPr>
          <w:rFonts w:cs="Times New Roman"/>
          <w:color w:val="171717" w:themeColor="background2" w:themeShade="1A"/>
          <w:szCs w:val="28"/>
          <w:lang w:val="kk-KZ"/>
        </w:rPr>
        <w:t>ТОО «</w:t>
      </w:r>
      <w:r w:rsidR="006B32A9" w:rsidRPr="0086315D">
        <w:rPr>
          <w:rFonts w:cs="Times New Roman"/>
          <w:szCs w:val="28"/>
          <w:lang w:val="en-US"/>
        </w:rPr>
        <w:t>Vision</w:t>
      </w:r>
      <w:r w:rsidR="006B32A9" w:rsidRPr="0086315D">
        <w:rPr>
          <w:rFonts w:cs="Times New Roman"/>
          <w:szCs w:val="28"/>
        </w:rPr>
        <w:t xml:space="preserve"> </w:t>
      </w:r>
      <w:r w:rsidR="006B32A9" w:rsidRPr="0086315D">
        <w:rPr>
          <w:rFonts w:cs="Times New Roman"/>
          <w:szCs w:val="28"/>
          <w:lang w:val="en-US"/>
        </w:rPr>
        <w:t>Architects</w:t>
      </w:r>
      <w:r w:rsidR="006B32A9" w:rsidRPr="0086315D">
        <w:rPr>
          <w:rFonts w:cs="Times New Roman"/>
          <w:color w:val="171717" w:themeColor="background2" w:themeShade="1A"/>
          <w:szCs w:val="28"/>
          <w:lang w:val="kk-KZ"/>
        </w:rPr>
        <w:t>»</w:t>
      </w:r>
      <w:r w:rsidR="006B32A9">
        <w:rPr>
          <w:rFonts w:cs="Times New Roman"/>
          <w:color w:val="171717" w:themeColor="background2" w:themeShade="1A"/>
          <w:szCs w:val="28"/>
          <w:lang w:val="kk-KZ"/>
        </w:rPr>
        <w:t xml:space="preserve"> и </w:t>
      </w:r>
      <w:r w:rsidR="0037510E">
        <w:rPr>
          <w:rFonts w:cs="Times New Roman"/>
          <w:color w:val="171717" w:themeColor="background2" w:themeShade="1A"/>
          <w:szCs w:val="28"/>
          <w:lang w:val="kk-KZ"/>
        </w:rPr>
        <w:t>К.Ж.К.</w:t>
      </w:r>
      <w:r w:rsidR="006B32A9">
        <w:rPr>
          <w:rFonts w:cs="Times New Roman"/>
          <w:color w:val="171717" w:themeColor="background2" w:themeShade="1A"/>
          <w:szCs w:val="28"/>
          <w:lang w:val="kk-KZ"/>
        </w:rPr>
        <w:t>;</w:t>
      </w:r>
    </w:p>
    <w:p w14:paraId="4B17E87A" w14:textId="503B969E" w:rsidR="006B32A9" w:rsidRDefault="006B32A9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rFonts w:cs="Times New Roman"/>
          <w:color w:val="171717" w:themeColor="background2" w:themeShade="1A"/>
          <w:szCs w:val="28"/>
          <w:lang w:val="kk-KZ"/>
        </w:rPr>
        <w:t xml:space="preserve">- взыскать с </w:t>
      </w:r>
      <w:r w:rsidR="00E845A6">
        <w:rPr>
          <w:rFonts w:cs="Times New Roman"/>
          <w:color w:val="171717" w:themeColor="background2" w:themeShade="1A"/>
          <w:szCs w:val="28"/>
          <w:lang w:val="kk-KZ"/>
        </w:rPr>
        <w:t>Товарищества с ограниченной ответ</w:t>
      </w:r>
      <w:r w:rsidR="001D7AEA">
        <w:rPr>
          <w:rFonts w:cs="Times New Roman"/>
          <w:color w:val="171717" w:themeColor="background2" w:themeShade="1A"/>
          <w:szCs w:val="28"/>
          <w:lang w:val="kk-KZ"/>
        </w:rPr>
        <w:t xml:space="preserve">ственностью </w:t>
      </w:r>
      <w:r w:rsidR="00723C3E" w:rsidRPr="0086315D">
        <w:rPr>
          <w:rFonts w:cs="Times New Roman"/>
          <w:color w:val="171717" w:themeColor="background2" w:themeShade="1A"/>
          <w:szCs w:val="28"/>
          <w:lang w:val="kk-KZ"/>
        </w:rPr>
        <w:t>«</w:t>
      </w:r>
      <w:r w:rsidR="00723C3E" w:rsidRPr="00723C3E">
        <w:rPr>
          <w:rFonts w:cs="Times New Roman"/>
          <w:szCs w:val="28"/>
          <w:lang w:val="kk-KZ"/>
        </w:rPr>
        <w:t>Vision Architects</w:t>
      </w:r>
      <w:r w:rsidR="00723C3E" w:rsidRPr="0086315D">
        <w:rPr>
          <w:rFonts w:cs="Times New Roman"/>
          <w:color w:val="171717" w:themeColor="background2" w:themeShade="1A"/>
          <w:szCs w:val="28"/>
          <w:lang w:val="kk-KZ"/>
        </w:rPr>
        <w:t>»</w:t>
      </w:r>
      <w:r w:rsidR="00723C3E">
        <w:rPr>
          <w:rFonts w:cs="Times New Roman"/>
          <w:color w:val="171717" w:themeColor="background2" w:themeShade="1A"/>
          <w:szCs w:val="28"/>
          <w:lang w:val="kk-KZ"/>
        </w:rPr>
        <w:t xml:space="preserve"> в пользу </w:t>
      </w:r>
      <w:r w:rsidR="0037510E">
        <w:rPr>
          <w:rFonts w:cs="Times New Roman"/>
          <w:color w:val="171717" w:themeColor="background2" w:themeShade="1A"/>
          <w:szCs w:val="28"/>
          <w:lang w:val="kk-KZ"/>
        </w:rPr>
        <w:t>К.Ж.К.</w:t>
      </w:r>
      <w:r w:rsidR="00C978FA">
        <w:rPr>
          <w:rFonts w:cs="Times New Roman"/>
          <w:color w:val="171717" w:themeColor="background2" w:themeShade="1A"/>
          <w:szCs w:val="28"/>
          <w:lang w:val="kk-KZ"/>
        </w:rPr>
        <w:t>в счет возмещения убытков 6 871 461 (шесть миллионов восемьсот</w:t>
      </w:r>
      <w:r w:rsidR="00FA19FC">
        <w:rPr>
          <w:rFonts w:cs="Times New Roman"/>
          <w:color w:val="171717" w:themeColor="background2" w:themeShade="1A"/>
          <w:szCs w:val="28"/>
          <w:lang w:val="kk-KZ"/>
        </w:rPr>
        <w:t xml:space="preserve"> одну тысячу четыреста шестьдесят один) тенге;</w:t>
      </w:r>
    </w:p>
    <w:p w14:paraId="2465E136" w14:textId="1E2150F8" w:rsidR="00FA19FC" w:rsidRPr="0086315D" w:rsidRDefault="00FA19FC" w:rsidP="009C23D2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rFonts w:cs="Times New Roman"/>
          <w:color w:val="171717" w:themeColor="background2" w:themeShade="1A"/>
          <w:szCs w:val="28"/>
          <w:lang w:val="kk-KZ"/>
        </w:rPr>
        <w:t xml:space="preserve">- взыскать </w:t>
      </w:r>
      <w:r w:rsidR="00BD6B5B">
        <w:rPr>
          <w:rFonts w:cs="Times New Roman"/>
          <w:color w:val="171717" w:themeColor="background2" w:themeShade="1A"/>
          <w:szCs w:val="28"/>
          <w:lang w:val="kk-KZ"/>
        </w:rPr>
        <w:t xml:space="preserve">с Товарищества с ограниченной ответственностью </w:t>
      </w:r>
      <w:r w:rsidR="00BD6B5B" w:rsidRPr="0086315D">
        <w:rPr>
          <w:rFonts w:cs="Times New Roman"/>
          <w:color w:val="171717" w:themeColor="background2" w:themeShade="1A"/>
          <w:szCs w:val="28"/>
          <w:lang w:val="kk-KZ"/>
        </w:rPr>
        <w:t>«</w:t>
      </w:r>
      <w:r w:rsidR="00BD6B5B" w:rsidRPr="00723C3E">
        <w:rPr>
          <w:rFonts w:cs="Times New Roman"/>
          <w:szCs w:val="28"/>
          <w:lang w:val="kk-KZ"/>
        </w:rPr>
        <w:t>Vision Architects</w:t>
      </w:r>
      <w:r w:rsidR="00BD6B5B" w:rsidRPr="0086315D">
        <w:rPr>
          <w:rFonts w:cs="Times New Roman"/>
          <w:color w:val="171717" w:themeColor="background2" w:themeShade="1A"/>
          <w:szCs w:val="28"/>
          <w:lang w:val="kk-KZ"/>
        </w:rPr>
        <w:t>»</w:t>
      </w:r>
      <w:r w:rsidR="00BD6B5B">
        <w:rPr>
          <w:rFonts w:cs="Times New Roman"/>
          <w:color w:val="171717" w:themeColor="background2" w:themeShade="1A"/>
          <w:szCs w:val="28"/>
          <w:lang w:val="kk-KZ"/>
        </w:rPr>
        <w:t xml:space="preserve"> в пользу </w:t>
      </w:r>
      <w:r w:rsidR="0037510E">
        <w:rPr>
          <w:rFonts w:cs="Times New Roman"/>
          <w:color w:val="171717" w:themeColor="background2" w:themeShade="1A"/>
          <w:szCs w:val="28"/>
          <w:lang w:val="kk-KZ"/>
        </w:rPr>
        <w:t>К.Ж.К.</w:t>
      </w:r>
      <w:r w:rsidR="0037510E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BD6B5B">
        <w:rPr>
          <w:rFonts w:cs="Times New Roman"/>
          <w:color w:val="171717" w:themeColor="background2" w:themeShade="1A"/>
          <w:szCs w:val="28"/>
          <w:lang w:val="kk-KZ"/>
        </w:rPr>
        <w:t xml:space="preserve">судебные расходы </w:t>
      </w:r>
      <w:r w:rsidR="00813873">
        <w:rPr>
          <w:rFonts w:cs="Times New Roman"/>
          <w:color w:val="171717" w:themeColor="background2" w:themeShade="1A"/>
          <w:szCs w:val="28"/>
          <w:lang w:val="kk-KZ"/>
        </w:rPr>
        <w:t xml:space="preserve">по оплате государственной пошлины в сумме </w:t>
      </w:r>
      <w:r w:rsidR="00A323DF">
        <w:rPr>
          <w:rFonts w:cs="Times New Roman"/>
          <w:color w:val="171717" w:themeColor="background2" w:themeShade="1A"/>
          <w:szCs w:val="28"/>
          <w:lang w:val="kk-KZ"/>
        </w:rPr>
        <w:t xml:space="preserve">72 165 тенге, </w:t>
      </w:r>
      <w:r w:rsidR="00BD6B5B">
        <w:rPr>
          <w:rFonts w:cs="Times New Roman"/>
          <w:color w:val="171717" w:themeColor="background2" w:themeShade="1A"/>
          <w:szCs w:val="28"/>
          <w:lang w:val="kk-KZ"/>
        </w:rPr>
        <w:t xml:space="preserve">на оплату </w:t>
      </w:r>
      <w:r w:rsidR="00572909">
        <w:rPr>
          <w:rFonts w:cs="Times New Roman"/>
          <w:color w:val="171717" w:themeColor="background2" w:themeShade="1A"/>
          <w:szCs w:val="28"/>
          <w:lang w:val="kk-KZ"/>
        </w:rPr>
        <w:t xml:space="preserve">услуг специалиста в сумме 450 000 тенге, </w:t>
      </w:r>
      <w:r w:rsidR="00DF20BD">
        <w:rPr>
          <w:rFonts w:cs="Times New Roman"/>
          <w:color w:val="171717" w:themeColor="background2" w:themeShade="1A"/>
          <w:szCs w:val="28"/>
          <w:lang w:val="kk-KZ"/>
        </w:rPr>
        <w:t>на оплату помощи представителя 600 000 тенге</w:t>
      </w:r>
      <w:r w:rsidR="000E0E92">
        <w:rPr>
          <w:rFonts w:cs="Times New Roman"/>
          <w:color w:val="171717" w:themeColor="background2" w:themeShade="1A"/>
          <w:szCs w:val="28"/>
          <w:lang w:val="kk-KZ"/>
        </w:rPr>
        <w:t>, всего 1 </w:t>
      </w:r>
      <w:r w:rsidR="005A2E71">
        <w:rPr>
          <w:rFonts w:cs="Times New Roman"/>
          <w:color w:val="171717" w:themeColor="background2" w:themeShade="1A"/>
          <w:szCs w:val="28"/>
          <w:lang w:val="kk-KZ"/>
        </w:rPr>
        <w:t>122</w:t>
      </w:r>
      <w:r w:rsidR="000E0E92">
        <w:rPr>
          <w:rFonts w:cs="Times New Roman"/>
          <w:color w:val="171717" w:themeColor="background2" w:themeShade="1A"/>
          <w:szCs w:val="28"/>
          <w:lang w:val="kk-KZ"/>
        </w:rPr>
        <w:t> </w:t>
      </w:r>
      <w:r w:rsidR="005A2E71">
        <w:rPr>
          <w:rFonts w:cs="Times New Roman"/>
          <w:color w:val="171717" w:themeColor="background2" w:themeShade="1A"/>
          <w:szCs w:val="28"/>
          <w:lang w:val="kk-KZ"/>
        </w:rPr>
        <w:t>165</w:t>
      </w:r>
      <w:r w:rsidR="000E0E92">
        <w:rPr>
          <w:rFonts w:cs="Times New Roman"/>
          <w:color w:val="171717" w:themeColor="background2" w:themeShade="1A"/>
          <w:szCs w:val="28"/>
          <w:lang w:val="kk-KZ"/>
        </w:rPr>
        <w:t xml:space="preserve"> тенге.</w:t>
      </w:r>
    </w:p>
    <w:p w14:paraId="2510261F" w14:textId="5348AB95" w:rsidR="00BB6D58" w:rsidRDefault="0037510E" w:rsidP="00C371FA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>
        <w:rPr>
          <w:rFonts w:cs="Times New Roman"/>
          <w:szCs w:val="28"/>
          <w:lang w:val="kk-KZ"/>
        </w:rPr>
        <w:t xml:space="preserve"> </w:t>
      </w:r>
    </w:p>
    <w:p w14:paraId="5A2C21FC" w14:textId="77777777" w:rsidR="002A53A3" w:rsidRDefault="002A53A3" w:rsidP="00C371FA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</w:p>
    <w:p w14:paraId="0025D5C3" w14:textId="77777777" w:rsidR="002A53A3" w:rsidRDefault="002A53A3" w:rsidP="00C371FA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</w:p>
    <w:p w14:paraId="27F7FD9F" w14:textId="4E481F86" w:rsidR="002A53A3" w:rsidRDefault="00C627B7" w:rsidP="00C371FA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  <w:r w:rsidRPr="000E3DB4">
        <w:rPr>
          <w:rFonts w:cs="Times New Roman"/>
          <w:color w:val="171717" w:themeColor="background2" w:themeShade="1A"/>
          <w:szCs w:val="28"/>
        </w:rPr>
        <w:t>14</w:t>
      </w:r>
      <w:r w:rsidR="002A53A3">
        <w:rPr>
          <w:rFonts w:cs="Times New Roman"/>
          <w:color w:val="171717" w:themeColor="background2" w:themeShade="1A"/>
          <w:szCs w:val="28"/>
          <w:lang w:val="kk-KZ"/>
        </w:rPr>
        <w:t>.08.2023 г.</w:t>
      </w:r>
      <w:r w:rsidR="002A53A3">
        <w:rPr>
          <w:rFonts w:cs="Times New Roman"/>
          <w:color w:val="171717" w:themeColor="background2" w:themeShade="1A"/>
          <w:szCs w:val="28"/>
          <w:lang w:val="kk-KZ"/>
        </w:rPr>
        <w:tab/>
      </w:r>
      <w:r w:rsidR="002A53A3">
        <w:rPr>
          <w:rFonts w:cs="Times New Roman"/>
          <w:color w:val="171717" w:themeColor="background2" w:themeShade="1A"/>
          <w:szCs w:val="28"/>
          <w:lang w:val="kk-KZ"/>
        </w:rPr>
        <w:tab/>
      </w:r>
      <w:r w:rsidR="002A53A3">
        <w:rPr>
          <w:rFonts w:cs="Times New Roman"/>
          <w:color w:val="171717" w:themeColor="background2" w:themeShade="1A"/>
          <w:szCs w:val="28"/>
          <w:lang w:val="kk-KZ"/>
        </w:rPr>
        <w:tab/>
      </w:r>
      <w:r w:rsidR="002A53A3">
        <w:rPr>
          <w:rFonts w:cs="Times New Roman"/>
          <w:color w:val="171717" w:themeColor="background2" w:themeShade="1A"/>
          <w:szCs w:val="28"/>
          <w:lang w:val="kk-KZ"/>
        </w:rPr>
        <w:tab/>
      </w:r>
      <w:r w:rsidR="002A53A3">
        <w:rPr>
          <w:rFonts w:cs="Times New Roman"/>
          <w:color w:val="171717" w:themeColor="background2" w:themeShade="1A"/>
          <w:szCs w:val="28"/>
          <w:lang w:val="kk-KZ"/>
        </w:rPr>
        <w:tab/>
      </w:r>
      <w:r w:rsidR="002A53A3">
        <w:rPr>
          <w:rFonts w:cs="Times New Roman"/>
          <w:color w:val="171717" w:themeColor="background2" w:themeShade="1A"/>
          <w:szCs w:val="28"/>
          <w:lang w:val="kk-KZ"/>
        </w:rPr>
        <w:tab/>
      </w:r>
      <w:r w:rsidR="002A53A3">
        <w:rPr>
          <w:rFonts w:cs="Times New Roman"/>
          <w:color w:val="171717" w:themeColor="background2" w:themeShade="1A"/>
          <w:szCs w:val="28"/>
          <w:lang w:val="kk-KZ"/>
        </w:rPr>
        <w:tab/>
        <w:t>К</w:t>
      </w:r>
      <w:r w:rsidR="0037510E">
        <w:rPr>
          <w:rFonts w:cs="Times New Roman"/>
          <w:color w:val="171717" w:themeColor="background2" w:themeShade="1A"/>
          <w:szCs w:val="28"/>
          <w:lang w:val="kk-KZ"/>
        </w:rPr>
        <w:t xml:space="preserve"> </w:t>
      </w:r>
      <w:r w:rsidR="002A53A3">
        <w:rPr>
          <w:rFonts w:cs="Times New Roman"/>
          <w:color w:val="171717" w:themeColor="background2" w:themeShade="1A"/>
          <w:szCs w:val="28"/>
          <w:lang w:val="kk-KZ"/>
        </w:rPr>
        <w:t>Ж.К.</w:t>
      </w:r>
    </w:p>
    <w:p w14:paraId="01AABC60" w14:textId="77777777" w:rsidR="002A53A3" w:rsidRDefault="002A53A3" w:rsidP="00C371FA">
      <w:pPr>
        <w:ind w:firstLine="567"/>
        <w:rPr>
          <w:rFonts w:cs="Times New Roman"/>
          <w:color w:val="171717" w:themeColor="background2" w:themeShade="1A"/>
          <w:szCs w:val="28"/>
          <w:lang w:val="kk-KZ"/>
        </w:rPr>
      </w:pPr>
    </w:p>
    <w:p w14:paraId="1A005D82" w14:textId="7838E58C" w:rsidR="002A53A3" w:rsidRPr="0086315D" w:rsidRDefault="002A53A3" w:rsidP="00C371FA">
      <w:pPr>
        <w:ind w:firstLine="567"/>
        <w:rPr>
          <w:szCs w:val="28"/>
        </w:rPr>
      </w:pPr>
      <w:r>
        <w:rPr>
          <w:rFonts w:cs="Times New Roman"/>
          <w:color w:val="171717" w:themeColor="background2" w:themeShade="1A"/>
          <w:szCs w:val="28"/>
          <w:lang w:val="kk-KZ"/>
        </w:rPr>
        <w:t>представитель</w:t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>
        <w:rPr>
          <w:rFonts w:cs="Times New Roman"/>
          <w:color w:val="171717" w:themeColor="background2" w:themeShade="1A"/>
          <w:szCs w:val="28"/>
          <w:lang w:val="kk-KZ"/>
        </w:rPr>
        <w:tab/>
      </w:r>
      <w:r>
        <w:rPr>
          <w:rFonts w:cs="Times New Roman"/>
          <w:color w:val="171717" w:themeColor="background2" w:themeShade="1A"/>
          <w:szCs w:val="28"/>
          <w:lang w:val="kk-KZ"/>
        </w:rPr>
        <w:tab/>
        <w:t>Нигметов С.Д.</w:t>
      </w:r>
    </w:p>
    <w:sectPr w:rsidR="002A53A3" w:rsidRPr="0086315D" w:rsidSect="00492B44">
      <w:headerReference w:type="default" r:id="rId9"/>
      <w:footerReference w:type="default" r:id="rId10"/>
      <w:pgSz w:w="11906" w:h="16838"/>
      <w:pgMar w:top="567" w:right="680" w:bottom="567" w:left="1418" w:header="142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A993F" w14:textId="77777777" w:rsidR="00D0528D" w:rsidRDefault="00D0528D" w:rsidP="00B61A0C">
      <w:r>
        <w:separator/>
      </w:r>
    </w:p>
  </w:endnote>
  <w:endnote w:type="continuationSeparator" w:id="0">
    <w:p w14:paraId="5BE0D136" w14:textId="77777777" w:rsidR="00D0528D" w:rsidRDefault="00D0528D" w:rsidP="00B6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F8BFD" w14:textId="5B81E539" w:rsidR="0037510E" w:rsidRDefault="0037510E" w:rsidP="0091354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AD01D" w14:textId="77777777" w:rsidR="00D0528D" w:rsidRDefault="00D0528D" w:rsidP="00B61A0C">
      <w:r>
        <w:separator/>
      </w:r>
    </w:p>
  </w:footnote>
  <w:footnote w:type="continuationSeparator" w:id="0">
    <w:p w14:paraId="53A44C08" w14:textId="77777777" w:rsidR="00D0528D" w:rsidRDefault="00D0528D" w:rsidP="00B61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3648118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13E2202D" w14:textId="77777777" w:rsidR="007B42DD" w:rsidRDefault="007B42DD">
        <w:pPr>
          <w:pStyle w:val="a3"/>
          <w:jc w:val="center"/>
        </w:pPr>
      </w:p>
      <w:p w14:paraId="48007189" w14:textId="79C19E48" w:rsidR="00492B44" w:rsidRPr="007A164E" w:rsidRDefault="00492B44">
        <w:pPr>
          <w:pStyle w:val="a3"/>
          <w:jc w:val="center"/>
          <w:rPr>
            <w:sz w:val="22"/>
          </w:rPr>
        </w:pPr>
        <w:r w:rsidRPr="007A164E">
          <w:rPr>
            <w:sz w:val="22"/>
          </w:rPr>
          <w:fldChar w:fldCharType="begin"/>
        </w:r>
        <w:r w:rsidRPr="007A164E">
          <w:rPr>
            <w:sz w:val="22"/>
          </w:rPr>
          <w:instrText>PAGE   \* MERGEFORMAT</w:instrText>
        </w:r>
        <w:r w:rsidRPr="007A164E">
          <w:rPr>
            <w:sz w:val="22"/>
          </w:rPr>
          <w:fldChar w:fldCharType="separate"/>
        </w:r>
        <w:r w:rsidRPr="007A164E">
          <w:rPr>
            <w:sz w:val="22"/>
          </w:rPr>
          <w:t>2</w:t>
        </w:r>
        <w:r w:rsidRPr="007A164E">
          <w:rPr>
            <w:sz w:val="22"/>
          </w:rPr>
          <w:fldChar w:fldCharType="end"/>
        </w:r>
      </w:p>
    </w:sdtContent>
  </w:sdt>
  <w:p w14:paraId="3B707783" w14:textId="2F7C20BB" w:rsidR="0037510E" w:rsidRPr="00017580" w:rsidRDefault="0037510E" w:rsidP="00193E1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64C"/>
    <w:rsid w:val="00012B5D"/>
    <w:rsid w:val="00015CAB"/>
    <w:rsid w:val="0003271B"/>
    <w:rsid w:val="00035D7E"/>
    <w:rsid w:val="000471B0"/>
    <w:rsid w:val="000506FB"/>
    <w:rsid w:val="00082690"/>
    <w:rsid w:val="000826C6"/>
    <w:rsid w:val="0008284A"/>
    <w:rsid w:val="00085855"/>
    <w:rsid w:val="000934D1"/>
    <w:rsid w:val="00096065"/>
    <w:rsid w:val="000B7FF9"/>
    <w:rsid w:val="000D082C"/>
    <w:rsid w:val="000D4C2A"/>
    <w:rsid w:val="000E0E92"/>
    <w:rsid w:val="000E3DB4"/>
    <w:rsid w:val="000E7491"/>
    <w:rsid w:val="00105434"/>
    <w:rsid w:val="00111B49"/>
    <w:rsid w:val="00126218"/>
    <w:rsid w:val="001345C2"/>
    <w:rsid w:val="00145824"/>
    <w:rsid w:val="001550A1"/>
    <w:rsid w:val="0016108E"/>
    <w:rsid w:val="00182A20"/>
    <w:rsid w:val="00184EE3"/>
    <w:rsid w:val="00190EA3"/>
    <w:rsid w:val="001B06FF"/>
    <w:rsid w:val="001B14FA"/>
    <w:rsid w:val="001D777E"/>
    <w:rsid w:val="001D7AEA"/>
    <w:rsid w:val="001E3B4C"/>
    <w:rsid w:val="00215896"/>
    <w:rsid w:val="00222772"/>
    <w:rsid w:val="0023437C"/>
    <w:rsid w:val="00253EDC"/>
    <w:rsid w:val="00274AFB"/>
    <w:rsid w:val="00277736"/>
    <w:rsid w:val="002A53A3"/>
    <w:rsid w:val="002D4110"/>
    <w:rsid w:val="002D4B7F"/>
    <w:rsid w:val="002F4BDC"/>
    <w:rsid w:val="00326D24"/>
    <w:rsid w:val="003278EE"/>
    <w:rsid w:val="003344C2"/>
    <w:rsid w:val="0034605B"/>
    <w:rsid w:val="00362821"/>
    <w:rsid w:val="0037510E"/>
    <w:rsid w:val="00392543"/>
    <w:rsid w:val="003E04B3"/>
    <w:rsid w:val="003F2746"/>
    <w:rsid w:val="00404695"/>
    <w:rsid w:val="004230B8"/>
    <w:rsid w:val="00431B13"/>
    <w:rsid w:val="004424D5"/>
    <w:rsid w:val="0045235F"/>
    <w:rsid w:val="004917F5"/>
    <w:rsid w:val="00492B44"/>
    <w:rsid w:val="004C331E"/>
    <w:rsid w:val="004D5DD7"/>
    <w:rsid w:val="004F1CD5"/>
    <w:rsid w:val="004F5C11"/>
    <w:rsid w:val="004F6869"/>
    <w:rsid w:val="00500D08"/>
    <w:rsid w:val="00521CED"/>
    <w:rsid w:val="005344AD"/>
    <w:rsid w:val="005562FB"/>
    <w:rsid w:val="00572909"/>
    <w:rsid w:val="005A2E71"/>
    <w:rsid w:val="005C7707"/>
    <w:rsid w:val="005D22E9"/>
    <w:rsid w:val="005E2FC1"/>
    <w:rsid w:val="005F0D56"/>
    <w:rsid w:val="00612530"/>
    <w:rsid w:val="00620D96"/>
    <w:rsid w:val="006268D5"/>
    <w:rsid w:val="006747C3"/>
    <w:rsid w:val="006B32A9"/>
    <w:rsid w:val="006E2343"/>
    <w:rsid w:val="006E489E"/>
    <w:rsid w:val="006E509C"/>
    <w:rsid w:val="006F7AA5"/>
    <w:rsid w:val="00704395"/>
    <w:rsid w:val="00706B8B"/>
    <w:rsid w:val="007108B6"/>
    <w:rsid w:val="00723C3E"/>
    <w:rsid w:val="00736835"/>
    <w:rsid w:val="00756499"/>
    <w:rsid w:val="007923C1"/>
    <w:rsid w:val="007948D3"/>
    <w:rsid w:val="007A15E8"/>
    <w:rsid w:val="007A164E"/>
    <w:rsid w:val="007B42DD"/>
    <w:rsid w:val="007B60F9"/>
    <w:rsid w:val="007D3A86"/>
    <w:rsid w:val="007E292E"/>
    <w:rsid w:val="007E6459"/>
    <w:rsid w:val="007F0F90"/>
    <w:rsid w:val="007F2485"/>
    <w:rsid w:val="007F5265"/>
    <w:rsid w:val="00805765"/>
    <w:rsid w:val="00810E2B"/>
    <w:rsid w:val="00813873"/>
    <w:rsid w:val="00815C31"/>
    <w:rsid w:val="0082135D"/>
    <w:rsid w:val="00826E26"/>
    <w:rsid w:val="008434C1"/>
    <w:rsid w:val="00845CCD"/>
    <w:rsid w:val="00860FFE"/>
    <w:rsid w:val="0086315D"/>
    <w:rsid w:val="008633EE"/>
    <w:rsid w:val="00871C72"/>
    <w:rsid w:val="00891926"/>
    <w:rsid w:val="00893E8F"/>
    <w:rsid w:val="008A3305"/>
    <w:rsid w:val="008B1617"/>
    <w:rsid w:val="008E1729"/>
    <w:rsid w:val="008E1C46"/>
    <w:rsid w:val="008F59CF"/>
    <w:rsid w:val="008F6F27"/>
    <w:rsid w:val="00901361"/>
    <w:rsid w:val="00916BDE"/>
    <w:rsid w:val="0092664C"/>
    <w:rsid w:val="00951E61"/>
    <w:rsid w:val="0096707D"/>
    <w:rsid w:val="00971E67"/>
    <w:rsid w:val="00981352"/>
    <w:rsid w:val="00986232"/>
    <w:rsid w:val="009A1127"/>
    <w:rsid w:val="009B3B40"/>
    <w:rsid w:val="009C073A"/>
    <w:rsid w:val="009C23D2"/>
    <w:rsid w:val="009C4FFC"/>
    <w:rsid w:val="009F3EBB"/>
    <w:rsid w:val="00A0080A"/>
    <w:rsid w:val="00A070A8"/>
    <w:rsid w:val="00A0718B"/>
    <w:rsid w:val="00A076DC"/>
    <w:rsid w:val="00A100F2"/>
    <w:rsid w:val="00A2707F"/>
    <w:rsid w:val="00A323DF"/>
    <w:rsid w:val="00A46CAA"/>
    <w:rsid w:val="00A529B6"/>
    <w:rsid w:val="00A728A9"/>
    <w:rsid w:val="00A86904"/>
    <w:rsid w:val="00AA3AFF"/>
    <w:rsid w:val="00AB495D"/>
    <w:rsid w:val="00AD1A47"/>
    <w:rsid w:val="00AD44A9"/>
    <w:rsid w:val="00B07337"/>
    <w:rsid w:val="00B12DAA"/>
    <w:rsid w:val="00B34E83"/>
    <w:rsid w:val="00B53C5F"/>
    <w:rsid w:val="00B61A0C"/>
    <w:rsid w:val="00B73BD2"/>
    <w:rsid w:val="00B81425"/>
    <w:rsid w:val="00B91858"/>
    <w:rsid w:val="00B9356E"/>
    <w:rsid w:val="00BA686E"/>
    <w:rsid w:val="00BB4C0E"/>
    <w:rsid w:val="00BB6D58"/>
    <w:rsid w:val="00BD24FF"/>
    <w:rsid w:val="00BD3AE5"/>
    <w:rsid w:val="00BD6B5B"/>
    <w:rsid w:val="00BE51C0"/>
    <w:rsid w:val="00C371FA"/>
    <w:rsid w:val="00C37B8D"/>
    <w:rsid w:val="00C50D8F"/>
    <w:rsid w:val="00C627B7"/>
    <w:rsid w:val="00C73F84"/>
    <w:rsid w:val="00C96907"/>
    <w:rsid w:val="00C978FA"/>
    <w:rsid w:val="00CB6762"/>
    <w:rsid w:val="00CC1D64"/>
    <w:rsid w:val="00CC3BAD"/>
    <w:rsid w:val="00CF39CC"/>
    <w:rsid w:val="00CF7F6D"/>
    <w:rsid w:val="00D0505C"/>
    <w:rsid w:val="00D0528D"/>
    <w:rsid w:val="00D10B1D"/>
    <w:rsid w:val="00D12F6F"/>
    <w:rsid w:val="00D414A0"/>
    <w:rsid w:val="00D4549B"/>
    <w:rsid w:val="00D83F73"/>
    <w:rsid w:val="00DB0CAE"/>
    <w:rsid w:val="00DC6F2E"/>
    <w:rsid w:val="00DF20BD"/>
    <w:rsid w:val="00DF6D52"/>
    <w:rsid w:val="00E03EEE"/>
    <w:rsid w:val="00E06BEB"/>
    <w:rsid w:val="00E33DBE"/>
    <w:rsid w:val="00E5098D"/>
    <w:rsid w:val="00E845A6"/>
    <w:rsid w:val="00E9482C"/>
    <w:rsid w:val="00ED050E"/>
    <w:rsid w:val="00EE300B"/>
    <w:rsid w:val="00F02A38"/>
    <w:rsid w:val="00F430BE"/>
    <w:rsid w:val="00F46632"/>
    <w:rsid w:val="00F5661A"/>
    <w:rsid w:val="00F6087C"/>
    <w:rsid w:val="00F774F3"/>
    <w:rsid w:val="00F8173E"/>
    <w:rsid w:val="00F8441F"/>
    <w:rsid w:val="00F916E5"/>
    <w:rsid w:val="00F92D4A"/>
    <w:rsid w:val="00F94FE1"/>
    <w:rsid w:val="00FA19FC"/>
    <w:rsid w:val="00FD40F1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4A1ED"/>
  <w15:chartTrackingRefBased/>
  <w15:docId w15:val="{29E03ECF-A04C-40D0-A74B-73B9DBF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Мой стиль"/>
    <w:qFormat/>
    <w:rsid w:val="00E03EE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A0C"/>
    <w:rPr>
      <w:lang w:val="ru-RU"/>
    </w:rPr>
  </w:style>
  <w:style w:type="paragraph" w:styleId="a5">
    <w:name w:val="footer"/>
    <w:basedOn w:val="a"/>
    <w:link w:val="a6"/>
    <w:uiPriority w:val="99"/>
    <w:unhideWhenUsed/>
    <w:rsid w:val="00B61A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A0C"/>
    <w:rPr>
      <w:lang w:val="ru-RU"/>
    </w:rPr>
  </w:style>
  <w:style w:type="character" w:styleId="a7">
    <w:name w:val="Hyperlink"/>
    <w:basedOn w:val="a0"/>
    <w:uiPriority w:val="99"/>
    <w:semiHidden/>
    <w:unhideWhenUsed/>
    <w:rsid w:val="00B61A0C"/>
    <w:rPr>
      <w:color w:val="0000FF"/>
      <w:u w:val="single"/>
    </w:rPr>
  </w:style>
  <w:style w:type="character" w:customStyle="1" w:styleId="a8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9"/>
    <w:uiPriority w:val="1"/>
    <w:locked/>
    <w:rsid w:val="00B61A0C"/>
    <w:rPr>
      <w:rFonts w:ascii="Times New Roman" w:eastAsiaTheme="minorEastAsia" w:hAnsi="Times New Roman" w:cs="Times New Roman"/>
      <w:sz w:val="28"/>
      <w:lang w:eastAsia="zh-CN"/>
    </w:rPr>
  </w:style>
  <w:style w:type="paragraph" w:styleId="a9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8"/>
    <w:uiPriority w:val="1"/>
    <w:qFormat/>
    <w:rsid w:val="00B61A0C"/>
    <w:pPr>
      <w:spacing w:after="0" w:line="240" w:lineRule="auto"/>
    </w:pPr>
    <w:rPr>
      <w:rFonts w:ascii="Times New Roman" w:eastAsiaTheme="minorEastAsia" w:hAnsi="Times New Roman" w:cs="Times New Roman"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ionarch.kz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onpravo.k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zakonpravo.k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4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Юридическая_контора</dc:creator>
  <cp:keywords/>
  <dc:description/>
  <cp:lastModifiedBy>Адвокатская контора Закон и Право</cp:lastModifiedBy>
  <cp:revision>197</cp:revision>
  <dcterms:created xsi:type="dcterms:W3CDTF">2023-07-28T04:18:00Z</dcterms:created>
  <dcterms:modified xsi:type="dcterms:W3CDTF">2024-05-21T15:00:00Z</dcterms:modified>
</cp:coreProperties>
</file>