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62D51272" w:rsidR="006116CF" w:rsidRPr="003D49BD" w:rsidRDefault="00730AAC" w:rsidP="003D49BD">
      <w:pPr>
        <w:pStyle w:val="a9"/>
        <w:jc w:val="center"/>
        <w:rPr>
          <w:b/>
          <w:bCs/>
          <w:lang w:val="kk-KZ"/>
        </w:rPr>
      </w:pPr>
      <w:r w:rsidRPr="003D49BD">
        <w:rPr>
          <w:b/>
          <w:bCs/>
        </w:rPr>
        <w:t>О</w:t>
      </w:r>
      <w:r w:rsidRPr="003D49BD">
        <w:rPr>
          <w:b/>
          <w:bCs/>
        </w:rPr>
        <w:t xml:space="preserve"> признании действий незаконными</w:t>
      </w:r>
      <w:r w:rsidR="003D49BD" w:rsidRPr="003D49BD">
        <w:rPr>
          <w:b/>
          <w:bCs/>
        </w:rPr>
        <w:t xml:space="preserve"> и</w:t>
      </w:r>
      <w:r w:rsidRPr="003D49BD">
        <w:rPr>
          <w:b/>
          <w:bCs/>
        </w:rPr>
        <w:t xml:space="preserve"> об обязывании совершить действия</w:t>
      </w:r>
    </w:p>
    <w:p w14:paraId="4E53E4A9" w14:textId="77777777" w:rsidR="007F14BC" w:rsidRDefault="007F14BC" w:rsidP="00183105">
      <w:pPr>
        <w:pStyle w:val="a9"/>
        <w:jc w:val="both"/>
      </w:pPr>
      <w:proofErr w:type="gramStart"/>
      <w:r>
        <w:t>№6001-23-00</w:t>
      </w:r>
      <w:proofErr w:type="gramEnd"/>
      <w:r>
        <w:t xml:space="preserve">-6ап/399 от 15.08.2023 года </w:t>
      </w:r>
    </w:p>
    <w:p w14:paraId="5B76357B" w14:textId="77777777" w:rsidR="00EB0515" w:rsidRDefault="007F14BC" w:rsidP="007F14BC">
      <w:pPr>
        <w:pStyle w:val="a9"/>
        <w:ind w:firstLine="720"/>
        <w:jc w:val="both"/>
      </w:pPr>
      <w:r w:rsidRPr="00EB0515">
        <w:rPr>
          <w:b/>
          <w:bCs/>
        </w:rPr>
        <w:t>Истец:</w:t>
      </w:r>
      <w:r>
        <w:t xml:space="preserve"> М.А. </w:t>
      </w:r>
    </w:p>
    <w:p w14:paraId="7AB757DE" w14:textId="77777777" w:rsidR="00730AAC" w:rsidRDefault="007F14BC" w:rsidP="007F14BC">
      <w:pPr>
        <w:pStyle w:val="a9"/>
        <w:ind w:firstLine="720"/>
        <w:jc w:val="both"/>
      </w:pPr>
      <w:r w:rsidRPr="00EB0515">
        <w:rPr>
          <w:b/>
          <w:bCs/>
        </w:rPr>
        <w:t>Ответчик:</w:t>
      </w:r>
      <w:r>
        <w:t xml:space="preserve"> РГУ «Комитет по государственным материальным резервам Министерства по чрезвычайным ситуациям Республики Казахстан» </w:t>
      </w:r>
    </w:p>
    <w:p w14:paraId="3949F4EC" w14:textId="188D2B00" w:rsidR="00EB0515" w:rsidRDefault="007F14BC" w:rsidP="007F14BC">
      <w:pPr>
        <w:pStyle w:val="a9"/>
        <w:ind w:firstLine="720"/>
        <w:jc w:val="both"/>
      </w:pPr>
      <w:r w:rsidRPr="00730AAC">
        <w:rPr>
          <w:b/>
          <w:bCs/>
        </w:rPr>
        <w:t>Предмет спора:</w:t>
      </w:r>
      <w:r>
        <w:t xml:space="preserve"> о признании действий незаконными, об обязывании совершить действия. </w:t>
      </w:r>
    </w:p>
    <w:p w14:paraId="43A96C36" w14:textId="77777777" w:rsidR="00EB0515" w:rsidRPr="00EB0515" w:rsidRDefault="007F14BC" w:rsidP="007F14BC">
      <w:pPr>
        <w:pStyle w:val="a9"/>
        <w:ind w:firstLine="720"/>
        <w:jc w:val="both"/>
        <w:rPr>
          <w:b/>
          <w:bCs/>
        </w:rPr>
      </w:pPr>
      <w:r w:rsidRPr="00EB0515">
        <w:rPr>
          <w:b/>
          <w:bCs/>
        </w:rPr>
        <w:t xml:space="preserve">Пересмотр по кассационной жалобе истца. </w:t>
      </w:r>
    </w:p>
    <w:p w14:paraId="1B0E759C" w14:textId="77777777" w:rsidR="00236283" w:rsidRDefault="007F14BC" w:rsidP="007F14BC">
      <w:pPr>
        <w:pStyle w:val="a9"/>
        <w:ind w:firstLine="720"/>
        <w:jc w:val="both"/>
      </w:pPr>
      <w:r w:rsidRPr="00EB0515">
        <w:rPr>
          <w:b/>
          <w:bCs/>
        </w:rPr>
        <w:t>ФАБУЛА:</w:t>
      </w:r>
      <w:r>
        <w:t xml:space="preserve"> Решением суда района города от 14 ноября 2022 года по гражданскому делу отказано в удовлетворении иска Е.К. к Комитету о признании незаконным приказа об увольнении, восстановлении на работе, взыскании заработной платы за период вынужденного прогула и возмещении морального вреда. </w:t>
      </w:r>
    </w:p>
    <w:p w14:paraId="104C5B4D" w14:textId="5C574567" w:rsidR="00236283" w:rsidRDefault="007F14BC" w:rsidP="007F14BC">
      <w:pPr>
        <w:pStyle w:val="a9"/>
        <w:ind w:firstLine="720"/>
        <w:jc w:val="both"/>
      </w:pPr>
      <w:r>
        <w:t xml:space="preserve">В рамках рассмотрения данного дела в удовлетворении ходатайства об истребовании у ответчика мобилизационных документов отказано. </w:t>
      </w:r>
    </w:p>
    <w:p w14:paraId="7069D316" w14:textId="4ED303FA" w:rsidR="00EB0515" w:rsidRDefault="007F14BC" w:rsidP="007F14BC">
      <w:pPr>
        <w:pStyle w:val="a9"/>
        <w:ind w:firstLine="720"/>
        <w:jc w:val="both"/>
      </w:pPr>
      <w:r>
        <w:t xml:space="preserve">Представитель истца М.А. обратился в Комитет с адвокатским запросом об ознакомлении с вышеуказанными документами, в чем ему было отказано. М.А. обжаловал в суде действия Комитета. </w:t>
      </w:r>
    </w:p>
    <w:p w14:paraId="29F7F000" w14:textId="77777777" w:rsidR="00EB0515" w:rsidRDefault="007F14BC" w:rsidP="007F14BC">
      <w:pPr>
        <w:pStyle w:val="a9"/>
        <w:ind w:firstLine="720"/>
        <w:jc w:val="both"/>
      </w:pPr>
      <w:r w:rsidRPr="00EB0515">
        <w:rPr>
          <w:b/>
          <w:bCs/>
        </w:rPr>
        <w:t>Судебные акты:</w:t>
      </w:r>
      <w:r>
        <w:t xml:space="preserve"> </w:t>
      </w:r>
    </w:p>
    <w:p w14:paraId="66F7AE21" w14:textId="77777777" w:rsidR="00EB0515" w:rsidRDefault="007F14BC" w:rsidP="007F14BC">
      <w:pPr>
        <w:pStyle w:val="a9"/>
        <w:ind w:firstLine="720"/>
        <w:jc w:val="both"/>
      </w:pPr>
      <w:r w:rsidRPr="00EB0515">
        <w:rPr>
          <w:b/>
          <w:bCs/>
        </w:rPr>
        <w:t>1-я инстанция:</w:t>
      </w:r>
      <w:r>
        <w:t xml:space="preserve"> иск возвращен. </w:t>
      </w:r>
    </w:p>
    <w:p w14:paraId="58B456FB" w14:textId="27BF0A37" w:rsidR="00EB0515" w:rsidRDefault="007F14BC" w:rsidP="007F14BC">
      <w:pPr>
        <w:pStyle w:val="a9"/>
        <w:ind w:firstLine="720"/>
        <w:jc w:val="both"/>
      </w:pPr>
      <w:r w:rsidRPr="00EB0515">
        <w:rPr>
          <w:b/>
          <w:bCs/>
        </w:rPr>
        <w:t xml:space="preserve">Апелляция: </w:t>
      </w:r>
      <w:r>
        <w:t xml:space="preserve">определение суда оставлено в силе. </w:t>
      </w:r>
    </w:p>
    <w:p w14:paraId="1D4AF5D1" w14:textId="77777777" w:rsidR="00EB0515" w:rsidRDefault="007F14BC" w:rsidP="007F14BC">
      <w:pPr>
        <w:pStyle w:val="a9"/>
        <w:ind w:firstLine="720"/>
        <w:jc w:val="both"/>
      </w:pPr>
      <w:r w:rsidRPr="00EB0515">
        <w:rPr>
          <w:b/>
          <w:bCs/>
        </w:rPr>
        <w:t>Кассация:</w:t>
      </w:r>
      <w:r>
        <w:t xml:space="preserve"> судебные акты отменены, дело направлено для рассмотрения по существу в СМАС. </w:t>
      </w:r>
    </w:p>
    <w:p w14:paraId="25934395" w14:textId="77777777" w:rsidR="00EB0515" w:rsidRDefault="007F14BC" w:rsidP="007F14BC">
      <w:pPr>
        <w:pStyle w:val="a9"/>
        <w:ind w:firstLine="720"/>
        <w:jc w:val="both"/>
      </w:pPr>
      <w:r w:rsidRPr="00EB0515">
        <w:rPr>
          <w:b/>
          <w:bCs/>
        </w:rPr>
        <w:t>Выводы:</w:t>
      </w:r>
      <w:r>
        <w:t xml:space="preserve"> Суд первой инстанции, возвращая административный иск, исходил из того, что М.А. не обладает правом подачи настоящего иска (подпункт 4) части второй статьи 138 АППК), ввиду отсутствия нарушенных прав, поскольку отказ в ознакомлении с документами непосредственно затрагивает интересы Е.К. </w:t>
      </w:r>
    </w:p>
    <w:p w14:paraId="6273B5A8" w14:textId="77777777" w:rsidR="00EB0515" w:rsidRDefault="007F14BC" w:rsidP="007F14BC">
      <w:pPr>
        <w:pStyle w:val="a9"/>
        <w:ind w:firstLine="720"/>
        <w:jc w:val="both"/>
      </w:pPr>
      <w:r>
        <w:t xml:space="preserve">Суд апелляционной инстанции, оставляя в силе определение суда, изменив основания возврата иска, исходили из того, что требование истца не подлежит рассмотрению в порядке административного судопроизводства (подпункт 11) части второй статьи 138 АППК). </w:t>
      </w:r>
    </w:p>
    <w:p w14:paraId="6405C908" w14:textId="77777777" w:rsidR="00EB0515" w:rsidRDefault="007F14BC" w:rsidP="007F14BC">
      <w:pPr>
        <w:pStyle w:val="a9"/>
        <w:ind w:firstLine="720"/>
        <w:jc w:val="both"/>
      </w:pPr>
      <w:r>
        <w:t>При этом, по мнению суда указанной инстанции, в виду отказа Комитета в ознакомлении с документами, а также оставление судом без удовлетворения</w:t>
      </w:r>
      <w:r>
        <w:t xml:space="preserve"> </w:t>
      </w:r>
      <w:r>
        <w:t xml:space="preserve"> ходатайства об истребовании и исследовании их в качестве доказательств по гражданскому делу, истец вправе в порядке, предусмотренном частью второй статьи 413 ГПК обратиться с аналогичным ходатайством при рассмотрении гражданского дела в апелляционном порядке. Однако такие выводы судов являются ошибочными. </w:t>
      </w:r>
    </w:p>
    <w:p w14:paraId="0C9B2A03" w14:textId="77777777" w:rsidR="00236283" w:rsidRDefault="007F14BC" w:rsidP="007F14BC">
      <w:pPr>
        <w:pStyle w:val="a9"/>
        <w:ind w:firstLine="720"/>
        <w:jc w:val="both"/>
      </w:pPr>
      <w:r>
        <w:t xml:space="preserve">Согласно пункту 8 статьи 35 Закона Республики Казахстан «Об адвокатской деятельности и юридической помощи» от 5 июля 2018 года № 176 VІ ЗРК государственные органы, органы местного самоуправления и юридические лица обязаны в течение десяти рабочих дней дать письменный ответ на запрос адвоката, связанный с оказанием им юридической помощи. </w:t>
      </w:r>
    </w:p>
    <w:p w14:paraId="2DF5C23E" w14:textId="77777777" w:rsidR="00236283" w:rsidRDefault="007F14BC" w:rsidP="007F14BC">
      <w:pPr>
        <w:pStyle w:val="a9"/>
        <w:ind w:firstLine="720"/>
        <w:jc w:val="both"/>
      </w:pPr>
      <w:r>
        <w:t xml:space="preserve">В предоставлении адвокату запрошенных сведений может быть отказано в случае, если информация отнесена к информации с ограниченным доступом. Анализ вышеприведенной нормы позволяет прийти к выводу, что запрос адвоката может быть подан только в связи с оказанием им юридической помощи. </w:t>
      </w:r>
    </w:p>
    <w:p w14:paraId="7F626AD1" w14:textId="77777777" w:rsidR="00236283" w:rsidRDefault="007F14BC" w:rsidP="007F14BC">
      <w:pPr>
        <w:pStyle w:val="a9"/>
        <w:ind w:firstLine="720"/>
        <w:jc w:val="both"/>
      </w:pPr>
      <w:r>
        <w:t xml:space="preserve">Право на запрос возникает со дня получения поручения об оказании юридической помощи и независимо от стадии рассмотрения дела. Оставление судом без удовлетворения ходатайства об оказании содействия в истребовании доказательств не препятствует адвокату в реализации его прав по сбору доказательств путем запроса сведений. </w:t>
      </w:r>
    </w:p>
    <w:p w14:paraId="4F9CD638" w14:textId="77777777" w:rsidR="00236283" w:rsidRDefault="007F14BC" w:rsidP="007F14BC">
      <w:pPr>
        <w:pStyle w:val="a9"/>
        <w:ind w:firstLine="720"/>
        <w:jc w:val="both"/>
      </w:pPr>
      <w:r>
        <w:t xml:space="preserve">Также судами не учтено, что в соответствии с частью второй статьи 89 АППК ответы на сообщение, предложение, отклик, запрос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Казахстан, содержать конкретные факты, опровергающие или подтверждающие доводы заявителя, с разъяснением его права на подачу жалобы на принятое решение. </w:t>
      </w:r>
    </w:p>
    <w:p w14:paraId="59EE8D40" w14:textId="7DA8CBBC" w:rsidR="0047617B" w:rsidRDefault="007F14BC" w:rsidP="007F14BC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>В соответствии с подпунктами 5) и 7) части первой статьи 4 АППК Комитет является административный органом, который наделен полномочиями по совершению административного действия (бездействия) в публично правовых отношениях.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03DA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36283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D49BD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0AAC"/>
    <w:rsid w:val="00731768"/>
    <w:rsid w:val="00753C23"/>
    <w:rsid w:val="00764D43"/>
    <w:rsid w:val="00773F87"/>
    <w:rsid w:val="00791F88"/>
    <w:rsid w:val="007A2B58"/>
    <w:rsid w:val="007C77D1"/>
    <w:rsid w:val="007E42A9"/>
    <w:rsid w:val="007F14BC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515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6BCA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208</cp:revision>
  <cp:lastPrinted>2021-08-17T10:15:00Z</cp:lastPrinted>
  <dcterms:created xsi:type="dcterms:W3CDTF">2021-08-13T10:00:00Z</dcterms:created>
  <dcterms:modified xsi:type="dcterms:W3CDTF">2024-05-21T13:18:00Z</dcterms:modified>
</cp:coreProperties>
</file>