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AD91" w14:textId="42CAB743" w:rsidR="007D5B09" w:rsidRPr="007D5B09" w:rsidRDefault="007D5B09" w:rsidP="007D5B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09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r w:rsidR="007A64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/ Заявление в суд</w:t>
      </w:r>
      <w:r w:rsidRPr="007D5B09">
        <w:rPr>
          <w:rFonts w:ascii="Times New Roman" w:hAnsi="Times New Roman" w:cs="Times New Roman"/>
          <w:b/>
          <w:bCs/>
          <w:sz w:val="28"/>
          <w:szCs w:val="28"/>
        </w:rPr>
        <w:t xml:space="preserve"> о возмещении расходов по оплате помощи представителя</w:t>
      </w:r>
    </w:p>
    <w:p w14:paraId="50A07591" w14:textId="77777777" w:rsidR="007D5B09" w:rsidRDefault="007D5B09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E5C78F" w14:textId="77777777" w:rsidR="007D5B09" w:rsidRDefault="007D5B09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F072E7" w14:textId="77777777" w:rsidR="007D5B09" w:rsidRDefault="007D5B09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4F2CF4" w14:textId="58258872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657C7923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73400E27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>
        <w:rPr>
          <w:rStyle w:val="af"/>
          <w:rFonts w:ascii="Times New Roman" w:hAnsi="Times New Roman" w:cs="Times New Roman"/>
          <w:sz w:val="28"/>
          <w:szCs w:val="28"/>
        </w:rPr>
        <w:t>Акетаеву Д.А.</w:t>
      </w:r>
    </w:p>
    <w:p w14:paraId="7B6BD138" w14:textId="77777777" w:rsidR="0073484F" w:rsidRPr="00F87C2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050008, г.Алматы, ул. Байзакова</w:t>
      </w:r>
      <w:r w:rsidRPr="00F87C2F">
        <w:rPr>
          <w:rFonts w:ascii="Times New Roman" w:hAnsi="Times New Roman" w:cs="Times New Roman"/>
          <w:sz w:val="28"/>
          <w:szCs w:val="28"/>
        </w:rPr>
        <w:t xml:space="preserve">, 273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24656A3" w14:textId="0CFD8423" w:rsidR="0073484F" w:rsidRPr="00CD00F1" w:rsidRDefault="0073484F" w:rsidP="0073484F">
      <w:pPr>
        <w:pStyle w:val="ae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F87C2F">
        <w:rPr>
          <w:rStyle w:val="af"/>
          <w:color w:val="222222"/>
          <w:sz w:val="28"/>
          <w:szCs w:val="28"/>
          <w:shd w:val="clear" w:color="auto" w:fill="FFFFFF"/>
        </w:rPr>
        <w:t xml:space="preserve"> </w:t>
      </w:r>
      <w:r w:rsidRPr="00F87C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8 (727) </w:t>
      </w:r>
      <w:r w:rsidR="00CD00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…</w:t>
      </w:r>
    </w:p>
    <w:p w14:paraId="0F76B0D1" w14:textId="77777777" w:rsidR="0073484F" w:rsidRPr="00F87C2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87C2F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020203@sud.kz</w:t>
        </w:r>
      </w:hyperlink>
    </w:p>
    <w:p w14:paraId="5769F04E" w14:textId="6CDE1BE8" w:rsidR="0073484F" w:rsidRPr="00F87C2F" w:rsidRDefault="0073484F" w:rsidP="0073484F">
      <w:pPr>
        <w:pStyle w:val="ae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F87C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F87C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F87C2F">
        <w:rPr>
          <w:rFonts w:ascii="Times New Roman" w:hAnsi="Times New Roman" w:cs="Times New Roman"/>
          <w:b/>
          <w:bCs/>
          <w:sz w:val="28"/>
          <w:szCs w:val="28"/>
        </w:rPr>
        <w:t xml:space="preserve"> "M</w:t>
      </w:r>
      <w:r w:rsidR="00F87C2F" w:rsidRPr="00F87C2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87C2F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F87C2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F87C2F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F87C2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F87C2F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1634CAE3" w14:textId="22C9726C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БИН </w:t>
      </w:r>
      <w:r w:rsidR="00F87C2F">
        <w:rPr>
          <w:rFonts w:ascii="Times New Roman" w:hAnsi="Times New Roman" w:cs="Times New Roman"/>
          <w:sz w:val="28"/>
          <w:szCs w:val="28"/>
          <w:lang w:val="ru-RU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8252F" w14:textId="77777777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ул. Байзакова, дом 194, 10 этаж, офис 1009</w:t>
      </w:r>
    </w:p>
    <w:p w14:paraId="0A9730D4" w14:textId="4CFD60DE" w:rsidR="0073484F" w:rsidRPr="00F87C2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+7 705 </w:t>
      </w:r>
      <w:r w:rsidR="00F87C2F">
        <w:rPr>
          <w:rFonts w:ascii="Times New Roman" w:hAnsi="Times New Roman" w:cs="Times New Roman"/>
          <w:sz w:val="28"/>
          <w:szCs w:val="28"/>
          <w:lang w:val="ru-RU"/>
        </w:rPr>
        <w:t>….</w:t>
      </w:r>
    </w:p>
    <w:p w14:paraId="6538E3B2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2841AB7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101C116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2B594455" w14:textId="77777777" w:rsidR="0073484F" w:rsidRDefault="0073484F" w:rsidP="0073484F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1A9F3478" w14:textId="77777777" w:rsidR="0073484F" w:rsidRDefault="0073484F" w:rsidP="0073484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 w:history="1"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AC8CEC" w14:textId="77777777" w:rsidR="0073484F" w:rsidRDefault="0073484F" w:rsidP="0073484F">
      <w:pPr>
        <w:pStyle w:val="ae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735D1" w14:textId="77777777" w:rsidR="0073484F" w:rsidRDefault="0073484F" w:rsidP="0073484F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C864F9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35D67A53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о возмещении расходов по оплате помощи представителя</w:t>
      </w:r>
    </w:p>
    <w:p w14:paraId="001FA224" w14:textId="77777777" w:rsidR="0073484F" w:rsidRPr="0073484F" w:rsidRDefault="0073484F" w:rsidP="007348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9BE657" w14:textId="16AF3168" w:rsidR="0073484F" w:rsidRPr="0073484F" w:rsidRDefault="0073484F" w:rsidP="00734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73484F">
        <w:rPr>
          <w:rFonts w:ascii="Times New Roman" w:hAnsi="Times New Roman" w:cs="Times New Roman"/>
          <w:sz w:val="28"/>
          <w:szCs w:val="28"/>
        </w:rPr>
        <w:t>№ 7527-24-00-2</w:t>
      </w:r>
      <w:proofErr w:type="gramEnd"/>
      <w:r w:rsidRPr="0073484F">
        <w:rPr>
          <w:rFonts w:ascii="Times New Roman" w:hAnsi="Times New Roman" w:cs="Times New Roman"/>
          <w:sz w:val="28"/>
          <w:szCs w:val="28"/>
        </w:rPr>
        <w:t>/848 по иску Товарищество с ограниченной ответственностью ТОО «OTR G</w:t>
      </w:r>
      <w:r w:rsidR="00F87C2F">
        <w:rPr>
          <w:rFonts w:ascii="Times New Roman" w:hAnsi="Times New Roman" w:cs="Times New Roman"/>
          <w:sz w:val="28"/>
          <w:szCs w:val="28"/>
        </w:rPr>
        <w:t>.</w:t>
      </w:r>
      <w:r w:rsidRPr="0073484F">
        <w:rPr>
          <w:rFonts w:ascii="Times New Roman" w:hAnsi="Times New Roman" w:cs="Times New Roman"/>
          <w:sz w:val="28"/>
          <w:szCs w:val="28"/>
        </w:rPr>
        <w:t>» (далее – Истец) к ТОО "</w:t>
      </w:r>
      <w:r w:rsidR="00F87C2F" w:rsidRPr="00F87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7C2F" w:rsidRPr="00F87C2F">
        <w:rPr>
          <w:rFonts w:ascii="Times New Roman" w:hAnsi="Times New Roman" w:cs="Times New Roman"/>
          <w:sz w:val="28"/>
          <w:szCs w:val="28"/>
        </w:rPr>
        <w:t>M.B.G.</w:t>
      </w:r>
      <w:r w:rsidRPr="0073484F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  </w:t>
      </w:r>
    </w:p>
    <w:p w14:paraId="6FE07856" w14:textId="52BA6418" w:rsidR="0073484F" w:rsidRPr="0073484F" w:rsidRDefault="0073484F" w:rsidP="00734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348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>и с ТОО "</w:t>
      </w:r>
      <w:r w:rsidR="00F87C2F" w:rsidRPr="00F87C2F">
        <w:rPr>
          <w:rFonts w:ascii="Times New Roman" w:hAnsi="Times New Roman" w:cs="Times New Roman"/>
          <w:sz w:val="28"/>
          <w:szCs w:val="28"/>
        </w:rPr>
        <w:t xml:space="preserve"> M.B.G.</w:t>
      </w:r>
      <w:r w:rsidRPr="0073484F">
        <w:rPr>
          <w:rFonts w:ascii="Times New Roman" w:hAnsi="Times New Roman" w:cs="Times New Roman"/>
          <w:sz w:val="28"/>
          <w:szCs w:val="28"/>
        </w:rPr>
        <w:t>",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 xml:space="preserve">был заключен договор№1704/24 на оказание юридической помощи (далее – Договор), в соответствии с которым </w:t>
      </w:r>
      <w:r w:rsidRPr="007348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 xml:space="preserve">услуги по представлению интересов </w:t>
      </w:r>
      <w:proofErr w:type="gramStart"/>
      <w:r w:rsidRPr="0073484F">
        <w:rPr>
          <w:rFonts w:ascii="Times New Roman" w:hAnsi="Times New Roman" w:cs="Times New Roman"/>
          <w:sz w:val="28"/>
          <w:szCs w:val="28"/>
        </w:rPr>
        <w:t>в во</w:t>
      </w:r>
      <w:proofErr w:type="gramEnd"/>
      <w:r w:rsidRPr="0073484F">
        <w:rPr>
          <w:rFonts w:ascii="Times New Roman" w:hAnsi="Times New Roman" w:cs="Times New Roman"/>
          <w:sz w:val="28"/>
          <w:szCs w:val="28"/>
        </w:rPr>
        <w:t xml:space="preserve"> всех судебных инстанции по </w:t>
      </w:r>
      <w:proofErr w:type="gramStart"/>
      <w:r w:rsidRPr="0073484F">
        <w:rPr>
          <w:rFonts w:ascii="Times New Roman" w:hAnsi="Times New Roman" w:cs="Times New Roman"/>
          <w:sz w:val="28"/>
          <w:szCs w:val="28"/>
        </w:rPr>
        <w:t>выше указанному</w:t>
      </w:r>
      <w:proofErr w:type="gramEnd"/>
      <w:r w:rsidRPr="0073484F">
        <w:rPr>
          <w:rFonts w:ascii="Times New Roman" w:hAnsi="Times New Roman" w:cs="Times New Roman"/>
          <w:sz w:val="28"/>
          <w:szCs w:val="28"/>
        </w:rPr>
        <w:t xml:space="preserve"> гражданскому делу.</w:t>
      </w:r>
    </w:p>
    <w:p w14:paraId="11757694" w14:textId="77777777" w:rsidR="0073484F" w:rsidRPr="0073484F" w:rsidRDefault="0073484F" w:rsidP="0073484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6252BEA4" w14:textId="77777777" w:rsidR="0073484F" w:rsidRPr="0073484F" w:rsidRDefault="0073484F" w:rsidP="0073484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Согласно п. 11-1. Нормативное постановление Верховного Суда РК от 25 декабря 2006 года N 9 о применении судами РК законодательства о судебных расходах по гражданским делам (далее – Постановление), где при рассмотрении дел в порядке глав 12, 13 ГПК суд обязан разрешить вопрос о распределении судебных расходов между сторонами в соответствии с требованиями главы 8 ГПК. При этом суду следует учитывать объем предоставленной представителем помощи. Такие расходы подлежат возмещению в соответствии с подпунктом 9) статьи 108 ГПК.</w:t>
      </w:r>
    </w:p>
    <w:p w14:paraId="1B68803C" w14:textId="77777777" w:rsidR="0073484F" w:rsidRPr="0073484F" w:rsidRDefault="0073484F" w:rsidP="00734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На основании изложенного, и руководствуясь ст. 113 ГПК РК,</w:t>
      </w:r>
    </w:p>
    <w:p w14:paraId="130C2B6E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AE630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528DA75D" w14:textId="77777777" w:rsidR="0073484F" w:rsidRPr="0073484F" w:rsidRDefault="0073484F" w:rsidP="0073484F">
      <w:pPr>
        <w:pStyle w:val="ae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 в удовлетворении Иска взыскать с Истца в пользу Ответчика представительские расходы в размере 500 000 тенге.</w:t>
      </w:r>
    </w:p>
    <w:p w14:paraId="1F5A7227" w14:textId="77777777" w:rsidR="0073484F" w:rsidRPr="0073484F" w:rsidRDefault="0073484F" w:rsidP="0073484F">
      <w:pPr>
        <w:pStyle w:val="ae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A1410" w14:textId="77777777" w:rsidR="0073484F" w:rsidRPr="0073484F" w:rsidRDefault="0073484F" w:rsidP="0073484F">
      <w:pPr>
        <w:pStyle w:val="a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sz w:val="28"/>
          <w:szCs w:val="28"/>
        </w:rPr>
        <w:t>С уважением,</w:t>
      </w:r>
    </w:p>
    <w:p w14:paraId="2840981C" w14:textId="77777777" w:rsidR="0073484F" w:rsidRPr="0073484F" w:rsidRDefault="0073484F" w:rsidP="0073484F">
      <w:pPr>
        <w:pStyle w:val="a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 адвокат</w:t>
      </w:r>
    </w:p>
    <w:p w14:paraId="51182C08" w14:textId="77777777" w:rsidR="0073484F" w:rsidRPr="0073484F" w:rsidRDefault="0073484F" w:rsidP="0073484F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275E2226" w14:textId="77777777" w:rsidR="0073484F" w:rsidRDefault="0073484F" w:rsidP="0073484F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2024 год</w:t>
      </w:r>
    </w:p>
    <w:p w14:paraId="774B88DF" w14:textId="77777777" w:rsidR="00795605" w:rsidRDefault="00795605"/>
    <w:sectPr w:rsidR="00795605" w:rsidSect="00452267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1DA"/>
    <w:rsid w:val="00001D73"/>
    <w:rsid w:val="001A065A"/>
    <w:rsid w:val="00452267"/>
    <w:rsid w:val="0073484F"/>
    <w:rsid w:val="00795605"/>
    <w:rsid w:val="007A64F6"/>
    <w:rsid w:val="007D5B09"/>
    <w:rsid w:val="009626DB"/>
    <w:rsid w:val="00C92680"/>
    <w:rsid w:val="00CD00F1"/>
    <w:rsid w:val="00CE41DA"/>
    <w:rsid w:val="00D82448"/>
    <w:rsid w:val="00F8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CE7C"/>
  <w15:chartTrackingRefBased/>
  <w15:docId w15:val="{1AE93F3C-3209-479A-B739-561BC5E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4F"/>
    <w:pPr>
      <w:spacing w:after="200" w:line="276" w:lineRule="auto"/>
    </w:pPr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1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1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1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1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1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1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41D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3484F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73484F"/>
    <w:rPr>
      <w:rFonts w:ascii="Calibri" w:hAnsi="Calibri" w:cs="Calibri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73484F"/>
    <w:pPr>
      <w:spacing w:after="0" w:line="240" w:lineRule="auto"/>
    </w:pPr>
    <w:rPr>
      <w:rFonts w:ascii="Calibri" w:hAnsi="Calibri" w:cs="Calibri"/>
    </w:rPr>
  </w:style>
  <w:style w:type="character" w:styleId="af">
    <w:name w:val="Strong"/>
    <w:basedOn w:val="a0"/>
    <w:uiPriority w:val="22"/>
    <w:qFormat/>
    <w:rsid w:val="00734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020203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2024-04-24T06:17:00Z</dcterms:created>
  <dcterms:modified xsi:type="dcterms:W3CDTF">2026-01-31T15:26:00Z</dcterms:modified>
</cp:coreProperties>
</file>