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133D" w14:textId="77777777" w:rsidR="0072333D" w:rsidRPr="004A18CC" w:rsidRDefault="0072333D" w:rsidP="0072333D">
      <w:pPr>
        <w:tabs>
          <w:tab w:val="left" w:pos="4252"/>
        </w:tabs>
        <w:spacing w:after="0" w:line="240" w:lineRule="auto"/>
        <w:ind w:left="3969"/>
        <w:rPr>
          <w:rFonts w:ascii="Times New Roman" w:eastAsia="ヒラギノ角ゴ Pro W3" w:hAnsi="Times New Roman" w:cs="Times New Roman"/>
          <w:b/>
          <w:bCs/>
          <w:color w:val="000000"/>
          <w:sz w:val="28"/>
          <w:szCs w:val="28"/>
          <w:lang w:val="kk-KZ"/>
        </w:rPr>
      </w:pPr>
      <w:r w:rsidRPr="004A18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kk-KZ" w:bidi="en-US"/>
        </w:rPr>
        <w:t>В</w:t>
      </w:r>
      <w:r w:rsidRPr="004A18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en-US"/>
        </w:rPr>
        <w:t xml:space="preserve"> судебную коллегию по уголовным делам суда города Астаны</w:t>
      </w:r>
      <w:r w:rsidRPr="004A18CC">
        <w:rPr>
          <w:rFonts w:ascii="Times New Roman" w:eastAsia="ヒラギノ角ゴ Pro W3" w:hAnsi="Times New Roman" w:cs="Times New Roman"/>
          <w:b/>
          <w:bCs/>
          <w:color w:val="000000"/>
          <w:sz w:val="28"/>
          <w:szCs w:val="28"/>
        </w:rPr>
        <w:t> </w:t>
      </w:r>
    </w:p>
    <w:p w14:paraId="40BAF017" w14:textId="77777777" w:rsidR="0072333D" w:rsidRPr="004A18CC" w:rsidRDefault="0072333D" w:rsidP="0072333D">
      <w:pPr>
        <w:tabs>
          <w:tab w:val="left" w:pos="4252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/>
        </w:rPr>
      </w:pPr>
      <w:r w:rsidRPr="004A18C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5E996F88" w14:textId="77777777" w:rsidR="0072333D" w:rsidRPr="004A18CC" w:rsidRDefault="0072333D" w:rsidP="0072333D">
      <w:pPr>
        <w:pStyle w:val="ad"/>
        <w:ind w:left="396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A18CC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 xml:space="preserve">От Представителя </w:t>
      </w:r>
      <w:r w:rsidRPr="004A18CC">
        <w:rPr>
          <w:rFonts w:ascii="Times New Roman" w:eastAsia="Times New Roman" w:hAnsi="Times New Roman"/>
          <w:b/>
          <w:bCs/>
          <w:sz w:val="28"/>
          <w:szCs w:val="28"/>
        </w:rPr>
        <w:t>- адвокат</w:t>
      </w:r>
      <w:r w:rsidRPr="004A18CC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 Саржанов Галымжан Турлыбекович</w:t>
      </w:r>
    </w:p>
    <w:p w14:paraId="3F5891B1" w14:textId="77777777" w:rsidR="0072333D" w:rsidRPr="004A18CC" w:rsidRDefault="0072333D" w:rsidP="0072333D">
      <w:pPr>
        <w:pStyle w:val="ad"/>
        <w:ind w:left="3969"/>
        <w:rPr>
          <w:rFonts w:ascii="Times New Roman" w:hAnsi="Times New Roman"/>
          <w:color w:val="000000" w:themeColor="text1"/>
          <w:sz w:val="28"/>
          <w:szCs w:val="28"/>
        </w:rPr>
      </w:pPr>
      <w:r w:rsidRPr="004A18CC">
        <w:rPr>
          <w:rFonts w:ascii="Times New Roman" w:hAnsi="Times New Roman"/>
          <w:color w:val="000000" w:themeColor="text1"/>
          <w:sz w:val="28"/>
          <w:szCs w:val="28"/>
        </w:rPr>
        <w:t>Адвокатская контора «Закон и Право»</w:t>
      </w:r>
    </w:p>
    <w:p w14:paraId="43DA129C" w14:textId="77777777" w:rsidR="0072333D" w:rsidRPr="004A18CC" w:rsidRDefault="0072333D" w:rsidP="0072333D">
      <w:pPr>
        <w:pStyle w:val="ad"/>
        <w:ind w:left="3969"/>
        <w:rPr>
          <w:rFonts w:ascii="Times New Roman" w:hAnsi="Times New Roman"/>
          <w:color w:val="000000" w:themeColor="text1"/>
          <w:sz w:val="28"/>
          <w:szCs w:val="28"/>
        </w:rPr>
      </w:pPr>
      <w:r w:rsidRPr="004A18CC">
        <w:rPr>
          <w:rFonts w:ascii="Times New Roman" w:hAnsi="Times New Roman"/>
          <w:color w:val="000000" w:themeColor="text1"/>
          <w:sz w:val="28"/>
          <w:szCs w:val="28"/>
        </w:rPr>
        <w:t xml:space="preserve">БИН 201240021767 </w:t>
      </w:r>
    </w:p>
    <w:p w14:paraId="2008C650" w14:textId="77777777" w:rsidR="0072333D" w:rsidRPr="004A18CC" w:rsidRDefault="0072333D" w:rsidP="0072333D">
      <w:pPr>
        <w:pStyle w:val="ad"/>
        <w:ind w:left="396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A18CC">
        <w:rPr>
          <w:rFonts w:ascii="Times New Roman" w:eastAsia="Times New Roman" w:hAnsi="Times New Roman"/>
          <w:sz w:val="28"/>
          <w:szCs w:val="28"/>
        </w:rPr>
        <w:t>г. Алматы, пр. Абылай Хана, д. 79, офис 304.</w:t>
      </w:r>
    </w:p>
    <w:p w14:paraId="0BACA429" w14:textId="77777777" w:rsidR="0072333D" w:rsidRPr="004A18CC" w:rsidRDefault="0072333D" w:rsidP="0072333D">
      <w:pPr>
        <w:pStyle w:val="ad"/>
        <w:ind w:left="396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hyperlink r:id="rId5"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info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</w:rPr>
          <w:t>@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zakonpravo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</w:rPr>
          <w:t>.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kz</w:t>
        </w:r>
      </w:hyperlink>
      <w:r w:rsidRPr="004A18CC">
        <w:rPr>
          <w:rFonts w:ascii="Times New Roman" w:eastAsia="Times New Roman" w:hAnsi="Times New Roman"/>
          <w:sz w:val="28"/>
          <w:szCs w:val="28"/>
        </w:rPr>
        <w:t xml:space="preserve"> / </w:t>
      </w:r>
      <w:hyperlink r:id="rId6"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</w:rPr>
          <w:t>.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zakonpravo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</w:rPr>
          <w:t>.</w:t>
        </w:r>
        <w:r w:rsidRPr="004A18CC">
          <w:rPr>
            <w:rStyle w:val="ac"/>
            <w:rFonts w:ascii="Times New Roman" w:eastAsia="Times New Roman" w:hAnsi="Times New Roman"/>
            <w:sz w:val="28"/>
            <w:szCs w:val="28"/>
            <w:lang w:val="en-US"/>
          </w:rPr>
          <w:t>kz</w:t>
        </w:r>
      </w:hyperlink>
    </w:p>
    <w:p w14:paraId="79227C1A" w14:textId="77777777" w:rsidR="0072333D" w:rsidRPr="004A18CC" w:rsidRDefault="0072333D" w:rsidP="0072333D">
      <w:pPr>
        <w:pStyle w:val="ad"/>
        <w:ind w:left="3969"/>
        <w:rPr>
          <w:rFonts w:ascii="Times New Roman" w:eastAsia="Times New Roman" w:hAnsi="Times New Roman"/>
          <w:sz w:val="28"/>
          <w:szCs w:val="28"/>
        </w:rPr>
      </w:pPr>
      <w:r w:rsidRPr="004A18CC">
        <w:rPr>
          <w:rFonts w:ascii="Times New Roman" w:eastAsia="Times New Roman" w:hAnsi="Times New Roman"/>
          <w:sz w:val="28"/>
          <w:szCs w:val="28"/>
        </w:rPr>
        <w:t>+ 7</w:t>
      </w:r>
      <w:r w:rsidRPr="004A18CC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4A18CC">
        <w:rPr>
          <w:rFonts w:ascii="Times New Roman" w:eastAsia="Times New Roman" w:hAnsi="Times New Roman"/>
          <w:sz w:val="28"/>
          <w:szCs w:val="28"/>
        </w:rPr>
        <w:t>727 578 57 58; +7 708 578 57 58.</w:t>
      </w:r>
    </w:p>
    <w:p w14:paraId="3AFFEF07" w14:textId="72B819BE" w:rsidR="0072333D" w:rsidRPr="004A18CC" w:rsidRDefault="0072333D" w:rsidP="0072333D">
      <w:pPr>
        <w:pStyle w:val="ad"/>
        <w:ind w:left="3969"/>
        <w:rPr>
          <w:rFonts w:ascii="Times New Roman" w:hAnsi="Times New Roman"/>
          <w:sz w:val="28"/>
          <w:szCs w:val="28"/>
          <w:lang w:val="kk-KZ"/>
        </w:rPr>
      </w:pPr>
      <w:r w:rsidRPr="004A18CC">
        <w:rPr>
          <w:rFonts w:ascii="Times New Roman" w:hAnsi="Times New Roman"/>
          <w:b/>
          <w:bCs/>
          <w:sz w:val="28"/>
          <w:szCs w:val="28"/>
        </w:rPr>
        <w:t xml:space="preserve">В интересах: </w:t>
      </w:r>
      <w:r w:rsidR="00A67DC1"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Pr="004A18CC">
        <w:rPr>
          <w:rFonts w:ascii="Times New Roman" w:hAnsi="Times New Roman"/>
          <w:b/>
          <w:bCs/>
          <w:sz w:val="28"/>
          <w:szCs w:val="28"/>
          <w:lang w:val="kk-KZ"/>
        </w:rPr>
        <w:t>а А</w:t>
      </w:r>
      <w:r w:rsidR="00A67DC1"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Pr="004A18CC">
        <w:rPr>
          <w:rFonts w:ascii="Times New Roman" w:hAnsi="Times New Roman"/>
          <w:b/>
          <w:bCs/>
          <w:sz w:val="28"/>
          <w:szCs w:val="28"/>
          <w:lang w:val="kk-KZ"/>
        </w:rPr>
        <w:t xml:space="preserve"> Бактыбековича</w:t>
      </w:r>
      <w:r w:rsidRPr="004A18CC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14:paraId="0781A382" w14:textId="4887AD9C" w:rsidR="0072333D" w:rsidRPr="004A18CC" w:rsidRDefault="0072333D" w:rsidP="0072333D">
      <w:pPr>
        <w:pStyle w:val="ad"/>
        <w:ind w:left="3969"/>
        <w:rPr>
          <w:rFonts w:ascii="Times New Roman" w:hAnsi="Times New Roman"/>
          <w:sz w:val="28"/>
          <w:szCs w:val="28"/>
        </w:rPr>
      </w:pPr>
      <w:r w:rsidRPr="004A18CC">
        <w:rPr>
          <w:rFonts w:ascii="Times New Roman" w:hAnsi="Times New Roman"/>
          <w:sz w:val="28"/>
          <w:szCs w:val="28"/>
        </w:rPr>
        <w:t xml:space="preserve">ИИН: </w:t>
      </w:r>
      <w:r w:rsidR="00A67DC1">
        <w:rPr>
          <w:rFonts w:ascii="Times New Roman" w:hAnsi="Times New Roman"/>
          <w:sz w:val="28"/>
          <w:szCs w:val="28"/>
          <w:lang w:val="kk-KZ"/>
        </w:rPr>
        <w:t>....</w:t>
      </w:r>
      <w:r w:rsidRPr="004A18CC">
        <w:rPr>
          <w:rFonts w:ascii="Times New Roman" w:hAnsi="Times New Roman"/>
          <w:sz w:val="28"/>
          <w:szCs w:val="28"/>
        </w:rPr>
        <w:t xml:space="preserve"> </w:t>
      </w:r>
    </w:p>
    <w:p w14:paraId="136A5C0A" w14:textId="5CB9CD8C" w:rsidR="0072333D" w:rsidRPr="004A18CC" w:rsidRDefault="0072333D" w:rsidP="0072333D">
      <w:pPr>
        <w:pStyle w:val="ad"/>
        <w:ind w:left="3969"/>
        <w:rPr>
          <w:rFonts w:ascii="Times New Roman" w:hAnsi="Times New Roman"/>
          <w:sz w:val="28"/>
          <w:szCs w:val="28"/>
          <w:lang w:val="kk-KZ"/>
        </w:rPr>
      </w:pPr>
      <w:r w:rsidRPr="004A18CC">
        <w:rPr>
          <w:rFonts w:ascii="Times New Roman" w:hAnsi="Times New Roman"/>
          <w:sz w:val="28"/>
          <w:szCs w:val="28"/>
        </w:rPr>
        <w:t xml:space="preserve">Казахстан, Жетысуская </w:t>
      </w:r>
      <w:proofErr w:type="gramStart"/>
      <w:r w:rsidRPr="004A18CC">
        <w:rPr>
          <w:rFonts w:ascii="Times New Roman" w:hAnsi="Times New Roman"/>
          <w:sz w:val="28"/>
          <w:szCs w:val="28"/>
        </w:rPr>
        <w:t>область,</w:t>
      </w:r>
      <w:r w:rsidRPr="004A18CC">
        <w:rPr>
          <w:rFonts w:ascii="Times New Roman" w:hAnsi="Times New Roman"/>
          <w:sz w:val="28"/>
          <w:szCs w:val="28"/>
          <w:lang w:val="kk-KZ"/>
        </w:rPr>
        <w:t xml:space="preserve">   </w:t>
      </w:r>
      <w:proofErr w:type="gramEnd"/>
      <w:r w:rsidRPr="004A18CC">
        <w:rPr>
          <w:rFonts w:ascii="Times New Roman" w:hAnsi="Times New Roman"/>
          <w:sz w:val="28"/>
          <w:szCs w:val="28"/>
          <w:lang w:val="kk-KZ"/>
        </w:rPr>
        <w:t xml:space="preserve"> Кербулакский район, село Алтынемель, ул.</w:t>
      </w:r>
      <w:proofErr w:type="gramStart"/>
      <w:r w:rsidRPr="004A18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7DC1">
        <w:rPr>
          <w:rFonts w:ascii="Times New Roman" w:hAnsi="Times New Roman"/>
          <w:sz w:val="28"/>
          <w:szCs w:val="28"/>
          <w:lang w:val="kk-KZ"/>
        </w:rPr>
        <w:t>..</w:t>
      </w:r>
      <w:proofErr w:type="gramEnd"/>
    </w:p>
    <w:p w14:paraId="7259ACBE" w14:textId="77777777" w:rsidR="0072333D" w:rsidRPr="004A18CC" w:rsidRDefault="0072333D" w:rsidP="0072333D">
      <w:pPr>
        <w:pStyle w:val="ad"/>
        <w:ind w:left="4956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544EF4E" w14:textId="77777777" w:rsidR="0072333D" w:rsidRPr="004A18CC" w:rsidRDefault="0072333D" w:rsidP="0072333D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4A18CC">
        <w:rPr>
          <w:rFonts w:ascii="Times New Roman" w:hAnsi="Times New Roman"/>
          <w:b/>
          <w:bCs/>
          <w:sz w:val="28"/>
          <w:szCs w:val="28"/>
        </w:rPr>
        <w:t>жалоба</w:t>
      </w:r>
    </w:p>
    <w:p w14:paraId="709D6DF5" w14:textId="77777777" w:rsidR="0072333D" w:rsidRPr="004A18CC" w:rsidRDefault="0072333D" w:rsidP="0072333D">
      <w:pPr>
        <w:pStyle w:val="ad"/>
        <w:jc w:val="center"/>
        <w:rPr>
          <w:rFonts w:ascii="Times New Roman" w:hAnsi="Times New Roman"/>
          <w:sz w:val="28"/>
          <w:szCs w:val="28"/>
          <w:lang w:val="kk-KZ"/>
        </w:rPr>
      </w:pPr>
      <w:r w:rsidRPr="004A18CC">
        <w:rPr>
          <w:rFonts w:ascii="Times New Roman" w:hAnsi="Times New Roman"/>
          <w:sz w:val="28"/>
          <w:szCs w:val="28"/>
        </w:rPr>
        <w:t xml:space="preserve">на Постановление суда </w:t>
      </w:r>
      <w:r w:rsidRPr="004A18CC">
        <w:rPr>
          <w:rFonts w:ascii="Times New Roman" w:eastAsia="Arial" w:hAnsi="Times New Roman"/>
          <w:color w:val="000000"/>
          <w:sz w:val="28"/>
          <w:szCs w:val="28"/>
          <w:lang w:bidi="en-US"/>
        </w:rPr>
        <w:t>о санкционировании наложения ареста на имущество</w:t>
      </w:r>
      <w:r w:rsidRPr="004A18CC">
        <w:rPr>
          <w:rFonts w:ascii="Times New Roman" w:hAnsi="Times New Roman"/>
          <w:sz w:val="28"/>
          <w:szCs w:val="28"/>
        </w:rPr>
        <w:t xml:space="preserve"> от </w:t>
      </w:r>
      <w:r w:rsidRPr="004A18CC">
        <w:rPr>
          <w:rFonts w:ascii="Times New Roman" w:eastAsia="Arial" w:hAnsi="Times New Roman"/>
          <w:color w:val="000000"/>
          <w:sz w:val="28"/>
          <w:szCs w:val="28"/>
          <w:lang w:val="kk-KZ" w:bidi="en-US"/>
        </w:rPr>
        <w:t>8 августа</w:t>
      </w:r>
      <w:r w:rsidRPr="004A18CC">
        <w:rPr>
          <w:rFonts w:ascii="Times New Roman" w:eastAsia="Arial" w:hAnsi="Times New Roman"/>
          <w:color w:val="000000"/>
          <w:sz w:val="28"/>
          <w:szCs w:val="28"/>
          <w:lang w:bidi="en-US"/>
        </w:rPr>
        <w:t xml:space="preserve"> 2025 года</w:t>
      </w:r>
      <w:r w:rsidRPr="004A18CC">
        <w:rPr>
          <w:rFonts w:ascii="Times New Roman" w:eastAsia="Arial" w:hAnsi="Times New Roman"/>
          <w:color w:val="000000"/>
          <w:sz w:val="28"/>
          <w:szCs w:val="28"/>
          <w:lang w:val="kk-KZ" w:bidi="en-US"/>
        </w:rPr>
        <w:t xml:space="preserve">  </w:t>
      </w:r>
    </w:p>
    <w:p w14:paraId="62903C20" w14:textId="77777777" w:rsidR="0072333D" w:rsidRPr="004A18CC" w:rsidRDefault="0072333D" w:rsidP="0072333D">
      <w:pPr>
        <w:pStyle w:val="a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5F75A9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</w:pP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8 августа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2025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Следственный судья специализированного межрайонного следственного суда города Астаны </w:t>
      </w:r>
      <w:proofErr w:type="spellStart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Мукешев</w:t>
      </w:r>
      <w:proofErr w:type="spellEnd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Д.Н., единолично рассмотрев ходатайство 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начальника отдела СУ ДП города Астаны Кошербаева С.Т.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по материалам досудебного расследования ЕРДР №257123031001142 о санкционировании наложения ареста на имущество, 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Постановил – 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Х</w:t>
      </w:r>
      <w:proofErr w:type="spellStart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одатайство</w:t>
      </w:r>
      <w:proofErr w:type="spellEnd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о санкционировании наложения ареста на имущество - удовлетворить.</w:t>
      </w:r>
    </w:p>
    <w:p w14:paraId="3331ACA9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Постановлением 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>уда мы не согласны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частисно в части наложения ареста на имущество: </w:t>
      </w:r>
    </w:p>
    <w:p w14:paraId="13B9A830" w14:textId="1FD32CC6" w:rsidR="0072333D" w:rsidRPr="004A18CC" w:rsidRDefault="0072333D" w:rsidP="0072333D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20. Нурбаевой Айзере Мекенқызы, ИИН 910907451170, передано т/с марки «LEXUS LX 570», VIN: JTJHY00W2B4077221. В настоящее время владелец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Бактыбекович, 08.02.1989 года рождения, ИИН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, ГРНЗ 557/AEV/19;</w:t>
      </w:r>
    </w:p>
    <w:p w14:paraId="5475F647" w14:textId="77777777" w:rsidR="0072333D" w:rsidRPr="004A18CC" w:rsidRDefault="0072333D" w:rsidP="0072333D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4A18C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4A18CC">
        <w:rPr>
          <w:rFonts w:ascii="Times New Roman" w:hAnsi="Times New Roman"/>
          <w:color w:val="000000" w:themeColor="text1"/>
          <w:sz w:val="28"/>
          <w:szCs w:val="28"/>
        </w:rPr>
        <w:t>, считаем ее</w:t>
      </w:r>
      <w:r w:rsidRPr="004A18C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в части</w:t>
      </w:r>
      <w:r w:rsidRPr="004A18CC">
        <w:rPr>
          <w:rFonts w:ascii="Times New Roman" w:hAnsi="Times New Roman"/>
          <w:color w:val="000000" w:themeColor="text1"/>
          <w:sz w:val="28"/>
          <w:szCs w:val="28"/>
        </w:rPr>
        <w:t xml:space="preserve"> незаконным и необоснованным по следующим обстоятельствам:</w:t>
      </w:r>
    </w:p>
    <w:p w14:paraId="4C75EE83" w14:textId="77777777" w:rsidR="0072333D" w:rsidRPr="004A18CC" w:rsidRDefault="0072333D" w:rsidP="0072333D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634C06EE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sz w:val="28"/>
          <w:szCs w:val="28"/>
        </w:rPr>
        <w:t xml:space="preserve">В производстве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УП района «Нура» ДП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г.Астана</w:t>
      </w:r>
      <w:proofErr w:type="spellEnd"/>
      <w:r w:rsidRPr="004A18CC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Pr="004A18CC">
        <w:rPr>
          <w:rFonts w:ascii="Times New Roman" w:hAnsi="Times New Roman" w:cs="Times New Roman"/>
          <w:sz w:val="28"/>
          <w:szCs w:val="28"/>
          <w:lang w:val="kk-KZ"/>
        </w:rPr>
        <w:t>уголовное</w:t>
      </w:r>
      <w:r w:rsidRPr="004A18CC">
        <w:rPr>
          <w:rFonts w:ascii="Times New Roman" w:hAnsi="Times New Roman" w:cs="Times New Roman"/>
          <w:sz w:val="28"/>
          <w:szCs w:val="28"/>
        </w:rPr>
        <w:t xml:space="preserve"> дело, зарегистрированное</w:t>
      </w:r>
      <w:r w:rsidRPr="004A18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ЕРДР за №257123031001142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от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22.05.2025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г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ода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 ст.190 ч.4 п.2 УК Республики Казахстан.</w:t>
      </w:r>
    </w:p>
    <w:p w14:paraId="76B2D583" w14:textId="418AE796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По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по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ступи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вшему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заявлени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ю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граждан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ки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РК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Н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Мекенқызы, ИИН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о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привлечении к уголовной ответственности руководителей строительной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компании ТОО «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»,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БИН 210840004976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 которые путем обмана и злоупотребления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доверием жителей, не имея право на привлечение денежных средств дольщиков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для строительства МЖК «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Mardan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», расположенный по адресу: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г.Астана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,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пересечение улиц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Ч.Айтматова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и Е-164, завладели денежными средствами в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особо крупном размере, причинили значительный материальный ущерб.</w:t>
      </w:r>
    </w:p>
    <w:p w14:paraId="45B608DC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рамках уголовного дела установлены и допрошены в качестве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потерпевших 200 граждан.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</w:p>
    <w:p w14:paraId="737ECCF1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процессе заключения договоров по программе «Trade-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in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в ТОО «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дольщики переоформляли свое имущество (автомашины и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квартиры) на указываемых застройщиком лиц.</w:t>
      </w:r>
    </w:p>
    <w:p w14:paraId="62891E67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lastRenderedPageBreak/>
        <w:t xml:space="preserve">В ходе расследования установлено, что вкладчик/потерпевшая Нурбаева А.М., передала  застройщику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ТОО «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»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имущество по Договору передачи автотранспортного средства от 12.06.2024 года т/с марки «LEXUS LX 570», VIN: JTJHY00W2B4077221</w:t>
      </w:r>
      <w:r w:rsidRPr="00F93F72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en-US"/>
        </w:rPr>
        <w:t>, которая было заверено нотариусом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. </w:t>
      </w:r>
    </w:p>
    <w:p w14:paraId="41604224" w14:textId="6822008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последующем товарищество продала другим физическим лицам, далее и они перепродовали в итоге 30 октяюря 2024 года мои доверитель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А.Б., через мобильное приложение «КОЛЕСА»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в кредит через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АО «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 приобрел у гр. 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Н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а ИИН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, выше указанную автомашину. Сроком кредитования на 60 месяцев.</w:t>
      </w:r>
    </w:p>
    <w:p w14:paraId="24D6280F" w14:textId="077F017A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настоящее время владелец выше указанной автомашины является гр.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Б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08.02.1989 года рождения, ИИН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</w:p>
    <w:p w14:paraId="46CB9E24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В соответствии с ч.8 ст. 161 УПК арест может быть наложен на имущество, находящееся у других лиц,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экстремизма, </w:t>
      </w:r>
      <w:r w:rsidRPr="004A18CC">
        <w:rPr>
          <w:rFonts w:ascii="Times New Roman" w:eastAsia="Arial" w:hAnsi="Times New Roman" w:cs="Times New Roman"/>
          <w:sz w:val="28"/>
          <w:szCs w:val="28"/>
          <w:lang w:bidi="en-US"/>
        </w:rPr>
        <w:t>терроризма, организованной группы, незаконного воинского формирования, преступного сообщества.</w:t>
      </w:r>
    </w:p>
    <w:p w14:paraId="0C7EAAFD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4A18CC">
        <w:rPr>
          <w:rFonts w:ascii="Times New Roman" w:eastAsia="Arial" w:hAnsi="Times New Roman" w:cs="Times New Roman"/>
          <w:sz w:val="28"/>
          <w:szCs w:val="28"/>
          <w:lang w:val="kk-KZ" w:bidi="en-US"/>
        </w:rPr>
        <w:t>Однако суд не учел мнение текущего владельца автомашины который приобрел ее в кредит.</w:t>
      </w:r>
    </w:p>
    <w:p w14:paraId="72727291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Соглано условиям Соглашения о покупке автомобиля №866487680 от 31.10№2024 года пунктами предусмотрено:</w:t>
      </w:r>
    </w:p>
    <w:p w14:paraId="2BA20988" w14:textId="77777777" w:rsidR="0072333D" w:rsidRPr="006D3418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6D3418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1.2.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обязуется посредством Мобильного приложения внести в </w:t>
      </w:r>
      <w:proofErr w:type="spellStart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первоначальный взнос на покупку Автомобиля в размере </w:t>
      </w:r>
      <w:r w:rsidRPr="006D3418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3 800 000 (Три миллиона восемьсот тысяч) тенге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6D3418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Первоначальный взнос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который будет переведен Продавцу после выполнения всех условий п.4.4. Соглашения.</w:t>
      </w:r>
    </w:p>
    <w:p w14:paraId="02546CC5" w14:textId="77777777" w:rsidR="0072333D" w:rsidRPr="006D3418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6D3418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1.3.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обязан предоставить Автомобиль в залог </w:t>
      </w:r>
      <w:proofErr w:type="spellStart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обеспечение обязательств по кредитному договору, обеспечить регистрацию залога за свой счет и заключить с </w:t>
      </w:r>
      <w:proofErr w:type="spellStart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кредитный договор и договор залога Автомобиля.</w:t>
      </w:r>
    </w:p>
    <w:p w14:paraId="7BDD642E" w14:textId="77777777" w:rsidR="0072333D" w:rsidRPr="006D3418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6D3418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1.4.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Подписанием Соглашения Покупатель дает согласие/поручение </w:t>
      </w:r>
      <w:proofErr w:type="spellStart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день предоставления займа изъять со счета Покупателя, указанного в кредитном договоре (далее – </w:t>
      </w:r>
      <w:r w:rsidRPr="006D3418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Покупателя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), сумму Кредита в размере </w:t>
      </w:r>
      <w:r w:rsidRPr="006D3418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15 100 000 (Пятнадцать миллионов сто тысяч)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и сумму Первоначального взноса путем прямого дебетования и перевести их на основании инициируемого </w:t>
      </w:r>
      <w:proofErr w:type="spellStart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платежного ордера или иного платежного документа на банковский счет Продавца, указанный в Соглашении (далее – </w:t>
      </w:r>
      <w:r w:rsidRPr="006D3418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Продавца</w:t>
      </w:r>
      <w:r w:rsidRPr="006D3418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с целью осуществления полной оплаты за Автомобиль.</w:t>
      </w:r>
    </w:p>
    <w:p w14:paraId="775935C4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2.1.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Продавец выражает согласие продать транспортное средство </w:t>
      </w:r>
      <w:r w:rsidRPr="004A18CC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LEXUS LX 570, 2011 года выпуска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4A18CC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Автомобиль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 Покупателю. Стоимость Автомобиля составляет </w:t>
      </w:r>
      <w:r w:rsidRPr="004A18CC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18 900 000 (Восемнадцать миллионов девятьсот тысяч) тенге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14:paraId="3470971E" w14:textId="788AC2D5" w:rsidR="0072333D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Таким образом мои довиритель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аА.Б. в итоге приобрел выше указанную автомашину с учетом вознограждения банка на сумму 34 000 000 тенге.</w:t>
      </w:r>
    </w:p>
    <w:p w14:paraId="5E621790" w14:textId="77B6EB91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Обязательства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аА.Б.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по кредитаванию перед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АО «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были полность исполнены тому свидетельствует Уведомление о снятии с государственной регитсрации залога движимого имущества.</w:t>
      </w:r>
    </w:p>
    <w:p w14:paraId="742EDBF5" w14:textId="77777777" w:rsidR="0072333D" w:rsidRPr="00B020CF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B020CF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Статья 18.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УПК РК предусмотривает</w:t>
      </w:r>
      <w:r w:rsidRPr="004A1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B020CF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Собственность гарантируется законом. Никто не может быть лишен своего имущества иначе как по решению суда.</w:t>
      </w:r>
    </w:p>
    <w:p w14:paraId="44B92E61" w14:textId="77777777" w:rsidR="0072333D" w:rsidRPr="000E590D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0E590D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Статья 6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Конституции оговаривает что, </w:t>
      </w:r>
      <w:r w:rsidRPr="000E590D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Республике Казахстан признаются и равным образом защищаются государственная и частная собственность.</w:t>
      </w:r>
    </w:p>
    <w:p w14:paraId="0F351A21" w14:textId="77777777" w:rsidR="0072333D" w:rsidRPr="00A4217A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lastRenderedPageBreak/>
        <w:t>Согалсно с</w:t>
      </w:r>
      <w:r w:rsidRPr="00A4217A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е</w:t>
      </w:r>
      <w:r w:rsidRPr="00A4217A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259.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ГК РК </w:t>
      </w:r>
      <w:r w:rsidRPr="00A4217A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Собственник вправе требовать признания права собственности.</w:t>
      </w:r>
    </w:p>
    <w:p w14:paraId="03382422" w14:textId="77777777" w:rsidR="0072333D" w:rsidRPr="00083562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 соответвии с</w:t>
      </w:r>
      <w:r w:rsidRPr="00083562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и</w:t>
      </w:r>
      <w:r w:rsidRPr="0008356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261.  Если имущество </w:t>
      </w:r>
      <w:proofErr w:type="spellStart"/>
      <w:r w:rsidRPr="00083562">
        <w:rPr>
          <w:rFonts w:ascii="Times New Roman" w:hAnsi="Times New Roman" w:cs="Times New Roman"/>
          <w:color w:val="000000"/>
          <w:sz w:val="28"/>
          <w:szCs w:val="28"/>
          <w:lang w:bidi="en-US"/>
        </w:rPr>
        <w:t>возмездно</w:t>
      </w:r>
      <w:proofErr w:type="spellEnd"/>
      <w:r w:rsidRPr="0008356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приобретено у лица, которое не имело права его отчуждать, о чем приобретатель не знал и не должен был знать (добросовестный приобретатель), то собственник вправе истребовать это имущество от приобретателя лишь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</w:t>
      </w:r>
    </w:p>
    <w:p w14:paraId="1BCECC0C" w14:textId="79D6C8E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Таким образом 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А.Б., в соответствии ст. 259, 261 ГК РК является добросовестным приобретателем.</w:t>
      </w:r>
      <w:r w:rsidRPr="004A18C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</w:p>
    <w:p w14:paraId="6776BBD4" w14:textId="77777777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ст. 107, ч. 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4A18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РК, где предусмотрено,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В ходе досудебного расследования подозреваемый, его защитник, законный представитель, потерпевший, его законный представитель, представитель, </w:t>
      </w:r>
      <w:r w:rsidRPr="004A18CC">
        <w:rPr>
          <w:rFonts w:ascii="Times New Roman" w:hAnsi="Times New Roman" w:cs="Times New Roman"/>
          <w:color w:val="000000"/>
          <w:sz w:val="28"/>
          <w:szCs w:val="28"/>
          <w:u w:val="single"/>
          <w:lang w:bidi="en-US"/>
        </w:rPr>
        <w:t>лицо, чьи права и свободы непосредственно затрагиваются актом следственного судьи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, вправе обжаловать, а прокурор принести ходатайство на постановление, санкцию следственного судьи: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п.п.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bidi="en-US"/>
        </w:rPr>
        <w:t> 4) о наложении либо отказе в наложении ареста на имущество;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</w:p>
    <w:p w14:paraId="5110B232" w14:textId="7CB02C86" w:rsidR="0072333D" w:rsidRPr="004A18CC" w:rsidRDefault="0072333D" w:rsidP="007233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О наложеном обременении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А.Б., узнал 08 января 2026 года, при проверке через приложение «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».</w:t>
      </w:r>
    </w:p>
    <w:p w14:paraId="0890FD83" w14:textId="77777777" w:rsidR="0072333D" w:rsidRPr="007731FF" w:rsidRDefault="0072333D" w:rsidP="0072333D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18CC">
        <w:rPr>
          <w:rFonts w:ascii="Times New Roman" w:hAnsi="Times New Roman"/>
          <w:color w:val="000000" w:themeColor="text1"/>
          <w:sz w:val="28"/>
          <w:szCs w:val="28"/>
          <w:lang w:val="kk-KZ"/>
        </w:rPr>
        <w:tab/>
        <w:t xml:space="preserve">п.п. 2, 4 </w:t>
      </w:r>
      <w:r w:rsidRPr="002C0151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r w:rsidRPr="002C0151">
        <w:rPr>
          <w:rFonts w:ascii="Times New Roman" w:hAnsi="Times New Roman"/>
          <w:color w:val="000000" w:themeColor="text1"/>
          <w:sz w:val="28"/>
          <w:szCs w:val="28"/>
        </w:rPr>
        <w:t>тат</w:t>
      </w:r>
      <w:r w:rsidRPr="002C0151">
        <w:rPr>
          <w:rFonts w:ascii="Times New Roman" w:hAnsi="Times New Roman"/>
          <w:color w:val="000000" w:themeColor="text1"/>
          <w:sz w:val="28"/>
          <w:szCs w:val="28"/>
          <w:lang w:val="kk-KZ"/>
        </w:rPr>
        <w:t>ьи</w:t>
      </w:r>
      <w:r w:rsidRPr="002C0151">
        <w:rPr>
          <w:rFonts w:ascii="Times New Roman" w:hAnsi="Times New Roman"/>
          <w:color w:val="000000" w:themeColor="text1"/>
          <w:sz w:val="28"/>
          <w:szCs w:val="28"/>
        </w:rPr>
        <w:t xml:space="preserve"> 50. </w:t>
      </w:r>
      <w:r w:rsidRPr="002C0151">
        <w:rPr>
          <w:rFonts w:ascii="Times New Roman" w:hAnsi="Times New Roman"/>
          <w:color w:val="000000" w:themeColor="text1"/>
          <w:sz w:val="28"/>
          <w:szCs w:val="28"/>
          <w:lang w:val="kk-KZ"/>
        </w:rPr>
        <w:t>УПК РК предосставляет прово о  том, что п</w:t>
      </w:r>
      <w:r w:rsidRPr="007731FF">
        <w:rPr>
          <w:rFonts w:ascii="Times New Roman" w:hAnsi="Times New Roman"/>
          <w:color w:val="000000" w:themeColor="text1"/>
          <w:sz w:val="28"/>
          <w:szCs w:val="28"/>
        </w:rPr>
        <w:t>о ходатайству заинтересованного лица срок, пропущенный по уважительной причине, может быть восстановлен постановлением дознавателя, следователя, прокурора или судьи, в производстве которых находится дело. При этом срок восстанавливается для лица, его пропустившего, но не для других лиц, если иное не предусмотрено соответствующим решением органа, ведущего уголовный процесс.</w:t>
      </w:r>
    </w:p>
    <w:p w14:paraId="3D5A39CC" w14:textId="77777777" w:rsidR="0072333D" w:rsidRPr="004A18CC" w:rsidRDefault="0072333D" w:rsidP="0072333D">
      <w:pPr>
        <w:pStyle w:val="ad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7731FF">
        <w:rPr>
          <w:rFonts w:ascii="Times New Roman" w:hAnsi="Times New Roman"/>
          <w:color w:val="000000" w:themeColor="text1"/>
          <w:sz w:val="28"/>
          <w:szCs w:val="28"/>
        </w:rPr>
        <w:t>      Отказ в восстановлении срока может быть обжалован, пересмотрен по ходатайству прокурора в установленном настоящим Кодексом порядке.</w:t>
      </w:r>
      <w:r w:rsidRPr="004A18C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A18C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14:paraId="49680B38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kk-KZ" w:eastAsia="en-US"/>
        </w:rPr>
      </w:pP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>Согласно ст. 107, ч. 2 УПК РК</w:t>
      </w:r>
      <w:r w:rsidRPr="004A18CC">
        <w:rPr>
          <w:rFonts w:eastAsiaTheme="minorHAnsi"/>
          <w:color w:val="000000"/>
          <w:sz w:val="28"/>
          <w:szCs w:val="28"/>
          <w:shd w:val="clear" w:color="auto" w:fill="F4F5F6"/>
          <w:lang w:eastAsia="en-US"/>
        </w:rPr>
        <w:t xml:space="preserve"> </w:t>
      </w: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> 2. Постановление следственного судьи, вынесенное в соответствии с правилами настоящей статьи, в течение трех суток с момента его оглашения может быть обжаловано лицами, указанными в части первой настоящей статьи, а также прокурором на него может быть принесено ходатайство в областной и приравненный к нему суд через суд, следственный судья которого вынес постановление. Пропущенный по уважительной причине срок по ходатайству заинтересованного лица может быть восстановлен в соответствии со </w:t>
      </w:r>
      <w:r w:rsidRPr="00DF1CE0">
        <w:rPr>
          <w:rFonts w:eastAsiaTheme="minorHAnsi"/>
          <w:sz w:val="28"/>
          <w:szCs w:val="28"/>
          <w:lang w:eastAsia="en-US"/>
        </w:rPr>
        <w:t>статьей 50</w:t>
      </w: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> настоящего Кодекса.</w:t>
      </w:r>
    </w:p>
    <w:p w14:paraId="37834174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14:paraId="4172DE60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основании вышеизложенного и в соответствии ст. 107 УПК РК,  </w:t>
      </w:r>
    </w:p>
    <w:p w14:paraId="6EC9DD8B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1450113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4A18C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Прошу Суд:</w:t>
      </w:r>
    </w:p>
    <w:p w14:paraId="5F471F2D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p w14:paraId="4683E30E" w14:textId="77777777" w:rsidR="0072333D" w:rsidRPr="004A18CC" w:rsidRDefault="0072333D" w:rsidP="0072333D">
      <w:pPr>
        <w:pStyle w:val="j18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 Специализированного межрайонного следственного суда </w:t>
      </w:r>
      <w:r w:rsidRPr="004A18CC">
        <w:rPr>
          <w:rFonts w:eastAsia="Arial"/>
          <w:color w:val="000000"/>
          <w:sz w:val="28"/>
          <w:szCs w:val="28"/>
          <w:lang w:bidi="en-US"/>
        </w:rPr>
        <w:t xml:space="preserve">города </w:t>
      </w:r>
      <w:proofErr w:type="gramStart"/>
      <w:r w:rsidRPr="004A18CC">
        <w:rPr>
          <w:rFonts w:eastAsia="Arial"/>
          <w:color w:val="000000"/>
          <w:sz w:val="28"/>
          <w:szCs w:val="28"/>
          <w:lang w:bidi="en-US"/>
        </w:rPr>
        <w:t xml:space="preserve">Астаны </w:t>
      </w:r>
      <w:r w:rsidRPr="004A18CC">
        <w:rPr>
          <w:rFonts w:eastAsia="Arial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eastAsia="Arial"/>
          <w:color w:val="000000"/>
          <w:sz w:val="28"/>
          <w:szCs w:val="28"/>
          <w:lang w:bidi="en-US"/>
        </w:rPr>
        <w:t>о</w:t>
      </w:r>
      <w:proofErr w:type="gramEnd"/>
      <w:r w:rsidRPr="004A18CC">
        <w:rPr>
          <w:rFonts w:eastAsia="Arial"/>
          <w:color w:val="000000"/>
          <w:sz w:val="28"/>
          <w:szCs w:val="28"/>
          <w:lang w:bidi="en-US"/>
        </w:rPr>
        <w:t xml:space="preserve"> санкционировании наложения ареста на имущество</w:t>
      </w: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Pr="004A18CC">
        <w:rPr>
          <w:rFonts w:eastAsia="Arial"/>
          <w:color w:val="000000"/>
          <w:sz w:val="28"/>
          <w:szCs w:val="28"/>
          <w:lang w:val="kk-KZ" w:bidi="en-US"/>
        </w:rPr>
        <w:t>8 августа</w:t>
      </w:r>
      <w:r w:rsidRPr="004A18CC">
        <w:rPr>
          <w:rFonts w:eastAsia="Arial"/>
          <w:color w:val="000000"/>
          <w:sz w:val="28"/>
          <w:szCs w:val="28"/>
          <w:lang w:bidi="en-US"/>
        </w:rPr>
        <w:t xml:space="preserve"> </w:t>
      </w:r>
      <w:proofErr w:type="gramStart"/>
      <w:r w:rsidRPr="004A18CC">
        <w:rPr>
          <w:rFonts w:eastAsia="Arial"/>
          <w:color w:val="000000"/>
          <w:sz w:val="28"/>
          <w:szCs w:val="28"/>
          <w:lang w:bidi="en-US"/>
        </w:rPr>
        <w:t xml:space="preserve">2025 </w:t>
      </w: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</w:t>
      </w:r>
      <w:proofErr w:type="gramEnd"/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r w:rsidRPr="004A18CC">
        <w:rPr>
          <w:rFonts w:eastAsiaTheme="minorHAnsi"/>
          <w:color w:val="000000" w:themeColor="text1"/>
          <w:sz w:val="28"/>
          <w:szCs w:val="28"/>
          <w:u w:val="single"/>
          <w:lang w:val="kk-KZ" w:eastAsia="en-US"/>
        </w:rPr>
        <w:t>Изменить</w:t>
      </w:r>
      <w:r w:rsidRPr="004A18CC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4CAA6488" w14:textId="087640A6" w:rsidR="0072333D" w:rsidRPr="004A18CC" w:rsidRDefault="0072333D" w:rsidP="0072333D">
      <w:pPr>
        <w:pStyle w:val="a7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4A18C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 части </w:t>
      </w:r>
      <w:proofErr w:type="spellStart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Санкционирова</w:t>
      </w:r>
      <w:proofErr w:type="spellEnd"/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ния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наложение ареста на имущество:</w:t>
      </w:r>
      <w:r w:rsidRPr="004A18CC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20. Нурбаевой Айзере Мекенқызы, ИИН 910907451170, передано т/с марки «LEXUS LX 570», VIN: JTJHY00W2B4077221. В настоящее время владелец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Бактыбекович, 08.02.1989 года рождения, ИИН </w:t>
      </w:r>
      <w:r w:rsidR="00A67DC1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...</w:t>
      </w:r>
      <w:r w:rsidRPr="004A18C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, ГРНЗ 557/AEV/19 – отменить.</w:t>
      </w:r>
    </w:p>
    <w:p w14:paraId="3FDF8415" w14:textId="77777777" w:rsidR="0072333D" w:rsidRPr="004A18CC" w:rsidRDefault="0072333D" w:rsidP="007233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</w:pPr>
    </w:p>
    <w:p w14:paraId="7CDAE8D3" w14:textId="77777777" w:rsidR="0072333D" w:rsidRPr="004A18CC" w:rsidRDefault="0072333D" w:rsidP="0072333D">
      <w:pPr>
        <w:pStyle w:val="j18"/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522E6A0" w14:textId="77777777" w:rsidR="0072333D" w:rsidRPr="004A18CC" w:rsidRDefault="0072333D" w:rsidP="0072333D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14:paraId="56F6919E" w14:textId="77777777" w:rsidR="0072333D" w:rsidRPr="004A18CC" w:rsidRDefault="0072333D" w:rsidP="0072333D">
      <w:pPr>
        <w:pStyle w:val="ad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14:paraId="4C3D403A" w14:textId="77777777" w:rsidR="0072333D" w:rsidRPr="004A18CC" w:rsidRDefault="0072333D" w:rsidP="0072333D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A18CC">
        <w:rPr>
          <w:rFonts w:ascii="Times New Roman" w:hAnsi="Times New Roman"/>
          <w:b/>
          <w:bCs/>
          <w:sz w:val="28"/>
          <w:szCs w:val="28"/>
          <w:lang w:val="kk-KZ"/>
        </w:rPr>
        <w:t>С уважением,</w:t>
      </w:r>
    </w:p>
    <w:p w14:paraId="64D5C523" w14:textId="77777777" w:rsidR="0072333D" w:rsidRPr="004A18CC" w:rsidRDefault="0072333D" w:rsidP="0072333D">
      <w:pPr>
        <w:pStyle w:val="ad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4A18CC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Представитель/</w:t>
      </w:r>
      <w:r w:rsidRPr="004A18CC">
        <w:rPr>
          <w:rFonts w:ascii="Times New Roman" w:eastAsia="Times New Roman" w:hAnsi="Times New Roman"/>
          <w:b/>
          <w:bCs/>
          <w:sz w:val="28"/>
          <w:szCs w:val="28"/>
        </w:rPr>
        <w:t>адвокат</w:t>
      </w:r>
      <w:r w:rsidRPr="004A18CC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  <w:r w:rsidRPr="004A18CC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Саржанов Г.Т. </w:t>
      </w:r>
    </w:p>
    <w:p w14:paraId="383E6B0D" w14:textId="0E83585D" w:rsidR="005D437F" w:rsidRPr="00BD1DAC" w:rsidRDefault="005D437F" w:rsidP="00BD1DAC"/>
    <w:sectPr w:rsidR="005D437F" w:rsidRPr="00BD1DAC" w:rsidSect="001A4AB1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142"/>
    <w:multiLevelType w:val="hybridMultilevel"/>
    <w:tmpl w:val="B3B4939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1142"/>
    <w:multiLevelType w:val="hybridMultilevel"/>
    <w:tmpl w:val="67E2B8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4301"/>
    <w:multiLevelType w:val="hybridMultilevel"/>
    <w:tmpl w:val="8CF06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10406124">
    <w:abstractNumId w:val="1"/>
  </w:num>
  <w:num w:numId="2" w16cid:durableId="1026563474">
    <w:abstractNumId w:val="0"/>
  </w:num>
  <w:num w:numId="3" w16cid:durableId="113109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ED"/>
    <w:rsid w:val="000B6FB4"/>
    <w:rsid w:val="00172E2A"/>
    <w:rsid w:val="001A4AB1"/>
    <w:rsid w:val="001C5801"/>
    <w:rsid w:val="00227D8F"/>
    <w:rsid w:val="002E66D7"/>
    <w:rsid w:val="00327E86"/>
    <w:rsid w:val="004177ED"/>
    <w:rsid w:val="00477DB4"/>
    <w:rsid w:val="004B4CC0"/>
    <w:rsid w:val="00503BE4"/>
    <w:rsid w:val="005D437F"/>
    <w:rsid w:val="006630D5"/>
    <w:rsid w:val="006B4E08"/>
    <w:rsid w:val="0072333D"/>
    <w:rsid w:val="00853938"/>
    <w:rsid w:val="009E0258"/>
    <w:rsid w:val="00A67DC1"/>
    <w:rsid w:val="00B74DAB"/>
    <w:rsid w:val="00BB1EFB"/>
    <w:rsid w:val="00B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63FB"/>
  <w15:chartTrackingRefBased/>
  <w15:docId w15:val="{58A627A7-8BFE-435D-A6C2-C9EBC7CF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B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D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D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D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D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D8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4AB1"/>
    <w:rPr>
      <w:color w:val="0000FF"/>
      <w:u w:val="single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e"/>
    <w:uiPriority w:val="1"/>
    <w:qFormat/>
    <w:rsid w:val="001A4AB1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1A4AB1"/>
    <w:rPr>
      <w:kern w:val="0"/>
      <w:lang w:val="ru-RU"/>
      <w14:ligatures w14:val="none"/>
    </w:rPr>
  </w:style>
  <w:style w:type="paragraph" w:customStyle="1" w:styleId="j18">
    <w:name w:val="j18"/>
    <w:basedOn w:val="a"/>
    <w:rsid w:val="001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D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1069</Words>
  <Characters>7411</Characters>
  <Application>Microsoft Office Word</Application>
  <DocSecurity>0</DocSecurity>
  <Lines>123</Lines>
  <Paragraphs>29</Paragraphs>
  <ScaleCrop>false</ScaleCrop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</cp:revision>
  <dcterms:created xsi:type="dcterms:W3CDTF">2026-01-10T07:49:00Z</dcterms:created>
  <dcterms:modified xsi:type="dcterms:W3CDTF">2026-05-23T15:36:00Z</dcterms:modified>
</cp:coreProperties>
</file>