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B6331" w14:textId="77777777" w:rsidR="00C15EB7" w:rsidRDefault="00C15EB7" w:rsidP="00C15EB7">
      <w:pPr>
        <w:pStyle w:val="a9"/>
        <w:rPr>
          <w:rFonts w:eastAsia="Times New Roman"/>
        </w:rPr>
      </w:pPr>
      <w:r>
        <w:rPr>
          <w:rStyle w:val="ad"/>
          <w:rFonts w:eastAsia="Times New Roman"/>
          <w:color w:val="000000" w:themeColor="text1"/>
        </w:rPr>
        <w:t xml:space="preserve">Внимание! </w:t>
      </w:r>
    </w:p>
    <w:p w14:paraId="430934B4" w14:textId="77777777" w:rsidR="00C15EB7" w:rsidRDefault="004A5E11" w:rsidP="00C15EB7">
      <w:pPr>
        <w:pStyle w:val="a9"/>
        <w:rPr>
          <w:rStyle w:val="ad"/>
          <w:rFonts w:ascii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C15EB7">
          <w:rPr>
            <w:rStyle w:val="a8"/>
            <w:rFonts w:eastAsia="Times New Roman"/>
          </w:rPr>
          <w:t>Юридическая компания Закон и Право</w:t>
        </w:r>
      </w:hyperlink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="00C15EB7">
        <w:rPr>
          <w:rFonts w:ascii="Times New Roman" w:eastAsia="Times New Roman" w:hAnsi="Times New Roman" w:cs="Times New Roman"/>
        </w:rPr>
        <w:t>Наши юристы готовы оказать вам помощь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в </w:t>
      </w:r>
      <w:r w:rsidR="00C15EB7">
        <w:rPr>
          <w:rFonts w:ascii="Times New Roman" w:eastAsia="Times New Roman" w:hAnsi="Times New Roman" w:cs="Times New Roman"/>
        </w:rPr>
        <w:t>составлении любого правового документа,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5337B86D" w14:textId="77777777" w:rsidR="00C15EB7" w:rsidRDefault="00C15EB7" w:rsidP="00C15EB7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>
        <w:rPr>
          <w:rStyle w:val="ad"/>
          <w:rFonts w:eastAsia="Times New Roman"/>
          <w:b w:val="0"/>
          <w:bCs w:val="0"/>
          <w:color w:val="000000" w:themeColor="text1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</w:rPr>
        <w:t>, по телефону; +7 (708) 971-78-58; +7 (727) 971-78-58.</w:t>
      </w:r>
    </w:p>
    <w:p w14:paraId="6069A69D" w14:textId="77777777" w:rsidR="008301C4" w:rsidRDefault="00737C06" w:rsidP="008301C4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01C4">
        <w:rPr>
          <w:rFonts w:ascii="Times New Roman" w:hAnsi="Times New Roman" w:cs="Times New Roman"/>
          <w:b/>
          <w:bCs/>
          <w:sz w:val="24"/>
          <w:szCs w:val="24"/>
          <w:lang w:bidi="ru-RU"/>
        </w:rPr>
        <w:t>В Специализированный межрайонный административный суд города Шымкент</w:t>
      </w:r>
    </w:p>
    <w:p w14:paraId="5029C940" w14:textId="77777777" w:rsidR="008301C4" w:rsidRDefault="008301C4" w:rsidP="008301C4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Судье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Дербисовой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А.М.</w:t>
      </w:r>
      <w:proofErr w:type="gramEnd"/>
    </w:p>
    <w:p w14:paraId="6E1A6B86" w14:textId="77777777" w:rsidR="008301C4" w:rsidRDefault="008301C4" w:rsidP="008301C4">
      <w:pPr>
        <w:pStyle w:val="a9"/>
        <w:ind w:left="4956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+7 775 600 3124 Даурен </w:t>
      </w:r>
    </w:p>
    <w:p w14:paraId="069BD444" w14:textId="77777777" w:rsidR="008301C4" w:rsidRDefault="008301C4" w:rsidP="008301C4">
      <w:pPr>
        <w:pStyle w:val="a9"/>
        <w:ind w:left="4956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г. Шымкент, ул. ​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Тыныбаева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>, 42</w:t>
      </w:r>
    </w:p>
    <w:p w14:paraId="232AED6D" w14:textId="5103F6F7" w:rsidR="008301C4" w:rsidRDefault="008301C4" w:rsidP="008301C4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заинтересованного лица: </w:t>
      </w:r>
      <w:r w:rsidR="00D12E5F">
        <w:rPr>
          <w:rFonts w:ascii="Times New Roman" w:hAnsi="Times New Roman" w:cs="Times New Roman"/>
          <w:b/>
          <w:bCs/>
          <w:sz w:val="24"/>
          <w:szCs w:val="24"/>
        </w:rPr>
        <w:t>…</w:t>
      </w:r>
      <w:proofErr w:type="gramStart"/>
      <w:r w:rsidR="00D12E5F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="00D12E5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Карлыгаш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Нургалиевны</w:t>
      </w:r>
      <w:proofErr w:type="spellEnd"/>
    </w:p>
    <w:p w14:paraId="40E33555" w14:textId="33E24185" w:rsidR="008301C4" w:rsidRDefault="008301C4" w:rsidP="008301C4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 </w:t>
      </w:r>
      <w:r w:rsidR="00D12E5F">
        <w:rPr>
          <w:rFonts w:ascii="Times New Roman" w:hAnsi="Times New Roman" w:cs="Times New Roman"/>
          <w:sz w:val="24"/>
          <w:szCs w:val="24"/>
        </w:rPr>
        <w:t>…………</w:t>
      </w:r>
    </w:p>
    <w:p w14:paraId="6781C356" w14:textId="4D7E0514" w:rsidR="008301C4" w:rsidRDefault="008301C4" w:rsidP="008301C4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ул. </w:t>
      </w:r>
      <w:r w:rsidR="00D12E5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D12E5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12E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д. 154, кв. 102.</w:t>
      </w:r>
    </w:p>
    <w:p w14:paraId="782FA2B0" w14:textId="77777777" w:rsidR="008301C4" w:rsidRDefault="008301C4" w:rsidP="008301C4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+7 701 752</w:t>
      </w:r>
    </w:p>
    <w:p w14:paraId="56814215" w14:textId="77777777" w:rsidR="008301C4" w:rsidRDefault="008301C4" w:rsidP="008301C4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</w:p>
    <w:p w14:paraId="37D0FB1E" w14:textId="77777777" w:rsidR="008301C4" w:rsidRDefault="008301C4" w:rsidP="008301C4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ТОО «Юридическая компания Закон и право» в </w:t>
      </w:r>
    </w:p>
    <w:p w14:paraId="673E7F6B" w14:textId="77777777" w:rsidR="008301C4" w:rsidRDefault="008301C4" w:rsidP="008301C4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БИН 190240029071 </w:t>
      </w:r>
    </w:p>
    <w:p w14:paraId="63AB1DAF" w14:textId="77777777" w:rsidR="008301C4" w:rsidRDefault="008301C4" w:rsidP="008301C4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пр.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Хана, д. 79, офис 304</w:t>
      </w:r>
    </w:p>
    <w:p w14:paraId="369EBF68" w14:textId="77777777" w:rsidR="008301C4" w:rsidRDefault="004A5E11" w:rsidP="008301C4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hyperlink r:id="rId9" w:history="1">
        <w:r w:rsidR="008301C4">
          <w:rPr>
            <w:rStyle w:val="a8"/>
          </w:rPr>
          <w:t>info@zakonpravo.kz</w:t>
        </w:r>
      </w:hyperlink>
      <w:r w:rsidR="008301C4">
        <w:rPr>
          <w:rFonts w:ascii="Times New Roman" w:hAnsi="Times New Roman" w:cs="Times New Roman"/>
          <w:sz w:val="24"/>
          <w:szCs w:val="24"/>
        </w:rPr>
        <w:t xml:space="preserve"> / </w:t>
      </w:r>
      <w:hyperlink r:id="rId10" w:history="1">
        <w:r w:rsidR="008301C4">
          <w:rPr>
            <w:rStyle w:val="a8"/>
          </w:rPr>
          <w:t>www.zakonpravo.kz</w:t>
        </w:r>
      </w:hyperlink>
    </w:p>
    <w:p w14:paraId="0321C3CA" w14:textId="77777777" w:rsidR="008301C4" w:rsidRDefault="008301C4" w:rsidP="008301C4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+7 708 971 78 58; + 7 727 971 78 58.</w:t>
      </w:r>
    </w:p>
    <w:p w14:paraId="4160C90A" w14:textId="77777777" w:rsidR="008301C4" w:rsidRDefault="008301C4" w:rsidP="008301C4">
      <w:pPr>
        <w:pStyle w:val="a9"/>
        <w:ind w:left="4248"/>
        <w:rPr>
          <w:rFonts w:ascii="Times New Roman" w:hAnsi="Times New Roman" w:cs="Times New Roman"/>
          <w:sz w:val="24"/>
          <w:szCs w:val="24"/>
        </w:rPr>
      </w:pPr>
    </w:p>
    <w:p w14:paraId="390D685E" w14:textId="77777777" w:rsidR="008301C4" w:rsidRDefault="008301C4" w:rsidP="008301C4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Отзыв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административный иск</w:t>
      </w:r>
      <w:proofErr w:type="gramEnd"/>
    </w:p>
    <w:p w14:paraId="52699F8F" w14:textId="77777777" w:rsidR="008301C4" w:rsidRDefault="008301C4" w:rsidP="008301C4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оспаривании действий судебного исполнителя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 отмене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постановления</w:t>
      </w:r>
    </w:p>
    <w:p w14:paraId="391B20BE" w14:textId="77777777" w:rsidR="008301C4" w:rsidRDefault="008301C4" w:rsidP="008301C4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60C3F329" w14:textId="52C0B021" w:rsidR="008301C4" w:rsidRDefault="008301C4" w:rsidP="008301C4">
      <w:pPr>
        <w:pStyle w:val="a9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В вашем производстве находится административное дело №5294-21-00-4/782 от 03.12.2021 года по административному иску </w:t>
      </w:r>
      <w:proofErr w:type="gramStart"/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…….</w:t>
      </w:r>
      <w:proofErr w:type="gramEnd"/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Б.К., (далее - истец) к судебному исполнителю </w:t>
      </w:r>
      <w:proofErr w:type="gramStart"/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…….</w:t>
      </w:r>
      <w:proofErr w:type="gramEnd"/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Бекжан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Сериковичу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(далее – ответчик).</w:t>
      </w:r>
    </w:p>
    <w:p w14:paraId="58545970" w14:textId="6AC1F8E1" w:rsidR="008301C4" w:rsidRDefault="008301C4" w:rsidP="008301C4">
      <w:pPr>
        <w:pStyle w:val="a9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Уважаемый Суд, </w:t>
      </w:r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………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Карлыгаш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Нургалиевна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(далее заинтересованное лицо) по данному исполнительному производству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№11183-14-51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-/13 от 11.08.2014 г., является стороной взыскателя.</w:t>
      </w:r>
    </w:p>
    <w:p w14:paraId="36F80CF5" w14:textId="77777777" w:rsidR="008301C4" w:rsidRDefault="008301C4" w:rsidP="008301C4">
      <w:pPr>
        <w:pStyle w:val="a9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С административным иском истца мы не согласны по следующим основаниям:</w:t>
      </w:r>
    </w:p>
    <w:p w14:paraId="6515E2BA" w14:textId="1D427EC4" w:rsidR="008301C4" w:rsidRDefault="008301C4" w:rsidP="008301C4">
      <w:pPr>
        <w:pStyle w:val="a9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24 октября 2000 года Енбекшинским районным судом г. Шымкент вынесен приказ за №2-2025 о взыскании алиментов с </w:t>
      </w:r>
      <w:proofErr w:type="gramStart"/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…….</w:t>
      </w:r>
      <w:proofErr w:type="gramEnd"/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Б.К., на содержание несовершеннолетнего ребенка в размере 1.4 части со всех видов заработка в пользу </w:t>
      </w:r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……….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К.Н.</w:t>
      </w:r>
    </w:p>
    <w:p w14:paraId="13A7DD9A" w14:textId="77777777" w:rsidR="008301C4" w:rsidRDefault="008301C4" w:rsidP="008301C4">
      <w:pPr>
        <w:pStyle w:val="a9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Истец в промежутке времени с 2007 года по 2014 года уклонялся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о оплаты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алиментов и таким образом не исполнял судебный приказ надлежащим образом.</w:t>
      </w:r>
    </w:p>
    <w:p w14:paraId="29ED233B" w14:textId="18AE8494" w:rsidR="008301C4" w:rsidRDefault="008301C4" w:rsidP="008301C4">
      <w:pPr>
        <w:pStyle w:val="a9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Соответственно заинтересованное лицо подала заявление об определении задолженности по алиментам в период времени с 11.08.2011 г., по 11.08.2014 года. Заявление было подано на тот момент действующему судебному исполнителю </w:t>
      </w:r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…</w:t>
      </w:r>
      <w:proofErr w:type="gramStart"/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…….</w:t>
      </w:r>
      <w:proofErr w:type="gramEnd"/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П.А.</w:t>
      </w:r>
    </w:p>
    <w:p w14:paraId="096D5073" w14:textId="77777777" w:rsidR="008301C4" w:rsidRDefault="008301C4" w:rsidP="008301C4">
      <w:pPr>
        <w:pStyle w:val="a9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Согласно п.3, ст. 169 Кодекса РК «О браке (супружестве) и семье» где оговаривается, что размер задолженности по алиментам, уплачиваемым на несовершеннолетних детей в соответствии со статьей 139 настоящего Кодекса, определяется судебным исполнителем исходя из заработной платы и иного дохода лица, обязанного уплачивать алименты, за период, в течение которого взыскание алиментов не производилось.</w:t>
      </w:r>
    </w:p>
    <w:p w14:paraId="41B4003A" w14:textId="7CE67220" w:rsidR="008301C4" w:rsidRDefault="008301C4" w:rsidP="008301C4">
      <w:pPr>
        <w:pStyle w:val="a9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Порядок совершения исполнительных действии со стороны судебного исполнителя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Кабылбекова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П.А.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соответствовали законодательству РК. На тот момент истец скрывал, что 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lastRenderedPageBreak/>
        <w:t xml:space="preserve">трудится в ТОО «МКО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>KazMicroFinance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» и тем самым пояснял, что не имеет возможности оплачивать алименты. В последующем после выявления того факта, что истец трудился в ТОО «МКО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>KazMicroFinance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», судебный исполнитель </w:t>
      </w:r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………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П.А. незамедлительно направил запрос от 10.12.2014 г., в данную компанию, где потребовал предоставить данные по всем доходам и удержаниям по заработной плате за последние 12 месяц.</w:t>
      </w:r>
    </w:p>
    <w:p w14:paraId="3179909B" w14:textId="21CAFB6A" w:rsidR="008301C4" w:rsidRDefault="008301C4" w:rsidP="008301C4">
      <w:pPr>
        <w:pStyle w:val="a9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Таким образом судебный исполнитель получил запрашиваемую справку от ТОО «МКО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>KazMicroFinance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» выяснил, что в среднем истец получал заработную плату в размере 405 667 тенге и их них 101 416 тенге должны были погашаться на содержание ребенка. Таким образом судебный исполнитель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Кабылбеков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П.А. своим Постановлением от 15.12.2014 г., установил размер задолженности по исполнительному производству от 24.11.2000 года о взыскании с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Хамитбекова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Б.К.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, алименты в размере 1.4 части со всех видов заработка в пользу </w:t>
      </w:r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…….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К.Н., составляет 3 983 054 тенге.</w:t>
      </w:r>
    </w:p>
    <w:p w14:paraId="1FAD547D" w14:textId="77777777" w:rsidR="008301C4" w:rsidRDefault="008301C4" w:rsidP="008301C4">
      <w:pPr>
        <w:pStyle w:val="a9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Уважаемый Суд, прошу обратить внимание на тот факт, что истец в своем административном иске указывает, что Решением Енбекшинского районного суда г. Шымкент от 21.11.2014 года было отменено Постановление судебного исполнителя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Кабылбекова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П.А.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, об определении задолженности от 28.10.2014 года. Однако, если изучить Решение Енбекшинского районного суда г. Шымкент от 21.11.2014 года, то в резолютивной части недействительным признана и отменена постановление судебного исполнителя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Кабылбекова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П.А.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, об обращении взыскания на заработную плату, а не на постановление об определении задолженности. Более того важно отметить, что судебный исполнитель Хамитов Б.С., вынес постановление об обращении взыскания на заработную плату основываясь на постановление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Кабылбекова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П.А.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, от 15.12.2021 года, где сумма задолженности указанно в размере 3 983 054.</w:t>
      </w:r>
    </w:p>
    <w:p w14:paraId="578F1281" w14:textId="77777777" w:rsidR="008301C4" w:rsidRDefault="008301C4" w:rsidP="008301C4">
      <w:pPr>
        <w:pStyle w:val="a9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В пункте 2, ст. 93 Закона РК «Об исполнительном производстве и статусе судебных исполнителей» оговорено, что при обращении взыскания на заработную плату и иные виды доходов должника судебный исполнитель с учетом требований настоящего Закона выносит постановление, где указывает, в каком размере ежемесячно должно производиться удержание до полного взыскания присужденных сумм, и направляет вместе с копией исполнительного документа, заверенной печатью территориального отдела либо частного судебного исполнителя, для исполнения работодателю, с которым должник состоит в трудовых отношениях, или лицу, от которого должник получает доход.</w:t>
      </w:r>
    </w:p>
    <w:p w14:paraId="26C5C990" w14:textId="77777777" w:rsidR="008301C4" w:rsidRDefault="008301C4" w:rsidP="008301C4">
      <w:pPr>
        <w:pStyle w:val="a9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Согласно пункту 2, ст. 99 Закона РК «Об исполнительном производстве и статусе судебных исполнителей» где предусмотрено, что размер задолженности по алиментам определяется судебным исполнителем по месту исполнения решения исходя из фактической заработной платы (дохода), получаемой должником за время, в течение которого взыскание не производилось.    </w:t>
      </w:r>
    </w:p>
    <w:p w14:paraId="0CD265F8" w14:textId="77777777" w:rsidR="008301C4" w:rsidRDefault="008301C4" w:rsidP="008301C4">
      <w:pPr>
        <w:pStyle w:val="a9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Согласно пункту 1, ст. 101 Закона РК «Об исполнительном производстве и статусе судебных исполнителей» где предусмотрено, что взыскание задолженности по всем алиментным платежам производится из заработной платы и других доходов плательщика алиментов.</w:t>
      </w:r>
    </w:p>
    <w:p w14:paraId="7E9E8799" w14:textId="77777777" w:rsidR="008301C4" w:rsidRDefault="008301C4" w:rsidP="008301C4">
      <w:pPr>
        <w:pStyle w:val="a9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Также в пункте 1, ст. 171 Кодекса РК «О браке (супружестве) и семье» оговорено, что при образовании задолженности по вине лица, обязанного уплачивать алименты по решению суда, виновное лицо уплачивает получателю алиментов неустойку в размере одной десятой процента от суммы невыплаченных алиментов за каждый день просрочки.</w:t>
      </w:r>
    </w:p>
    <w:p w14:paraId="22C4F4BE" w14:textId="77777777" w:rsidR="008301C4" w:rsidRDefault="008301C4" w:rsidP="008301C4">
      <w:pPr>
        <w:pStyle w:val="a9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Согласно ст. 2 </w:t>
      </w:r>
      <w:r>
        <w:rPr>
          <w:rFonts w:ascii="Times New Roman" w:hAnsi="Times New Roman" w:cs="Times New Roman"/>
          <w:sz w:val="24"/>
          <w:szCs w:val="24"/>
        </w:rPr>
        <w:t>Административного процедурно-процессуального Кодексу Республики Казахстан предусмотрено, что в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административном судопроизводстве применяются положения Гражданского процессуального кодекса Республики Казахстан, если иной порядок не предусмотрен настоящим Кодексом.</w:t>
      </w:r>
    </w:p>
    <w:p w14:paraId="78EDCFBF" w14:textId="77777777" w:rsidR="008301C4" w:rsidRDefault="008301C4" w:rsidP="008301C4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</w:p>
    <w:p w14:paraId="5647D177" w14:textId="77777777" w:rsidR="008301C4" w:rsidRDefault="008301C4" w:rsidP="008301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 30 Административного процедурно-процессуальный Кодекса Республики Казахстан где, указано, что заинтересованные лица вправе до принятия судебного акта, которым заканчивается рассмотрение и разрешение административного дела в суде первой инстанции, по собственной инициативе вступить в административное дело на стороне истца или ответчика, если этот судебный акт может повлиять на их права, обязанности и законные интересы.</w:t>
      </w:r>
    </w:p>
    <w:p w14:paraId="1C3B9E78" w14:textId="77777777" w:rsidR="008301C4" w:rsidRDefault="008301C4" w:rsidP="008301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ст. 8 Административного процедурно-процессуального кодекса РК предусмотрено, что при рассмотрении административного дела административный орган, должностное лицо и суд обязаны, сохраняя объективность и беспристрастность, обеспечить каждому из участников административного дела равные возможность и условия для реализации их прав на всестороннее и полное исследование обстоятельств административного дела.</w:t>
      </w:r>
    </w:p>
    <w:p w14:paraId="363B2C13" w14:textId="77777777" w:rsidR="008301C4" w:rsidRDefault="008301C4" w:rsidP="008301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законом или соглашением сторон спора предусматривается разрешение соответствующих вопросов судом, суд обязан разрешать эти вопросы исходя из критериев справедливости и разумности.</w:t>
      </w:r>
    </w:p>
    <w:p w14:paraId="17169D83" w14:textId="77777777" w:rsidR="008301C4" w:rsidRDefault="008301C4" w:rsidP="008301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 и руководствуясь статьей 30 Административно процедурно-процессуального Кодекса Республики Казахстан,</w:t>
      </w:r>
    </w:p>
    <w:p w14:paraId="59A55E70" w14:textId="77777777" w:rsidR="008301C4" w:rsidRDefault="008301C4" w:rsidP="00830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3824E334" w14:textId="77777777" w:rsidR="008301C4" w:rsidRDefault="008301C4" w:rsidP="008301C4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7A2D06AC" w14:textId="77777777" w:rsidR="008301C4" w:rsidRDefault="008301C4" w:rsidP="008301C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2C65EAF3" w14:textId="4D9F7BD1" w:rsidR="008301C4" w:rsidRDefault="008301C4" w:rsidP="008301C4">
      <w:pPr>
        <w:pStyle w:val="ab"/>
        <w:numPr>
          <w:ilvl w:val="0"/>
          <w:numId w:val="7"/>
        </w:numPr>
        <w:spacing w:after="0" w:line="240" w:lineRule="auto"/>
        <w:ind w:left="709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Исковые требовании истца </w:t>
      </w:r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…</w:t>
      </w:r>
      <w:proofErr w:type="gramStart"/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…….</w:t>
      </w:r>
      <w:proofErr w:type="gramEnd"/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Бауржана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Кидералиевича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в удовлетворении - </w:t>
      </w:r>
      <w:r>
        <w:rPr>
          <w:rFonts w:ascii="Times New Roman" w:hAnsi="Times New Roman"/>
          <w:sz w:val="24"/>
          <w:szCs w:val="24"/>
          <w:u w:val="single"/>
          <w:shd w:val="clear" w:color="auto" w:fill="FFFFFF"/>
          <w:lang w:eastAsia="zh-CN"/>
        </w:rPr>
        <w:t>отказать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;</w:t>
      </w:r>
    </w:p>
    <w:p w14:paraId="5CF3267F" w14:textId="025C289D" w:rsidR="008301C4" w:rsidRDefault="008301C4" w:rsidP="008301C4">
      <w:pPr>
        <w:pStyle w:val="ab"/>
        <w:numPr>
          <w:ilvl w:val="0"/>
          <w:numId w:val="7"/>
        </w:numPr>
        <w:spacing w:after="0" w:line="240" w:lineRule="auto"/>
        <w:ind w:left="709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 судебного исполнителя </w:t>
      </w:r>
      <w:r w:rsidR="00D12E5F">
        <w:rPr>
          <w:rFonts w:ascii="Times New Roman" w:hAnsi="Times New Roman" w:cs="Times New Roman"/>
          <w:color w:val="000000" w:themeColor="text1"/>
          <w:sz w:val="24"/>
          <w:szCs w:val="24"/>
        </w:rPr>
        <w:t>……….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Б.С., об обращении взыскании на заработную плату от 21.10.2021 г., - оставить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без изменении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718B525" w14:textId="7E683340" w:rsidR="008301C4" w:rsidRDefault="008301C4" w:rsidP="008301C4">
      <w:pPr>
        <w:pStyle w:val="ab"/>
        <w:numPr>
          <w:ilvl w:val="0"/>
          <w:numId w:val="7"/>
        </w:numPr>
        <w:spacing w:after="0" w:line="240" w:lineRule="auto"/>
        <w:ind w:left="709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Взыскать с </w:t>
      </w:r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……….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Б.К., в пользу </w:t>
      </w:r>
      <w:proofErr w:type="gramStart"/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…….</w:t>
      </w:r>
      <w:proofErr w:type="gramEnd"/>
      <w:r w:rsidR="00D12E5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К.Н., представительские расходы в размере 100 000 тенге.</w:t>
      </w:r>
    </w:p>
    <w:p w14:paraId="09EA3293" w14:textId="77777777" w:rsidR="008301C4" w:rsidRDefault="008301C4" w:rsidP="008301C4">
      <w:pPr>
        <w:pStyle w:val="ab"/>
        <w:spacing w:after="0" w:line="240" w:lineRule="auto"/>
        <w:ind w:left="709"/>
        <w:jc w:val="both"/>
        <w:rPr>
          <w:color w:val="000000" w:themeColor="text1"/>
          <w:sz w:val="24"/>
          <w:szCs w:val="24"/>
        </w:rPr>
      </w:pPr>
    </w:p>
    <w:p w14:paraId="78A2D4B1" w14:textId="77777777" w:rsidR="008301C4" w:rsidRDefault="008301C4" w:rsidP="008301C4">
      <w:pPr>
        <w:pStyle w:val="a9"/>
        <w:ind w:left="3544"/>
        <w:rPr>
          <w:rFonts w:ascii="Times New Roman" w:hAnsi="Times New Roman" w:cs="Times New Roman"/>
          <w:b/>
          <w:bCs/>
          <w:sz w:val="24"/>
          <w:szCs w:val="24"/>
        </w:rPr>
      </w:pPr>
    </w:p>
    <w:p w14:paraId="19C67959" w14:textId="77777777" w:rsidR="008301C4" w:rsidRDefault="008301C4" w:rsidP="008301C4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С уважением,</w:t>
      </w:r>
    </w:p>
    <w:p w14:paraId="6E2A064C" w14:textId="77777777" w:rsidR="008301C4" w:rsidRDefault="008301C4" w:rsidP="008301C4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Представитель по доверенности:</w:t>
      </w:r>
    </w:p>
    <w:p w14:paraId="5D408FF0" w14:textId="77777777" w:rsidR="008301C4" w:rsidRDefault="008301C4" w:rsidP="008301C4">
      <w:pPr>
        <w:spacing w:after="0"/>
        <w:jc w:val="right"/>
        <w:rPr>
          <w:rFonts w:ascii="Times New Roman" w:hAnsi="Times New Roman" w:cs="Times New Roman"/>
          <w:b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_________/ </w:t>
      </w:r>
      <w:r>
        <w:rPr>
          <w:rFonts w:ascii="Times New Roman" w:hAnsi="Times New Roman" w:cs="Times New Roman"/>
          <w:b/>
          <w:sz w:val="24"/>
          <w:szCs w:val="20"/>
          <w:lang w:val="kk-KZ"/>
        </w:rPr>
        <w:t>Нұрланов Н.Н.</w:t>
      </w:r>
    </w:p>
    <w:p w14:paraId="10DECD9F" w14:textId="77777777" w:rsidR="008301C4" w:rsidRDefault="008301C4" w:rsidP="008301C4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E8301A9" w14:textId="77777777" w:rsidR="008301C4" w:rsidRDefault="008301C4" w:rsidP="008301C4">
      <w:pPr>
        <w:pStyle w:val="a9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«____»__________2021 г.</w:t>
      </w:r>
    </w:p>
    <w:p w14:paraId="12E39361" w14:textId="77777777" w:rsidR="008301C4" w:rsidRDefault="008301C4" w:rsidP="008301C4"/>
    <w:p w14:paraId="3F99A1B1" w14:textId="77777777" w:rsidR="008301C4" w:rsidRDefault="008301C4" w:rsidP="008301C4"/>
    <w:p w14:paraId="03DCD8A6" w14:textId="77777777" w:rsidR="008301C4" w:rsidRDefault="008301C4" w:rsidP="008301C4"/>
    <w:p w14:paraId="4A700782" w14:textId="77777777" w:rsidR="008301C4" w:rsidRDefault="008301C4" w:rsidP="008301C4"/>
    <w:p w14:paraId="22EC7657" w14:textId="46DCF0B3" w:rsidR="00D5693E" w:rsidRPr="004F22C8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4F22C8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F1F66" w14:textId="77777777" w:rsidR="004A5E11" w:rsidRDefault="004A5E11" w:rsidP="00702393">
      <w:pPr>
        <w:spacing w:after="0" w:line="240" w:lineRule="auto"/>
      </w:pPr>
      <w:r>
        <w:separator/>
      </w:r>
    </w:p>
  </w:endnote>
  <w:endnote w:type="continuationSeparator" w:id="0">
    <w:p w14:paraId="7F1961C5" w14:textId="77777777" w:rsidR="004A5E11" w:rsidRDefault="004A5E1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9996F" w14:textId="77777777" w:rsidR="004A5E11" w:rsidRDefault="004A5E11" w:rsidP="00702393">
      <w:pPr>
        <w:spacing w:after="0" w:line="240" w:lineRule="auto"/>
      </w:pPr>
      <w:r>
        <w:separator/>
      </w:r>
    </w:p>
  </w:footnote>
  <w:footnote w:type="continuationSeparator" w:id="0">
    <w:p w14:paraId="677844F6" w14:textId="77777777" w:rsidR="004A5E11" w:rsidRDefault="004A5E1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884B37"/>
    <w:multiLevelType w:val="hybridMultilevel"/>
    <w:tmpl w:val="B210858A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A5E11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8301C4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5EB7"/>
    <w:rsid w:val="00C16D9C"/>
    <w:rsid w:val="00CB275A"/>
    <w:rsid w:val="00CF5BD5"/>
    <w:rsid w:val="00D02DFB"/>
    <w:rsid w:val="00D11A8A"/>
    <w:rsid w:val="00D12E5F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2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akonpravo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2021-08-17T09:15:00Z</cp:lastPrinted>
  <dcterms:created xsi:type="dcterms:W3CDTF">2021-08-13T09:00:00Z</dcterms:created>
  <dcterms:modified xsi:type="dcterms:W3CDTF">2021-12-28T13:47:00Z</dcterms:modified>
</cp:coreProperties>
</file>