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1CFFA" w14:textId="77777777" w:rsidR="00FE608D" w:rsidRDefault="00FE608D" w:rsidP="00FE608D">
      <w:pPr>
        <w:jc w:val="center"/>
      </w:pPr>
    </w:p>
    <w:p w14:paraId="4D9F527D" w14:textId="5B3D4E11" w:rsidR="00327E86" w:rsidRPr="00A86386" w:rsidRDefault="004D3579" w:rsidP="00A86386">
      <w:pPr>
        <w:jc w:val="center"/>
        <w:rPr>
          <w:rFonts w:ascii="Times New Roman" w:hAnsi="Times New Roman" w:cs="Times New Roman"/>
          <w:b/>
          <w:bCs/>
          <w:sz w:val="24"/>
          <w:szCs w:val="24"/>
          <w:lang w:val="kk-KZ"/>
        </w:rPr>
      </w:pPr>
      <w:r w:rsidRPr="00A86386">
        <w:rPr>
          <w:rFonts w:ascii="Times New Roman" w:hAnsi="Times New Roman" w:cs="Times New Roman"/>
          <w:b/>
          <w:bCs/>
          <w:sz w:val="24"/>
          <w:szCs w:val="24"/>
          <w:lang w:val="kk-KZ"/>
        </w:rPr>
        <w:t>Әкімшілік құқық бұзушылық істері бойынша Адвокат Заңгер Алматы қаласында</w:t>
      </w:r>
      <w:r w:rsidR="00A86386" w:rsidRPr="00A86386">
        <w:rPr>
          <w:rFonts w:ascii="Times New Roman" w:hAnsi="Times New Roman" w:cs="Times New Roman"/>
          <w:b/>
          <w:bCs/>
          <w:sz w:val="24"/>
          <w:szCs w:val="24"/>
          <w:lang w:val="kk-KZ"/>
        </w:rPr>
        <w:t xml:space="preserve"> </w:t>
      </w:r>
      <w:r w:rsidR="00FE608D" w:rsidRPr="00A86386">
        <w:rPr>
          <w:rFonts w:ascii="Times New Roman" w:hAnsi="Times New Roman" w:cs="Times New Roman"/>
          <w:b/>
          <w:bCs/>
          <w:sz w:val="24"/>
          <w:szCs w:val="24"/>
          <w:lang w:val="kk-KZ"/>
        </w:rPr>
        <w:t>Сот құқық бұзушыға қатысты әкімшілік жаза ретінде айыппұл салған жағдайда, оған көлік құралын жүргізу құқығынан айыру түріндегі қосымша жаза тағайындауға жол берілмейді</w:t>
      </w:r>
    </w:p>
    <w:p w14:paraId="09D51DC9" w14:textId="77777777" w:rsidR="00FE608D" w:rsidRPr="00FE608D" w:rsidRDefault="00FE608D" w:rsidP="00FE608D">
      <w:pPr>
        <w:ind w:firstLine="720"/>
        <w:jc w:val="both"/>
        <w:rPr>
          <w:rFonts w:ascii="Times New Roman" w:hAnsi="Times New Roman" w:cs="Times New Roman"/>
          <w:sz w:val="24"/>
          <w:szCs w:val="24"/>
        </w:rPr>
      </w:pPr>
      <w:r w:rsidRPr="00FE608D">
        <w:rPr>
          <w:rFonts w:ascii="Times New Roman" w:hAnsi="Times New Roman" w:cs="Times New Roman"/>
          <w:sz w:val="24"/>
          <w:szCs w:val="24"/>
        </w:rPr>
        <w:t xml:space="preserve">Алматы </w:t>
      </w:r>
      <w:proofErr w:type="spellStart"/>
      <w:r w:rsidRPr="00FE608D">
        <w:rPr>
          <w:rFonts w:ascii="Times New Roman" w:hAnsi="Times New Roman" w:cs="Times New Roman"/>
          <w:sz w:val="24"/>
          <w:szCs w:val="24"/>
        </w:rPr>
        <w:t>облысы</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Ақсу</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аудандық</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сотының</w:t>
      </w:r>
      <w:proofErr w:type="spellEnd"/>
      <w:r w:rsidRPr="00FE608D">
        <w:rPr>
          <w:rFonts w:ascii="Times New Roman" w:hAnsi="Times New Roman" w:cs="Times New Roman"/>
          <w:sz w:val="24"/>
          <w:szCs w:val="24"/>
        </w:rPr>
        <w:t xml:space="preserve"> 2012 жылғы 26 желтоқсандағы қаулысымен А. Қазақстан Республикасының Әкімшілік құқық бұзушылық туралы кодексінің (бұдан әрі – ӘҚБтК) </w:t>
      </w:r>
      <w:proofErr w:type="gramStart"/>
      <w:r w:rsidRPr="00FE608D">
        <w:rPr>
          <w:rFonts w:ascii="Times New Roman" w:hAnsi="Times New Roman" w:cs="Times New Roman"/>
          <w:sz w:val="24"/>
          <w:szCs w:val="24"/>
        </w:rPr>
        <w:t>468-1</w:t>
      </w:r>
      <w:proofErr w:type="gramEnd"/>
      <w:r w:rsidRPr="00FE608D">
        <w:rPr>
          <w:rFonts w:ascii="Times New Roman" w:hAnsi="Times New Roman" w:cs="Times New Roman"/>
          <w:sz w:val="24"/>
          <w:szCs w:val="24"/>
        </w:rPr>
        <w:t xml:space="preserve"> бабымен кінәлі деп танылып, оған 200 айлық есептік көрсеткіш мөлшерінде, яғни 323 600 теңге айыппұл салынып, 2 жыл мерзімге көлік құралын жүргізу құқығынан айырылған. </w:t>
      </w:r>
    </w:p>
    <w:p w14:paraId="08AAB0E3" w14:textId="77777777" w:rsidR="00FE608D" w:rsidRPr="00FE608D" w:rsidRDefault="00FE608D" w:rsidP="00FE608D">
      <w:pPr>
        <w:ind w:firstLine="720"/>
        <w:jc w:val="both"/>
        <w:rPr>
          <w:rFonts w:ascii="Times New Roman" w:hAnsi="Times New Roman" w:cs="Times New Roman"/>
          <w:sz w:val="24"/>
          <w:szCs w:val="24"/>
        </w:rPr>
      </w:pPr>
      <w:r w:rsidRPr="00FE608D">
        <w:rPr>
          <w:rFonts w:ascii="Times New Roman" w:hAnsi="Times New Roman" w:cs="Times New Roman"/>
          <w:sz w:val="24"/>
          <w:szCs w:val="24"/>
        </w:rPr>
        <w:t xml:space="preserve">Алматы облыстық сотының 2013 жылғы 17 қаңтардағы ұйғарымымен сот қаулысы өзгеріссіз, А.-ның шағымы қанағаттандырусыз қалдырылған. </w:t>
      </w:r>
    </w:p>
    <w:p w14:paraId="5A19BE83" w14:textId="030F730D" w:rsidR="00FE608D" w:rsidRPr="00FE608D" w:rsidRDefault="00FE608D" w:rsidP="00FE608D">
      <w:pPr>
        <w:ind w:firstLine="720"/>
        <w:jc w:val="both"/>
        <w:rPr>
          <w:rFonts w:ascii="Times New Roman" w:hAnsi="Times New Roman" w:cs="Times New Roman"/>
          <w:sz w:val="24"/>
          <w:szCs w:val="24"/>
        </w:rPr>
      </w:pPr>
      <w:r w:rsidRPr="00FE608D">
        <w:rPr>
          <w:rFonts w:ascii="Times New Roman" w:hAnsi="Times New Roman" w:cs="Times New Roman"/>
          <w:sz w:val="24"/>
          <w:szCs w:val="24"/>
        </w:rPr>
        <w:t>Қазақстан Республикасы Бас прокурорының орынбасары наразылығында сот актілерімен келіспей, оған қосымша жаза ретінде тағайындалған 2 жыл мерзімге көлік құралын жүргізу құқығынан айыру жөніндегі жазаны алып тастауды сұраған.</w:t>
      </w:r>
    </w:p>
    <w:p w14:paraId="02BD69E8" w14:textId="200C565F" w:rsidR="00FE608D" w:rsidRPr="00FE608D" w:rsidRDefault="00FE608D" w:rsidP="00FE608D">
      <w:pPr>
        <w:ind w:firstLine="720"/>
        <w:jc w:val="both"/>
        <w:rPr>
          <w:rFonts w:ascii="Times New Roman" w:hAnsi="Times New Roman" w:cs="Times New Roman"/>
          <w:sz w:val="24"/>
          <w:szCs w:val="24"/>
        </w:rPr>
      </w:pPr>
      <w:r w:rsidRPr="00FE608D">
        <w:rPr>
          <w:rFonts w:ascii="Times New Roman" w:hAnsi="Times New Roman" w:cs="Times New Roman"/>
          <w:sz w:val="24"/>
          <w:szCs w:val="24"/>
        </w:rPr>
        <w:t xml:space="preserve">Наразылықтың уәждерін қуаттаған </w:t>
      </w:r>
      <w:proofErr w:type="spellStart"/>
      <w:r w:rsidRPr="00FE608D">
        <w:rPr>
          <w:rFonts w:ascii="Times New Roman" w:hAnsi="Times New Roman" w:cs="Times New Roman"/>
          <w:sz w:val="24"/>
          <w:szCs w:val="24"/>
        </w:rPr>
        <w:t>прокурордың</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қорытындысын</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тыңдап</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іс</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материалдарын</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зерделеп</w:t>
      </w:r>
      <w:proofErr w:type="spellEnd"/>
      <w:r w:rsidRPr="00FE608D">
        <w:rPr>
          <w:rFonts w:ascii="Times New Roman" w:hAnsi="Times New Roman" w:cs="Times New Roman"/>
          <w:sz w:val="24"/>
          <w:szCs w:val="24"/>
        </w:rPr>
        <w:t xml:space="preserve">, </w:t>
      </w:r>
      <w:hyperlink r:id="rId6" w:history="1">
        <w:proofErr w:type="spellStart"/>
        <w:r w:rsidRPr="00CC1366">
          <w:rPr>
            <w:rStyle w:val="aa"/>
            <w:rFonts w:ascii="Times New Roman" w:hAnsi="Times New Roman" w:cs="Times New Roman"/>
            <w:sz w:val="24"/>
            <w:szCs w:val="24"/>
          </w:rPr>
          <w:t>қадағалау</w:t>
        </w:r>
        <w:proofErr w:type="spellEnd"/>
        <w:r w:rsidRPr="00CC1366">
          <w:rPr>
            <w:rStyle w:val="aa"/>
            <w:rFonts w:ascii="Times New Roman" w:hAnsi="Times New Roman" w:cs="Times New Roman"/>
            <w:sz w:val="24"/>
            <w:szCs w:val="24"/>
          </w:rPr>
          <w:t xml:space="preserve"> сот </w:t>
        </w:r>
        <w:proofErr w:type="spellStart"/>
        <w:r w:rsidRPr="00CC1366">
          <w:rPr>
            <w:rStyle w:val="aa"/>
            <w:rFonts w:ascii="Times New Roman" w:hAnsi="Times New Roman" w:cs="Times New Roman"/>
            <w:sz w:val="24"/>
            <w:szCs w:val="24"/>
          </w:rPr>
          <w:t>алқасы</w:t>
        </w:r>
        <w:proofErr w:type="spellEnd"/>
        <w:r w:rsidRPr="00CC1366">
          <w:rPr>
            <w:rStyle w:val="aa"/>
            <w:rFonts w:ascii="Times New Roman" w:hAnsi="Times New Roman" w:cs="Times New Roman"/>
            <w:sz w:val="24"/>
            <w:szCs w:val="24"/>
          </w:rPr>
          <w:t xml:space="preserve"> </w:t>
        </w:r>
        <w:proofErr w:type="spellStart"/>
        <w:r w:rsidRPr="00CC1366">
          <w:rPr>
            <w:rStyle w:val="aa"/>
            <w:rFonts w:ascii="Times New Roman" w:hAnsi="Times New Roman" w:cs="Times New Roman"/>
            <w:sz w:val="24"/>
            <w:szCs w:val="24"/>
          </w:rPr>
          <w:t>прокурордың</w:t>
        </w:r>
        <w:proofErr w:type="spellEnd"/>
      </w:hyperlink>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наразылығы</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төмендегі</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негіздерге</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байланысты</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қанағаттандыруға</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жатады</w:t>
      </w:r>
      <w:proofErr w:type="spellEnd"/>
      <w:r w:rsidRPr="00FE608D">
        <w:rPr>
          <w:rFonts w:ascii="Times New Roman" w:hAnsi="Times New Roman" w:cs="Times New Roman"/>
          <w:sz w:val="24"/>
          <w:szCs w:val="24"/>
        </w:rPr>
        <w:t xml:space="preserve"> деген тұжырымға келді.</w:t>
      </w:r>
    </w:p>
    <w:p w14:paraId="784B48D8" w14:textId="43CFE308" w:rsidR="00FE608D" w:rsidRPr="00FE608D" w:rsidRDefault="00FE608D" w:rsidP="00FE608D">
      <w:pPr>
        <w:ind w:firstLine="720"/>
        <w:jc w:val="both"/>
        <w:rPr>
          <w:rFonts w:ascii="Times New Roman" w:hAnsi="Times New Roman" w:cs="Times New Roman"/>
          <w:sz w:val="24"/>
          <w:szCs w:val="24"/>
        </w:rPr>
      </w:pPr>
      <w:r w:rsidRPr="00FE608D">
        <w:rPr>
          <w:rFonts w:ascii="Times New Roman" w:hAnsi="Times New Roman" w:cs="Times New Roman"/>
          <w:sz w:val="24"/>
          <w:szCs w:val="24"/>
        </w:rPr>
        <w:t>А. «Ауди-100» маркалы автокөлігімен Қызылағаш ауылының орталық көшесімен жүріп бара жатқанда, көше бойында тұрған бір топ балалардың арасынан көшеге жүгіріп шыққан кәмелеттік жасқа толмаған Т.-ны қағып кеткен. Нәтижесінде жол-көлік оқиғасы салдарынан Т.-ға орта дәрежедегі дене жарақаты келтірілген.</w:t>
      </w:r>
    </w:p>
    <w:p w14:paraId="4EAEAA47" w14:textId="73E4E9E0" w:rsidR="00FE608D" w:rsidRPr="00FE608D" w:rsidRDefault="00FE608D" w:rsidP="00FE608D">
      <w:pPr>
        <w:ind w:firstLine="720"/>
        <w:jc w:val="both"/>
        <w:rPr>
          <w:rFonts w:ascii="Times New Roman" w:hAnsi="Times New Roman" w:cs="Times New Roman"/>
          <w:sz w:val="24"/>
          <w:szCs w:val="24"/>
        </w:rPr>
      </w:pPr>
      <w:r w:rsidRPr="00FE608D">
        <w:rPr>
          <w:rFonts w:ascii="Times New Roman" w:hAnsi="Times New Roman" w:cs="Times New Roman"/>
          <w:sz w:val="24"/>
          <w:szCs w:val="24"/>
        </w:rPr>
        <w:t xml:space="preserve">Осы әрекеті үшін А.-ға ӘҚБтК-тің 468-1-бабымен 200 айлық есептік көрсеткіш мөлшерінде айыппұл төлеу және 2 жыл мерзімге көлік құралын жүргізу құқығынан айыру жазасы тағайындалған. Алайда, ӘҚБтК-нің 468-1 бабының санкциясына сәйкес, көрсетілген құқық бұзушылық үшін екі жүзден бес жүзге дейiнгі айлық есептiк көрсеткiш мөлшерінде айыппұл салу не қырық бес тәулікке дейін әкімшілік қамауға алу және бір жылдан екі жылға дейінгі мерзімге көлік құралын жүргізу құқығынан айыру жазасы көзделген. </w:t>
      </w:r>
      <w:proofErr w:type="spellStart"/>
      <w:r w:rsidRPr="00FE608D">
        <w:rPr>
          <w:rFonts w:ascii="Times New Roman" w:hAnsi="Times New Roman" w:cs="Times New Roman"/>
          <w:sz w:val="24"/>
          <w:szCs w:val="24"/>
        </w:rPr>
        <w:t>Яғни</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аталған</w:t>
      </w:r>
      <w:proofErr w:type="spellEnd"/>
      <w:r w:rsidRPr="00FE608D">
        <w:rPr>
          <w:rFonts w:ascii="Times New Roman" w:hAnsi="Times New Roman" w:cs="Times New Roman"/>
          <w:sz w:val="24"/>
          <w:szCs w:val="24"/>
        </w:rPr>
        <w:t xml:space="preserve"> </w:t>
      </w:r>
      <w:hyperlink r:id="rId7" w:history="1">
        <w:proofErr w:type="spellStart"/>
        <w:r w:rsidRPr="00CC1366">
          <w:rPr>
            <w:rStyle w:val="aa"/>
            <w:rFonts w:ascii="Times New Roman" w:hAnsi="Times New Roman" w:cs="Times New Roman"/>
            <w:sz w:val="24"/>
            <w:szCs w:val="24"/>
          </w:rPr>
          <w:t>баптың</w:t>
        </w:r>
        <w:proofErr w:type="spellEnd"/>
        <w:r w:rsidRPr="00CC1366">
          <w:rPr>
            <w:rStyle w:val="aa"/>
            <w:rFonts w:ascii="Times New Roman" w:hAnsi="Times New Roman" w:cs="Times New Roman"/>
            <w:sz w:val="24"/>
            <w:szCs w:val="24"/>
          </w:rPr>
          <w:t xml:space="preserve"> </w:t>
        </w:r>
        <w:proofErr w:type="spellStart"/>
        <w:r w:rsidRPr="00CC1366">
          <w:rPr>
            <w:rStyle w:val="aa"/>
            <w:rFonts w:ascii="Times New Roman" w:hAnsi="Times New Roman" w:cs="Times New Roman"/>
            <w:sz w:val="24"/>
            <w:szCs w:val="24"/>
          </w:rPr>
          <w:t>санкциясының</w:t>
        </w:r>
        <w:proofErr w:type="spellEnd"/>
        <w:r w:rsidRPr="00CC1366">
          <w:rPr>
            <w:rStyle w:val="aa"/>
            <w:rFonts w:ascii="Times New Roman" w:hAnsi="Times New Roman" w:cs="Times New Roman"/>
            <w:sz w:val="24"/>
            <w:szCs w:val="24"/>
          </w:rPr>
          <w:t xml:space="preserve"> </w:t>
        </w:r>
        <w:proofErr w:type="spellStart"/>
        <w:r w:rsidRPr="00CC1366">
          <w:rPr>
            <w:rStyle w:val="aa"/>
            <w:rFonts w:ascii="Times New Roman" w:hAnsi="Times New Roman" w:cs="Times New Roman"/>
            <w:sz w:val="24"/>
            <w:szCs w:val="24"/>
          </w:rPr>
          <w:t>нормасында</w:t>
        </w:r>
        <w:proofErr w:type="spellEnd"/>
      </w:hyperlink>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екі</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дербес</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жаза</w:t>
      </w:r>
      <w:proofErr w:type="spellEnd"/>
      <w:r w:rsidRPr="00FE608D">
        <w:rPr>
          <w:rFonts w:ascii="Times New Roman" w:hAnsi="Times New Roman" w:cs="Times New Roman"/>
          <w:sz w:val="24"/>
          <w:szCs w:val="24"/>
        </w:rPr>
        <w:t xml:space="preserve"> көрсетілген: айыппұл; әкімшілік қамауға алу және көлік құралын жүргізу құқығынан айыру. </w:t>
      </w:r>
    </w:p>
    <w:p w14:paraId="7F5FA157" w14:textId="77777777" w:rsidR="00FE608D" w:rsidRPr="00FE608D" w:rsidRDefault="00FE608D" w:rsidP="00FE608D">
      <w:pPr>
        <w:ind w:firstLine="720"/>
        <w:jc w:val="both"/>
        <w:rPr>
          <w:rFonts w:ascii="Times New Roman" w:hAnsi="Times New Roman" w:cs="Times New Roman"/>
          <w:sz w:val="24"/>
          <w:szCs w:val="24"/>
        </w:rPr>
      </w:pPr>
      <w:r w:rsidRPr="00FE608D">
        <w:rPr>
          <w:rFonts w:ascii="Times New Roman" w:hAnsi="Times New Roman" w:cs="Times New Roman"/>
          <w:sz w:val="24"/>
          <w:szCs w:val="24"/>
        </w:rPr>
        <w:t xml:space="preserve">Бұл жазалар құқық бұзушының жеке басының жағдайы, жауапкершілікті жеңілдететін, ауырлататын мән-жайлар ескеріле отырып қолданылады. Осыған орай, сот құқық бұзушыға қатысты әкімшілік жаза ретінде айыппұл салған жағдайда, оған қосымша жаза ретінде көлік құралын жүргізу құқығынан айыру жазасын тағайындауға жол берілмейді. Соған қарамастан, сот құқық бұзушы А.-ға 200 айлық есептік көрсеткіш мөлшерінде айыппұл салумен қатар, 2 жыл мерзімге көлік құралын жүргізу құқығынан айыру туралы қосымша жаза тағайындаған. </w:t>
      </w:r>
    </w:p>
    <w:p w14:paraId="0AE3F0A5" w14:textId="1532441D" w:rsidR="00FE608D" w:rsidRPr="00FE608D" w:rsidRDefault="00FE608D" w:rsidP="00FE608D">
      <w:pPr>
        <w:ind w:firstLine="720"/>
        <w:jc w:val="both"/>
        <w:rPr>
          <w:rFonts w:ascii="Times New Roman" w:hAnsi="Times New Roman" w:cs="Times New Roman"/>
          <w:sz w:val="24"/>
          <w:szCs w:val="24"/>
        </w:rPr>
      </w:pPr>
      <w:r w:rsidRPr="00FE608D">
        <w:rPr>
          <w:rFonts w:ascii="Times New Roman" w:hAnsi="Times New Roman" w:cs="Times New Roman"/>
          <w:sz w:val="24"/>
          <w:szCs w:val="24"/>
        </w:rPr>
        <w:t xml:space="preserve">«Әкімшілік құқық бұзушылықтар туралы заңнаманы соттардың қолдануының кейбір мәселелері туралы» Қазақстан Республикасы Жоғарғы Сотының 2004 жылғы 26 </w:t>
      </w:r>
      <w:proofErr w:type="spellStart"/>
      <w:r w:rsidRPr="00FE608D">
        <w:rPr>
          <w:rFonts w:ascii="Times New Roman" w:hAnsi="Times New Roman" w:cs="Times New Roman"/>
          <w:sz w:val="24"/>
          <w:szCs w:val="24"/>
        </w:rPr>
        <w:t>қарашадағы</w:t>
      </w:r>
      <w:proofErr w:type="spellEnd"/>
      <w:r w:rsidRPr="00FE608D">
        <w:rPr>
          <w:rFonts w:ascii="Times New Roman" w:hAnsi="Times New Roman" w:cs="Times New Roman"/>
          <w:sz w:val="24"/>
          <w:szCs w:val="24"/>
        </w:rPr>
        <w:t xml:space="preserve"> №18 </w:t>
      </w:r>
      <w:proofErr w:type="spellStart"/>
      <w:r w:rsidRPr="00FE608D">
        <w:rPr>
          <w:rFonts w:ascii="Times New Roman" w:hAnsi="Times New Roman" w:cs="Times New Roman"/>
          <w:sz w:val="24"/>
          <w:szCs w:val="24"/>
        </w:rPr>
        <w:t>нормативтік</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қаулысының</w:t>
      </w:r>
      <w:proofErr w:type="spellEnd"/>
      <w:r w:rsidRPr="00FE608D">
        <w:rPr>
          <w:rFonts w:ascii="Times New Roman" w:hAnsi="Times New Roman" w:cs="Times New Roman"/>
          <w:sz w:val="24"/>
          <w:szCs w:val="24"/>
        </w:rPr>
        <w:t xml:space="preserve"> 14-тармағында </w:t>
      </w:r>
      <w:hyperlink r:id="rId8" w:history="1">
        <w:proofErr w:type="spellStart"/>
        <w:r w:rsidRPr="00CC1366">
          <w:rPr>
            <w:rStyle w:val="aa"/>
            <w:rFonts w:ascii="Times New Roman" w:hAnsi="Times New Roman" w:cs="Times New Roman"/>
            <w:sz w:val="24"/>
            <w:szCs w:val="24"/>
          </w:rPr>
          <w:t>әкімшілік</w:t>
        </w:r>
        <w:proofErr w:type="spellEnd"/>
        <w:r w:rsidRPr="00CC1366">
          <w:rPr>
            <w:rStyle w:val="aa"/>
            <w:rFonts w:ascii="Times New Roman" w:hAnsi="Times New Roman" w:cs="Times New Roman"/>
            <w:sz w:val="24"/>
            <w:szCs w:val="24"/>
          </w:rPr>
          <w:t xml:space="preserve"> </w:t>
        </w:r>
        <w:proofErr w:type="spellStart"/>
        <w:r w:rsidRPr="00CC1366">
          <w:rPr>
            <w:rStyle w:val="aa"/>
            <w:rFonts w:ascii="Times New Roman" w:hAnsi="Times New Roman" w:cs="Times New Roman"/>
            <w:sz w:val="24"/>
            <w:szCs w:val="24"/>
          </w:rPr>
          <w:t>құқық</w:t>
        </w:r>
        <w:proofErr w:type="spellEnd"/>
        <w:r w:rsidRPr="00CC1366">
          <w:rPr>
            <w:rStyle w:val="aa"/>
            <w:rFonts w:ascii="Times New Roman" w:hAnsi="Times New Roman" w:cs="Times New Roman"/>
            <w:sz w:val="24"/>
            <w:szCs w:val="24"/>
          </w:rPr>
          <w:t xml:space="preserve"> </w:t>
        </w:r>
        <w:proofErr w:type="spellStart"/>
        <w:r w:rsidRPr="00CC1366">
          <w:rPr>
            <w:rStyle w:val="aa"/>
            <w:rFonts w:ascii="Times New Roman" w:hAnsi="Times New Roman" w:cs="Times New Roman"/>
            <w:sz w:val="24"/>
            <w:szCs w:val="24"/>
          </w:rPr>
          <w:t>бұзушылық</w:t>
        </w:r>
        <w:proofErr w:type="spellEnd"/>
      </w:hyperlink>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жасағаны</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үшін</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әкімшілік</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жаза</w:t>
      </w:r>
      <w:proofErr w:type="spellEnd"/>
      <w:r w:rsidRPr="00FE608D">
        <w:rPr>
          <w:rFonts w:ascii="Times New Roman" w:hAnsi="Times New Roman" w:cs="Times New Roman"/>
          <w:sz w:val="24"/>
          <w:szCs w:val="24"/>
        </w:rPr>
        <w:t xml:space="preserve"> тек </w:t>
      </w:r>
      <w:proofErr w:type="spellStart"/>
      <w:r w:rsidRPr="00FE608D">
        <w:rPr>
          <w:rFonts w:ascii="Times New Roman" w:hAnsi="Times New Roman" w:cs="Times New Roman"/>
          <w:sz w:val="24"/>
          <w:szCs w:val="24"/>
        </w:rPr>
        <w:t>ӘҚБтК-нің</w:t>
      </w:r>
      <w:proofErr w:type="spellEnd"/>
      <w:r w:rsidRPr="00FE608D">
        <w:rPr>
          <w:rFonts w:ascii="Times New Roman" w:hAnsi="Times New Roman" w:cs="Times New Roman"/>
          <w:sz w:val="24"/>
          <w:szCs w:val="24"/>
        </w:rPr>
        <w:t xml:space="preserve"> ерекше бөлігі баптарының санкциясы шегінде ғана қолданылады делінген. ӘҚБтК-нің 665-бабының 3-бөлігіне сәйкес, судьяның әкiмшiлiк жауаптылық туралы </w:t>
      </w:r>
      <w:proofErr w:type="spellStart"/>
      <w:r w:rsidRPr="00FE608D">
        <w:rPr>
          <w:rFonts w:ascii="Times New Roman" w:hAnsi="Times New Roman" w:cs="Times New Roman"/>
          <w:sz w:val="24"/>
          <w:szCs w:val="24"/>
        </w:rPr>
        <w:t>заңды</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дұрыс</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қолданбауы</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әкімшілік</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құқық</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бұзушылық</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туралы</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іс</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бойынша</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қаулының</w:t>
      </w:r>
      <w:proofErr w:type="spellEnd"/>
      <w:r w:rsidRPr="00FE608D">
        <w:rPr>
          <w:rFonts w:ascii="Times New Roman" w:hAnsi="Times New Roman" w:cs="Times New Roman"/>
          <w:sz w:val="24"/>
          <w:szCs w:val="24"/>
        </w:rPr>
        <w:t xml:space="preserve"> </w:t>
      </w:r>
      <w:proofErr w:type="spellStart"/>
      <w:r w:rsidRPr="00FE608D">
        <w:rPr>
          <w:rFonts w:ascii="Times New Roman" w:hAnsi="Times New Roman" w:cs="Times New Roman"/>
          <w:sz w:val="24"/>
          <w:szCs w:val="24"/>
        </w:rPr>
        <w:t>күшін</w:t>
      </w:r>
      <w:proofErr w:type="spellEnd"/>
      <w:r w:rsidRPr="00FE608D">
        <w:rPr>
          <w:rFonts w:ascii="Times New Roman" w:hAnsi="Times New Roman" w:cs="Times New Roman"/>
          <w:sz w:val="24"/>
          <w:szCs w:val="24"/>
        </w:rPr>
        <w:t xml:space="preserve"> жоюға немесе өзгертуге негіз болып табылады. </w:t>
      </w:r>
    </w:p>
    <w:p w14:paraId="194591E9" w14:textId="12BD7FFE" w:rsidR="00FE608D" w:rsidRPr="00FE608D" w:rsidRDefault="00FE608D" w:rsidP="00FE608D">
      <w:pPr>
        <w:ind w:firstLine="720"/>
        <w:jc w:val="both"/>
        <w:rPr>
          <w:rFonts w:ascii="Times New Roman" w:hAnsi="Times New Roman" w:cs="Times New Roman"/>
          <w:sz w:val="24"/>
          <w:szCs w:val="24"/>
        </w:rPr>
      </w:pPr>
      <w:r w:rsidRPr="00FE608D">
        <w:rPr>
          <w:rFonts w:ascii="Times New Roman" w:hAnsi="Times New Roman" w:cs="Times New Roman"/>
          <w:sz w:val="24"/>
          <w:szCs w:val="24"/>
        </w:rPr>
        <w:lastRenderedPageBreak/>
        <w:t>Осы айтылғандардың негізінде, қадағалау сот алқасы С.-ға қатысты сот актілерін өзгертіп, қосымша жаза ретіндегі тағайындалған 2 жыл мерзімге көлік құралын жүргізу құқығынан айыру туралы жазаны алып тастады</w:t>
      </w:r>
    </w:p>
    <w:p w14:paraId="7CED4965" w14:textId="0A49FCEF" w:rsidR="00702393" w:rsidRPr="00FE608D" w:rsidRDefault="00A23573">
      <w:r w:rsidRPr="00FE608D">
        <w:rPr>
          <w:rFonts w:ascii="Times New Roman" w:hAnsi="Times New Roman" w:cs="Times New Roman"/>
          <w:b/>
          <w:bCs/>
          <w:sz w:val="24"/>
          <w:szCs w:val="24"/>
        </w:rPr>
        <w:t xml:space="preserve"> </w:t>
      </w:r>
    </w:p>
    <w:sectPr w:rsidR="00702393" w:rsidRPr="00FE608D"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0BFB" w14:textId="77777777" w:rsidR="00764610" w:rsidRDefault="00764610" w:rsidP="00702393">
      <w:pPr>
        <w:spacing w:after="0" w:line="240" w:lineRule="auto"/>
      </w:pPr>
      <w:r>
        <w:separator/>
      </w:r>
    </w:p>
  </w:endnote>
  <w:endnote w:type="continuationSeparator" w:id="0">
    <w:p w14:paraId="5FF5290C" w14:textId="77777777" w:rsidR="00764610" w:rsidRDefault="00764610"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0B8EF" w14:textId="77777777" w:rsidR="00764610" w:rsidRDefault="00764610" w:rsidP="00702393">
      <w:pPr>
        <w:spacing w:after="0" w:line="240" w:lineRule="auto"/>
      </w:pPr>
      <w:r>
        <w:separator/>
      </w:r>
    </w:p>
  </w:footnote>
  <w:footnote w:type="continuationSeparator" w:id="0">
    <w:p w14:paraId="777A6223" w14:textId="77777777" w:rsidR="00764610" w:rsidRDefault="00764610"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C5801"/>
    <w:rsid w:val="002B659E"/>
    <w:rsid w:val="00327E86"/>
    <w:rsid w:val="003E3623"/>
    <w:rsid w:val="004D3579"/>
    <w:rsid w:val="00702393"/>
    <w:rsid w:val="00764610"/>
    <w:rsid w:val="0091354D"/>
    <w:rsid w:val="009E6904"/>
    <w:rsid w:val="00A23573"/>
    <w:rsid w:val="00A86386"/>
    <w:rsid w:val="00C16D9C"/>
    <w:rsid w:val="00CB275A"/>
    <w:rsid w:val="00CC1366"/>
    <w:rsid w:val="00D02DFB"/>
    <w:rsid w:val="00DB660C"/>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84489262-AEA3-4DA2-8292-B81D7237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CC13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1366"/>
    <w:rPr>
      <w:rFonts w:ascii="Tahoma" w:hAnsi="Tahoma" w:cs="Tahoma"/>
      <w:sz w:val="16"/>
      <w:szCs w:val="16"/>
    </w:rPr>
  </w:style>
  <w:style w:type="character" w:styleId="aa">
    <w:name w:val="Hyperlink"/>
    <w:basedOn w:val="a0"/>
    <w:uiPriority w:val="99"/>
    <w:unhideWhenUsed/>
    <w:rsid w:val="00CC13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525</Words>
  <Characters>2997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8</cp:revision>
  <dcterms:created xsi:type="dcterms:W3CDTF">2021-08-13T09:00:00Z</dcterms:created>
  <dcterms:modified xsi:type="dcterms:W3CDTF">2021-08-28T12:41:00Z</dcterms:modified>
</cp:coreProperties>
</file>