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df39b2bc4a06463a" /><Relationship Type="http://schemas.openxmlformats.org/package/2006/relationships/metadata/core-properties" Target="/package/services/metadata/core-properties/a6666bceb2d14eea95410119db99510e.psmdcp" Id="R988b5bd74d4d4d5f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mc:Ignorable="w14 wp14">
  <w:body>
    <w:p w:rsidR="558058E9" w:rsidP="558058E9" w:rsidRDefault="558058E9" w14:paraId="06F60EC5" w14:textId="44D29F5D">
      <w:pPr>
        <w:bidi w:val="0"/>
        <w:spacing w:after="200" w:line="240" w:lineRule="auto"/>
        <w:jc w:val="center"/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</w:pPr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МИРОВОЕ СОГЛАШЕНИЕ о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взыскании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части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суммы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задолженности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об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одобрении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займа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</w:t>
      </w:r>
      <w:proofErr w:type="spellStart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>на</w:t>
      </w:r>
      <w:proofErr w:type="spellEnd"/>
      <w:r w:rsidRPr="558058E9" w:rsidR="558058E9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2"/>
          <w:szCs w:val="22"/>
          <w:lang w:val="kk-KZ"/>
        </w:rPr>
        <w:t xml:space="preserve"> рефинансирование</w:t>
      </w:r>
    </w:p>
    <w:p xmlns:wp14="http://schemas.microsoft.com/office/word/2010/wordml" w:rsidP="5554287B" w14:paraId="5D1EDBDC" wp14:textId="79DF8767">
      <w:pPr>
        <w:framePr w:wrap="none" w:hAnchor="page" w:vAnchor="page" w:x="1974" w:y="509"/>
        <w:widowControl w:val="0"/>
        <w:keepNext w:val="0"/>
        <w:keepLines w:val="0"/>
        <w:bidi w:val="0"/>
        <w:spacing w:after="200" w:line="240" w:lineRule="auto"/>
        <w:jc w:val="left"/>
        <w:spacing w:before="0" w:after="0" w:line="220" w:lineRule="exact"/>
        <w:ind w:left="0" w:righ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ru-RU"/>
        </w:rPr>
      </w:pPr>
      <w:r w:rsidRPr="5554287B" w:rsidR="5554287B">
        <w:rPr>
          <w:rStyle w:val="Strong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accent6" w:themeTint="FF" w:themeShade="FF"/>
          <w:sz w:val="22"/>
          <w:szCs w:val="22"/>
          <w:lang w:val="kk-KZ"/>
        </w:rPr>
        <w:t xml:space="preserve">Внимание! </w:t>
      </w:r>
    </w:p>
    <w:p xmlns:wp14="http://schemas.microsoft.com/office/word/2010/wordml" w:rsidP="5554287B" w14:paraId="33BC4C26" wp14:textId="59F88C7E">
      <w:pPr>
        <w:framePr w:wrap="none" w:hAnchor="page" w:vAnchor="page" w:x="1974" w:y="509"/>
        <w:widowControl w:val="0"/>
        <w:keepNext w:val="0"/>
        <w:keepLines w:val="0"/>
        <w:bidi w:val="0"/>
        <w:spacing w:after="200" w:line="240" w:lineRule="auto"/>
        <w:jc w:val="left"/>
        <w:spacing w:before="0" w:after="0" w:line="220" w:lineRule="exact"/>
        <w:ind w:left="0" w:righ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ru-RU"/>
        </w:rPr>
      </w:pPr>
      <w:r w:rsidRPr="5554287B" w:rsidR="5554287B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kk-KZ"/>
        </w:rPr>
        <w:t>Юридическая компания Закон и Право, обращает ваше внимание на то, что данн</w:t>
      </w:r>
      <w:r w:rsidRPr="5554287B" w:rsidR="5554287B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ru-RU"/>
        </w:rPr>
        <w:t xml:space="preserve">ый документ </w:t>
      </w:r>
      <w:r w:rsidRPr="5554287B" w:rsidR="5554287B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5554287B" w:rsidR="5554287B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ru-RU"/>
        </w:rPr>
        <w:t>любого правового документа</w:t>
      </w:r>
      <w:r w:rsidRPr="5554287B" w:rsidR="5554287B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kk-KZ"/>
        </w:rPr>
        <w:t xml:space="preserve"> подходящего именно под вашу ситуацию</w:t>
      </w:r>
      <w:r w:rsidRPr="5554287B" w:rsidR="5554287B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accent6" w:themeTint="FF" w:themeShade="FF"/>
          <w:sz w:val="22"/>
          <w:szCs w:val="22"/>
          <w:lang w:val="ru-RU"/>
        </w:rPr>
        <w:t>.</w:t>
      </w:r>
    </w:p>
    <w:p xmlns:wp14="http://schemas.microsoft.com/office/word/2010/wordml" w:rsidP="1F7EB073" w14:paraId="34E46E4B" wp14:textId="643DD7DD">
      <w:pPr>
        <w:framePr w:wrap="none" w:hAnchor="page" w:vAnchor="page" w:x="1974" w:y="509"/>
        <w:widowControl w:val="0"/>
        <w:keepNext w:val="0"/>
        <w:keepLines w:val="0"/>
        <w:bidi w:val="0"/>
        <w:spacing w:after="200" w:line="240" w:lineRule="auto"/>
        <w:jc w:val="left"/>
        <w:spacing w:before="0" w:after="0" w:line="220" w:lineRule="exact"/>
        <w:ind w:left="0" w:righ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</w:pPr>
      <w:r w:rsidRPr="1F7EB073" w:rsidR="1F7EB07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  <w:t xml:space="preserve">Для подробной информации свяжитесь с юристом </w:t>
      </w:r>
      <w:proofErr w:type="spellStart"/>
      <w:r w:rsidRPr="1F7EB073" w:rsidR="1F7EB07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  <w:t>Кенесбек</w:t>
      </w:r>
      <w:proofErr w:type="spellEnd"/>
      <w:r w:rsidRPr="1F7EB073" w:rsidR="1F7EB07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  <w:t xml:space="preserve"> Ислам, по телефону; +7 (708) 971-78-58; </w:t>
      </w:r>
    </w:p>
    <w:p xmlns:wp14="http://schemas.microsoft.com/office/word/2010/wordml" w:rsidP="1F7EB073" w14:paraId="57ED506F" wp14:textId="3EB13B0F">
      <w:pPr>
        <w:framePr w:wrap="none" w:hAnchor="page" w:vAnchor="page" w:x="1974" w:y="509"/>
        <w:widowControl w:val="0"/>
        <w:keepNext w:val="0"/>
        <w:keepLines w:val="0"/>
        <w:bidi w:val="0"/>
        <w:spacing w:after="200" w:line="240" w:lineRule="auto"/>
        <w:jc w:val="left"/>
        <w:spacing w:before="0" w:after="0" w:line="220" w:lineRule="exact"/>
        <w:ind w:left="0" w:righ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</w:pPr>
      <w:r w:rsidRPr="1F7EB073" w:rsidR="1F7EB073">
        <w:rPr>
          <w:rStyle w:val="Strong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2"/>
          <w:szCs w:val="22"/>
          <w:lang w:val="ru-RU"/>
        </w:rPr>
        <w:t>+7 (727) 971-78-58.</w:t>
      </w:r>
    </w:p>
    <w:p xmlns:wp14="http://schemas.microsoft.com/office/word/2010/wordml" w:rsidP="5554287B" wp14:textId="77777777" w14:paraId="28CCC51F">
      <w:pPr>
        <w:pStyle w:val="Style3"/>
        <w:framePr w:wrap="none" w:hAnchor="page" w:vAnchor="page" w:x="1974" w:y="50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rPr>
          <w:lang w:val="ru-RU" w:eastAsia="ru-RU" w:bidi="ru-RU"/>
        </w:rPr>
      </w:pPr>
    </w:p>
    <w:p w:rsidR="5554287B" w:rsidP="5554287B" w:rsidRDefault="5554287B" w14:paraId="3C33E9C9" w14:textId="78158289">
      <w:pPr>
        <w:pStyle w:val="Style3"/>
        <w:shd w:val="clear" w:color="auto" w:fill="auto"/>
        <w:bidi w:val="0"/>
        <w:jc w:val="left"/>
        <w:rPr>
          <w:lang w:val="ru-RU" w:eastAsia="ru-RU" w:bidi="ru-RU"/>
        </w:rPr>
      </w:pPr>
    </w:p>
    <w:p xmlns:wp14="http://schemas.microsoft.com/office/word/2010/wordml" w:rsidP="5554287B" w14:paraId="3B57FF59" wp14:textId="77777777">
      <w:pPr>
        <w:pStyle w:val="Style5"/>
        <w:framePr w:wrap="none" w:hAnchor="page" w:vAnchor="page" w:x="3755" w:y="205"/>
        <w:widowControl w:val="0"/>
        <w:keepNext w:val="0"/>
        <w:keepLines w:val="0"/>
        <w:shd w:val="clear" w:color="auto" w:fill="auto"/>
        <w:bidi w:val="0"/>
        <w:jc w:val="center"/>
        <w:spacing w:before="0" w:after="0" w:line="240" w:lineRule="exact"/>
        <w:ind w:left="0" w:right="0" w:firstLine="0"/>
      </w:pPr>
      <w:hyperlink r:id="Rd76c1c7ac9bb4fc9">
        <w:r w:rsidRPr="5554287B" w:rsidR="5554287B">
          <w:rPr>
            <w:rStyle w:val="Hyperlink"/>
            <w:lang w:val="ru-RU" w:eastAsia="ru-RU" w:bidi="ru-RU"/>
          </w:rPr>
          <w:t>МИРОВОЕ СОГЛАШЕНИЕ</w:t>
        </w:r>
      </w:hyperlink>
    </w:p>
    <w:p xmlns:wp14="http://schemas.microsoft.com/office/word/2010/wordml" w:rsidP="5554287B" w14:paraId="4B8835F8" wp14:textId="6B1EEC33">
      <w:pPr>
        <w:pStyle w:val="Style3"/>
        <w:framePr w:wrap="none" w:hAnchor="page" w:vAnchor="page" w:x="8373" w:y="48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rPr>
          <w:lang w:val="ru-RU" w:eastAsia="ru-RU" w:bidi="ru-RU"/>
        </w:rPr>
      </w:pPr>
      <w:r w:rsidRPr="5554287B" w:rsidR="5554287B">
        <w:rPr>
          <w:lang w:val="ru-RU" w:eastAsia="ru-RU" w:bidi="ru-RU"/>
        </w:rPr>
        <w:t>г.Алматы</w:t>
      </w:r>
      <w:r w:rsidRPr="5554287B" w:rsidR="5554287B">
        <w:rPr>
          <w:lang w:val="ru-RU" w:eastAsia="ru-RU" w:bidi="ru-RU"/>
        </w:rPr>
        <w:t xml:space="preserve"> </w:t>
      </w:r>
    </w:p>
    <w:p xmlns:wp14="http://schemas.microsoft.com/office/word/2010/wordml" w14:paraId="570974BD" wp14:textId="77777777">
      <w:pPr>
        <w:pStyle w:val="Style3"/>
        <w:framePr w:wrap="none" w:hAnchor="page" w:vAnchor="page" w:x="8373" w:y="488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«12» октября 20.... года</w:t>
      </w:r>
    </w:p>
    <w:p xmlns:wp14="http://schemas.microsoft.com/office/word/2010/wordml" w14:paraId="5FAA1973" wp14:textId="68BF4F9C">
      <w:pPr>
        <w:pStyle w:val="Style7"/>
        <w:framePr w:w="9446" w:h="14566" w:wrap="none" w:hAnchor="page" w:vAnchor="page" w:x="1475" w:y="979" w:hRule="exact"/>
        <w:widowControl w:val="0"/>
        <w:keepNext w:val="0"/>
        <w:keepLines w:val="0"/>
        <w:shd w:val="clear" w:color="auto" w:fill="auto"/>
        <w:bidi w:val="0"/>
        <w:spacing w:before="0" w:after="245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Мы, стороны по гражданскому делу о взыскании суммы задолженности по иску АО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«...................»,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именуемое в дальнейшем «Истец», в лице …..........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действующей на основании доверенности №... от 01.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02.20....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proofErr w:type="gramStart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года с одной стороны</w:t>
      </w:r>
      <w:proofErr w:type="gramEnd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и гр. …........, именуемая в дальнейшем «Ответчик», с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другой стороны, в целях урегулирования спора основываясь на положениях Программы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рефинансирования ипотечных жилищных займов/ипотечных займов, утвержденной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Постановлением Правления Национального Банка РК от 24.04.20... г. за № 69»,</w:t>
      </w:r>
    </w:p>
    <w:p xmlns:wp14="http://schemas.microsoft.com/office/word/2010/wordml" w14:paraId="6E77FCB7" wp14:textId="77777777">
      <w:pPr>
        <w:pStyle w:val="Style7"/>
        <w:framePr w:w="9446" w:h="14566" w:wrap="none" w:hAnchor="page" w:vAnchor="page" w:x="1475" w:y="979" w:hRule="exact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4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учитывая, что:</w:t>
      </w:r>
    </w:p>
    <w:p xmlns:wp14="http://schemas.microsoft.com/office/word/2010/wordml" w14:paraId="05EF370B" wp14:textId="68457232">
      <w:pPr>
        <w:pStyle w:val="Style7"/>
        <w:numPr>
          <w:ilvl w:val="0"/>
          <w:numId w:val="1"/>
        </w:numPr>
        <w:framePr w:w="9446" w:h="14566" w:wrap="none" w:hAnchor="page" w:vAnchor="page" w:x="1475" w:y="979" w:hRule="exact"/>
        <w:tabs>
          <w:tab w:val="left" w:leader="none" w:pos="701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20"/>
        <w:rPr/>
      </w:pPr>
      <w:hyperlink r:id="R6b3b367e020d49f6">
        <w:r w:rsidRPr="1F7EB073" w:rsidR="1F7EB073">
          <w:rPr>
            <w:rStyle w:val="Hyperlink"/>
            <w:lang w:val="ru-RU"/>
          </w:rPr>
          <w:t>Истцом заявлены исковые требования к Ответчику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о взыскании части суммы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задолженности по состоянию на 08.12.20... года по Договору банковского займа №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…......... от 12/01/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20....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года, в размере 4 136 431,19 (Четыре миллиона сто тридцать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шесть тысяч четыреста тридцать одна) тенге 19 тиын, по Договору банковского займа №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1233/40/00/2007 от 12/02/2007 года, в размере 5 406 413,70 (Пять миллионов четыреста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шесть тысяч четыреста тринадцать) тенге 70 тиын.</w:t>
      </w:r>
    </w:p>
    <w:p xmlns:wp14="http://schemas.microsoft.com/office/word/2010/wordml" w14:paraId="1AC0A2C0" wp14:textId="77777777">
      <w:pPr>
        <w:pStyle w:val="Style7"/>
        <w:numPr>
          <w:ilvl w:val="0"/>
          <w:numId w:val="1"/>
        </w:numPr>
        <w:framePr w:w="9446" w:h="14566" w:wrap="none" w:hAnchor="page" w:vAnchor="page" w:x="1475" w:y="979" w:hRule="exact"/>
        <w:tabs>
          <w:tab w:val="left" w:leader="none" w:pos="710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 w:line="278" w:lineRule="exact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Истцом принято решение об одобрении займа на рефинансирование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(реструктуризацию) по Программе рефинансирования ипотечных жилищных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займов/ипотечных займов, утвержденной Постановлением Правления Национального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Банка РК от 24.04.2015г. за № 69 (далее по тексту - «Программа рефинансирования»).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Стороны заключили настоящее мировое соглашение (далее - «Мировое соглашение») по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гражданскому делу в соответствии с Программой рефинансирования, на следующих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условиях:</w:t>
      </w:r>
    </w:p>
    <w:p xmlns:wp14="http://schemas.microsoft.com/office/word/2010/wordml" w14:paraId="501FCCA4" wp14:textId="77777777">
      <w:pPr>
        <w:pStyle w:val="Style7"/>
        <w:numPr>
          <w:ilvl w:val="0"/>
          <w:numId w:val="3"/>
        </w:numPr>
        <w:framePr w:w="9446" w:h="14566" w:wrap="none" w:hAnchor="page" w:vAnchor="page" w:x="1475" w:y="979" w:hRule="exact"/>
        <w:tabs>
          <w:tab w:val="left" w:leader="none" w:pos="1028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Ответчик признает в полном объеме сумму задолженности в размере 9 542 845</w:t>
      </w:r>
    </w:p>
    <w:p xmlns:wp14="http://schemas.microsoft.com/office/word/2010/wordml" w14:paraId="0955B332" wp14:textId="77777777">
      <w:pPr>
        <w:pStyle w:val="Style7"/>
        <w:framePr w:w="9446" w:h="14566" w:wrap="none" w:hAnchor="page" w:vAnchor="page" w:x="1475" w:y="979" w:hRule="exact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тенге.</w:t>
      </w:r>
    </w:p>
    <w:p xmlns:wp14="http://schemas.microsoft.com/office/word/2010/wordml" w14:paraId="16047A77" wp14:textId="77777777">
      <w:pPr>
        <w:pStyle w:val="Style7"/>
        <w:numPr>
          <w:ilvl w:val="0"/>
          <w:numId w:val="3"/>
        </w:numPr>
        <w:framePr w:w="9446" w:h="14566" w:wrap="none" w:hAnchor="page" w:vAnchor="page" w:x="1475" w:y="979" w:hRule="exact"/>
        <w:tabs>
          <w:tab w:val="left" w:leader="none" w:pos="989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Подписанием Мирового соглашения Стороны решили, что Ответчик погашает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часть суммы задолженности в размере 5 577 384,21 тенге (далее по тексту - «Сумма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рефинансирования») следующим образом:</w:t>
      </w:r>
    </w:p>
    <w:p xmlns:wp14="http://schemas.microsoft.com/office/word/2010/wordml" w14:paraId="7181726E" wp14:textId="77777777">
      <w:pPr>
        <w:pStyle w:val="Style7"/>
        <w:numPr>
          <w:ilvl w:val="0"/>
          <w:numId w:val="5"/>
        </w:numPr>
        <w:framePr w:w="9446" w:h="14566" w:wrap="none" w:hAnchor="page" w:vAnchor="page" w:x="1475" w:y="979" w:hRule="exact"/>
        <w:tabs>
          <w:tab w:val="left" w:leader="none" w:pos="149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  <w:rPr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Договору банковского займа № ….......... от 12/01/20... года в размере 2 404 901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тенге 96 тиын, с выплатой вознаграждения, строго в порядке, размере и сроки,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определенные Графиком погашения № 1, являющимся неотъемлемой частью настоящего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Мирового соглашения</w:t>
      </w:r>
    </w:p>
    <w:p xmlns:wp14="http://schemas.microsoft.com/office/word/2010/wordml" w14:paraId="66301836" wp14:textId="79345540">
      <w:pPr>
        <w:pStyle w:val="Style7"/>
        <w:numPr>
          <w:ilvl w:val="0"/>
          <w:numId w:val="5"/>
        </w:numPr>
        <w:framePr w:w="9446" w:h="14566" w:wrap="none" w:hAnchor="page" w:vAnchor="page" w:x="1475" w:y="979" w:hRule="exact"/>
        <w:tabs>
          <w:tab w:val="left" w:leader="none" w:pos="226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  <w:rPr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Договору банковского займа № …....... от 12/02/20... года, в размере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3 172 482 тенге 25 тиын с выплатой вознаграждения, строго в порядке, размере и сроки,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определенные Г </w:t>
      </w:r>
      <w:proofErr w:type="spellStart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рафиком</w:t>
      </w:r>
      <w:proofErr w:type="spellEnd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погашения № 2, являющимся неотъемлемой частью настоящего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Мирового соглашения.</w:t>
      </w:r>
    </w:p>
    <w:p xmlns:wp14="http://schemas.microsoft.com/office/word/2010/wordml" w14:paraId="3BF5D760" wp14:textId="77777777">
      <w:pPr>
        <w:pStyle w:val="Style7"/>
        <w:framePr w:w="9446" w:h="14566" w:wrap="none" w:hAnchor="page" w:vAnchor="page" w:x="1475" w:y="979" w:hRule="exact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соответствии с условиями Программы рефинансирования и частичной инфляционной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компенсации, погашение задолженности осуществляется с выплатой вознаграждения по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фиксированной ставке в размере 3 % годовых от Суммы рефинансирования.</w:t>
      </w:r>
    </w:p>
    <w:p xmlns:wp14="http://schemas.microsoft.com/office/word/2010/wordml" w14:paraId="06AC7A20" wp14:textId="3A681757">
      <w:pPr>
        <w:pStyle w:val="Style7"/>
        <w:numPr>
          <w:ilvl w:val="0"/>
          <w:numId w:val="3"/>
        </w:numPr>
        <w:framePr w:w="9446" w:h="14566" w:wrap="none" w:hAnchor="page" w:vAnchor="page" w:x="1475" w:y="979" w:hRule="exact"/>
        <w:tabs>
          <w:tab w:val="left" w:leader="none" w:pos="994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620"/>
        <w:rPr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облегчения долговой нагрузки Истцом осуществляется прощение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(списание) задолженности по вознаграждению, неустойке и суммам капитализации по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рефинансируемому займу по Договору банковского займа № ….......... от 12/01/20...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года в размере 1 731 529,23 тенге, по Договору банковского займа № …................. от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12/02/</w:t>
      </w:r>
      <w:proofErr w:type="gramStart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20....</w:t>
      </w:r>
      <w:proofErr w:type="gramEnd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года в размере 2 233 931,45 тенге.</w:t>
      </w:r>
    </w:p>
    <w:p xmlns:wp14="http://schemas.microsoft.com/office/word/2010/wordml" w14:paraId="47FF85EB" wp14:textId="77777777">
      <w:pPr>
        <w:pStyle w:val="Style7"/>
        <w:numPr>
          <w:ilvl w:val="0"/>
          <w:numId w:val="3"/>
        </w:numPr>
        <w:framePr w:w="9446" w:h="14566" w:wrap="none" w:hAnchor="page" w:vAnchor="page" w:x="1475" w:y="979" w:hRule="exact"/>
        <w:tabs>
          <w:tab w:val="left" w:leader="none" w:pos="994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6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соблюдения условий Программы рефинансирования и реализации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условий настоящего Мирового соглашения, Стороны решили подписать Дополнительное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соглашение к Договору банковского займа. При этом в случае разночтений между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условиями Дополнительного соглашения к Договору банковского займа и настоящего</w:t>
      </w:r>
    </w:p>
    <w:p xmlns:wp14="http://schemas.microsoft.com/office/word/2010/wordml" w14:paraId="649841BE" wp14:textId="77777777">
      <w:pPr>
        <w:pStyle w:val="Style7"/>
        <w:framePr w:w="9446" w:h="14566" w:wrap="none" w:hAnchor="page" w:vAnchor="page" w:x="1475" w:y="979" w:hRule="exact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</w:t>
      </w:r>
    </w:p>
    <w:p xmlns:wp14="http://schemas.microsoft.com/office/word/2010/wordml" w14:paraId="5FDD1F99" wp14:textId="77777777">
      <w:pPr>
        <w:pStyle w:val="Style9"/>
        <w:framePr w:wrap="none" w:hAnchor="page" w:vAnchor="page" w:x="11325" w:y="7665"/>
        <w:widowControl w:val="0"/>
        <w:keepNext w:val="0"/>
        <w:keepLines w:val="0"/>
        <w:shd w:val="clear" w:color="auto" w:fill="auto"/>
        <w:bidi w:val="0"/>
        <w:jc w:val="left"/>
        <w:spacing w:before="0" w:after="0" w:line="52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i</w:t>
      </w:r>
    </w:p>
    <w:p xmlns:wp14="http://schemas.microsoft.com/office/word/2010/wordml" w14:paraId="672A6659" wp14:textId="77777777">
      <w:pPr>
        <w:framePr w:wrap="none" w:hAnchor="page" w:vAnchor="page" w:x="11382" w:y="13173"/>
        <w:widowControl w:val="0"/>
      </w:pPr>
    </w:p>
    <w:p xmlns:wp14="http://schemas.microsoft.com/office/word/2010/wordml" w14:paraId="0A37501D" wp14:textId="77777777">
      <w:pPr>
        <w:framePr w:wrap="none" w:hAnchor="page" w:vAnchor="page" w:x="11344" w:y="13398"/>
        <w:widowControl w:val="0"/>
      </w:pPr>
    </w:p>
    <w:p xmlns:wp14="http://schemas.microsoft.com/office/word/2010/wordml" w14:paraId="17E0416A" wp14:textId="77777777">
      <w:pPr>
        <w:pStyle w:val="Style13"/>
        <w:framePr w:w="403" w:h="512" w:wrap="none" w:hAnchor="page" w:vAnchor="page" w:x="11334" w:y="13878" w:hRule="exact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•****'*</w:t>
      </w:r>
    </w:p>
    <w:p xmlns:wp14="http://schemas.microsoft.com/office/word/2010/wordml" w14:paraId="68A46FD1" wp14:textId="77777777">
      <w:pPr>
        <w:pStyle w:val="Style15"/>
        <w:framePr w:w="403" w:h="512" w:wrap="none" w:hAnchor="page" w:vAnchor="page" w:x="11334" w:y="13878" w:hRule="exact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color w:val="000000"/>
          <w:position w:val="0"/>
        </w:rPr>
        <w:t>iii</w:t>
      </w:r>
    </w:p>
    <w:p xmlns:wp14="http://schemas.microsoft.com/office/word/2010/wordml" w14:paraId="5DAB6C7B" wp14:textId="77777777">
      <w:pPr>
        <w:framePr w:wrap="none" w:hAnchor="page" w:vAnchor="page" w:x="11517" w:y="14219"/>
        <w:widowControl w:val="0"/>
      </w:pPr>
    </w:p>
    <w:p xmlns:wp14="http://schemas.microsoft.com/office/word/2010/wordml" w14:paraId="02EB378F" wp14:textId="77777777"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 w:orient="portrait"/>
          <w:pgMar w:top="360" w:right="360" w:bottom="360" w:left="360" w:header="0" w:footer="3" w:gutter="0"/>
          <w:rtlGutter w:val="0"/>
          <w:cols w:space="720"/>
          <w:noEndnote/>
          <w:docGrid w:linePitch="360"/>
          <w:headerReference w:type="default" r:id="Raca72ed8fd584781"/>
          <w:headerReference w:type="even" r:id="Rb442c2e65c394c4c"/>
          <w:footerReference w:type="default" r:id="Rbffc1fa4d4a74c2e"/>
          <w:footerReference w:type="even" r:id="R7846aeae8cf84002"/>
        </w:sectPr>
      </w:pPr>
    </w:p>
    <w:p xmlns:wp14="http://schemas.microsoft.com/office/word/2010/wordml" w14:paraId="52FCF001" wp14:textId="77777777">
      <w:pPr>
        <w:pStyle w:val="Style7"/>
        <w:framePr w:w="9442" w:h="12048" w:wrap="none" w:hAnchor="page" w:vAnchor="page" w:x="1523" w:y="313" w:hRule="exact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Мирового соглашения, Стороны руководствуются условиями настоящего Мирового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соглашения.</w:t>
      </w:r>
    </w:p>
    <w:p xmlns:wp14="http://schemas.microsoft.com/office/word/2010/wordml" w14:paraId="59DA7FCC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tabs>
          <w:tab w:val="left" w:leader="none" w:pos="1011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  <w:rPr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 каждый день нарушения срока погашения, установленного Графиком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погашения, Ответчик выплачивает Истцу неустойку (пеню) в </w:t>
      </w:r>
      <w:hyperlink r:id="R9cb59fea799a46b6">
        <w:r w:rsidRPr="5554287B" w:rsidR="5554287B">
          <w:rPr>
            <w:rStyle w:val="Hyperlink"/>
            <w:lang w:val="ru-RU" w:eastAsia="ru-RU" w:bidi="ru-RU"/>
          </w:rPr>
          <w:t>течение девяноста дней</w:t>
        </w:r>
        <w:r>
          <w:br/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просрочки - в размере 0,5 процента от суммы просроченного платежа за каждый день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просрочки, по истечении девяноста дней просрочки - в размере 0,03 процента от суммы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просроченного платежа за каждый день просрочки, но не более десяти процентов от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суммы выданного займа за каждый год действия договора банковского займа.</w:t>
      </w:r>
    </w:p>
    <w:p xmlns:wp14="http://schemas.microsoft.com/office/word/2010/wordml" w14:paraId="02BF719F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tabs>
          <w:tab w:val="left" w:leader="none" w:pos="1011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изменения условий настоящего Мирового соглашения либо иных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условий рефинансировании/кредитования по инициативе Ответчика, Ответчик оплачивает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комиссию/сбор за каждое такое изменение согласно тарифам Истца.</w:t>
      </w:r>
    </w:p>
    <w:p xmlns:wp14="http://schemas.microsoft.com/office/word/2010/wordml" w14:paraId="3CF3F7C2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tabs>
          <w:tab w:val="left" w:leader="none" w:pos="1011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Подписанием настоящего Мирового соглашения Стороны подтверждают, что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пришли к соглашению о том, что при нарушении Ответчиком условий настоящего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Мирового соглашения и/или Графика погашения, являющегося неотъемлемой частью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настоящего Мирового соглашения, сумма задолженности по настоящему Мировому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соглашению, включая сумму основного долга, просроченного основного долга,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начисленного вознаграждения, просроченного вознаграждения, пени взыскивается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Истцом досрочно в принудительном порядке, путем обращения в суд для получения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исполнительного листа на принудительное досрочное взыскание с Ответчика всей суммы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задолженности, включая сумму основного долга, просроченного основного долга,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начисленного вознаграждения, просроченного вознаграждения, в том числе путем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обращения взыскания на заложенное имущество.</w:t>
      </w:r>
    </w:p>
    <w:p xmlns:wp14="http://schemas.microsoft.com/office/word/2010/wordml" w14:paraId="3B87A408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Подписанием настоящего Мирового соглашения Ответчик согласен 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подтверждает, что условия досрочного принудительного взыскания задолженности,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указанные п. 7 настоящего Мирового соглашения, ему понятны и безоговорочно приняты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им.</w:t>
      </w:r>
    </w:p>
    <w:p xmlns:wp14="http://schemas.microsoft.com/office/word/2010/wordml" w14:paraId="2F586112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tabs>
          <w:tab w:val="left" w:leader="none" w:pos="1011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Сторонам известны и понятны последствия утверждения судом настоящего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Мирового соглашения и прекращения производства по делу.</w:t>
      </w:r>
    </w:p>
    <w:p xmlns:wp14="http://schemas.microsoft.com/office/word/2010/wordml" w14:paraId="76EC8929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tabs>
          <w:tab w:val="left" w:leader="none" w:pos="814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Истцу и Ответчику известны и понятны последствия утверждения судом</w:t>
      </w:r>
    </w:p>
    <w:p xmlns:wp14="http://schemas.microsoft.com/office/word/2010/wordml" w14:paraId="7CAE8A31" wp14:textId="77777777">
      <w:pPr>
        <w:pStyle w:val="Style7"/>
        <w:framePr w:w="9442" w:h="12048" w:wrap="none" w:hAnchor="page" w:vAnchor="page" w:x="1523" w:y="313" w:hRule="exact"/>
        <w:tabs>
          <w:tab w:val="left" w:leader="none" w:pos="1011"/>
          <w:tab w:val="left" w:leader="none" w:pos="2602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настоящего Мирового соглашения, ст. 21, ст. 194, пп. 5 ст. 277, п. 2 ст. 278 ГПК РК Истцу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Ответчику разъяснены, и они осознают последствия прекращения гражданского дела,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предусмотренные ст. 278 ГПК РК. В связи с чем, Истец и Ответчик подтверждают, что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условия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настоящего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Мирового соглашения не противоречат действующему</w:t>
      </w:r>
    </w:p>
    <w:p xmlns:wp14="http://schemas.microsoft.com/office/word/2010/wordml" w14:paraId="774E3173" wp14:textId="77777777">
      <w:pPr>
        <w:pStyle w:val="Style7"/>
        <w:framePr w:w="9442" w:h="12048" w:wrap="none" w:hAnchor="page" w:vAnchor="page" w:x="1523" w:y="313" w:hRule="exact"/>
        <w:widowControl w:val="0"/>
        <w:keepNext w:val="0"/>
        <w:keepLines w:val="0"/>
        <w:shd w:val="clear" w:color="auto" w:fill="auto"/>
        <w:bidi w:val="0"/>
        <w:spacing w:before="0" w:after="116" w:line="317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законодательству Республики Казахстан и не нарушают прав и законных интересов Истца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Ответчика, а также третьих лиц.</w:t>
      </w:r>
    </w:p>
    <w:p xmlns:wp14="http://schemas.microsoft.com/office/word/2010/wordml" w14:paraId="4657F123" wp14:textId="77777777">
      <w:pPr>
        <w:pStyle w:val="Style7"/>
        <w:numPr>
          <w:ilvl w:val="0"/>
          <w:numId w:val="7"/>
        </w:numPr>
        <w:framePr w:w="9442" w:h="12048" w:wrap="none" w:hAnchor="page" w:vAnchor="page" w:x="1523" w:y="313" w:hRule="exact"/>
        <w:tabs>
          <w:tab w:val="left" w:leader="none" w:pos="774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55"/>
        <w:ind w:left="0" w:right="0" w:firstLine="42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Сумма уплаченной государственной пошлины в размере 286 285 тенге подлежит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возврату из бюджета в полном объеме.</w:t>
      </w:r>
    </w:p>
    <w:p xmlns:wp14="http://schemas.microsoft.com/office/word/2010/wordml" w14:paraId="4905FEED" wp14:textId="77777777">
      <w:pPr>
        <w:pStyle w:val="Style7"/>
        <w:framePr w:w="9442" w:h="12048" w:wrap="none" w:hAnchor="page" w:vAnchor="page" w:x="1523" w:y="313" w:hRule="exact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Приложение: Приложение № 1 - </w:t>
      </w:r>
      <w:hyperlink r:id="R0d52baae6ea74ea9">
        <w:r w:rsidRPr="1F7EB073" w:rsidR="1F7EB073">
          <w:rPr>
            <w:rStyle w:val="Hyperlink"/>
            <w:lang w:val="ru-RU"/>
          </w:rPr>
          <w:t>График погашения задолженности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№ 1 по Мировому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соглашению, Приложение № 2 - График погашения задолженности № 2 по Мировому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соглашению.</w:t>
      </w:r>
    </w:p>
    <w:p xmlns:wp14="http://schemas.microsoft.com/office/word/2010/wordml" w14:paraId="460B49DC" wp14:textId="77777777">
      <w:pPr>
        <w:pStyle w:val="Style7"/>
        <w:framePr w:w="9442" w:h="1241" w:wrap="none" w:hAnchor="page" w:vAnchor="page" w:x="1523" w:y="12581" w:hRule="exact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600" w:right="3200" w:firstLine="2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Реквизиты и подписи Сторон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Истец: АО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«....................»</w:t>
      </w:r>
    </w:p>
    <w:p xmlns:wp14="http://schemas.microsoft.com/office/word/2010/wordml" w14:paraId="34B1CA25" wp14:textId="77777777">
      <w:pPr>
        <w:pStyle w:val="Style7"/>
        <w:framePr w:w="9442" w:h="1241" w:wrap="none" w:hAnchor="page" w:vAnchor="page" w:x="1523" w:y="12581" w:hRule="exact"/>
        <w:widowControl w:val="0"/>
        <w:keepNext w:val="0"/>
        <w:keepLines w:val="0"/>
        <w:shd w:val="clear" w:color="auto" w:fill="auto"/>
        <w:bidi w:val="0"/>
        <w:spacing w:before="0" w:after="70" w:line="240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Представитель Истца по доверенности:</w:t>
      </w:r>
    </w:p>
    <w:p xmlns:wp14="http://schemas.microsoft.com/office/word/2010/wordml" w14:paraId="701728A9" wp14:textId="77777777">
      <w:pPr>
        <w:pStyle w:val="Style17"/>
        <w:framePr w:w="9442" w:h="1241" w:wrap="none" w:hAnchor="page" w:vAnchor="page" w:x="1523" w:y="12581" w:hRule="exact"/>
        <w:tabs>
          <w:tab w:val="left" w:leader="underscore" w:pos="2779"/>
          <w:tab w:val="left" w:leader="underscore" w:pos="7210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600"/>
      </w:pPr>
      <w:r>
        <w:rPr>
          <w:rStyle w:val="CharStyle19"/>
          <w:lang w:val="ru-RU" w:eastAsia="ru-RU" w:bidi="ru-RU"/>
          <w:b w:val="0"/>
          <w:bCs w:val="0"/>
          <w:i w:val="0"/>
          <w:iCs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  <w:r>
        <w:rPr>
          <w:rStyle w:val="CharStyle19"/>
          <w:lang w:val="ru-RU" w:eastAsia="ru-RU" w:bidi="ru-RU"/>
          <w:b w:val="0"/>
          <w:bCs w:val="0"/>
          <w:i w:val="0"/>
          <w:iCs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(ФИО прописью)</w:t>
      </w:r>
    </w:p>
    <w:p xmlns:wp14="http://schemas.microsoft.com/office/word/2010/wordml" w14:paraId="5AC931B2" wp14:textId="77777777">
      <w:pPr>
        <w:pStyle w:val="Style7"/>
        <w:framePr w:wrap="none" w:hAnchor="page" w:vAnchor="page" w:x="2079" w:y="1415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Ответчик:</w:t>
      </w:r>
    </w:p>
    <w:p xmlns:wp14="http://schemas.microsoft.com/office/word/2010/wordml" w14:paraId="67025666" wp14:textId="77777777">
      <w:pPr>
        <w:pStyle w:val="Style7"/>
        <w:framePr w:w="9442" w:h="586" w:wrap="none" w:hAnchor="page" w:vAnchor="page" w:x="1523" w:y="14154" w:hRule="exact"/>
        <w:tabs>
          <w:tab w:val="left" w:leader="underscore" w:pos="4089"/>
        </w:tabs>
        <w:widowControl w:val="0"/>
        <w:keepNext w:val="0"/>
        <w:keepLines w:val="0"/>
        <w:shd w:val="clear" w:color="auto" w:fill="auto"/>
        <w:bidi w:val="0"/>
        <w:spacing w:before="0" w:after="70" w:line="240" w:lineRule="exact"/>
        <w:ind w:left="2611" w:right="831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(ФИО полностью Ответчика)</w:t>
      </w:r>
    </w:p>
    <w:p xmlns:wp14="http://schemas.microsoft.com/office/word/2010/wordml" w14:paraId="2E79DA1B" wp14:textId="77777777">
      <w:pPr>
        <w:pStyle w:val="Style17"/>
        <w:framePr w:w="9442" w:h="586" w:wrap="none" w:hAnchor="page" w:vAnchor="page" w:x="1523" w:y="14154" w:hRule="exact"/>
        <w:tabs>
          <w:tab w:val="left" w:leader="underscore" w:pos="6974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2611" w:right="831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(подпись)</w:t>
      </w:r>
      <w:r>
        <w:rPr>
          <w:rStyle w:val="CharStyle19"/>
          <w:lang w:val="ru-RU" w:eastAsia="ru-RU" w:bidi="ru-RU"/>
          <w:b w:val="0"/>
          <w:bCs w:val="0"/>
          <w:i w:val="0"/>
          <w:iCs w:val="0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>(ФИО прописью)</w:t>
      </w:r>
    </w:p>
    <w:p xmlns:wp14="http://schemas.microsoft.com/office/word/2010/wordml" w14:paraId="18F999B5" wp14:textId="77777777">
      <w:pPr>
        <w:pStyle w:val="Style20"/>
        <w:framePr w:wrap="none" w:hAnchor="page" w:vAnchor="page" w:x="10777" w:y="1543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 xmlns:wp14="http://schemas.microsoft.com/office/word/2010/wordml" w14:paraId="6A05A809" wp14:textId="77777777"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 w:orient="portrait"/>
      <w:pgMar w:top="360" w:right="360" w:bottom="360" w:left="360" w:header="0" w:footer="3" w:gutter="0"/>
      <w:rtlGutter w:val="0"/>
      <w:cols w:space="720"/>
      <w:noEndnote/>
      <w:docGrid w:linePitch="360"/>
      <w:headerReference w:type="default" r:id="Raeab3fa0eb5b4bc9"/>
      <w:headerReference w:type="even" r:id="R3c8e680a12934c92"/>
      <w:footerReference w:type="default" r:id="R4f1d637e20554608"/>
      <w:footerReference w:type="even" r:id="R72d80a2ee0bc40f4"/>
    </w:sectPr>
  </w:body>
</w:document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2C8BFCD2">
      <w:tc>
        <w:tcPr>
          <w:tcW w:w="3725" w:type="dxa"/>
          <w:tcMar/>
        </w:tcPr>
        <w:p w:rsidR="558058E9" w:rsidP="558058E9" w:rsidRDefault="558058E9" w14:paraId="5F6D618E" w14:textId="2AE551B2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1AA8C4A6" w14:textId="73F5B117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4C1ED10E" w14:textId="132090CC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429910C4" w14:textId="179DDCBA">
    <w:pPr>
      <w:pStyle w:val="NoSpacing"/>
      <w:bidi w:val="0"/>
      <w:spacing w:after="0" w:line="240" w:lineRule="auto"/>
      <w:ind w:firstLine="360"/>
      <w:jc w:val="center"/>
      <w:rPr>
        <w:rFonts w:ascii="Calibri" w:hAnsi="Calibri" w:eastAsia="Calibri" w:cs="Calibri"/>
        <w:b w:val="0"/>
        <w:bCs w:val="0"/>
        <w:i w:val="0"/>
        <w:iCs w:val="0"/>
        <w:noProof w:val="0"/>
        <w:color w:val="9E7800"/>
        <w:sz w:val="12"/>
        <w:szCs w:val="12"/>
        <w:lang w:val="ru-RU"/>
      </w:rPr>
    </w:pPr>
    <w:r w:rsidRPr="558058E9" w:rsidR="558058E9">
      <w:rPr>
        <w:rFonts w:ascii="Calibri" w:hAnsi="Calibri" w:eastAsia="Calibri" w:cs="Calibri"/>
        <w:b w:val="1"/>
        <w:bCs w:val="1"/>
        <w:i w:val="0"/>
        <w:iCs w:val="0"/>
        <w:noProof w:val="0"/>
        <w:color w:val="9E7800"/>
        <w:sz w:val="12"/>
        <w:szCs w:val="12"/>
        <w:lang w:val="ru-RU"/>
      </w:rPr>
      <w:t>_____________________________________________________________________</w:t>
    </w:r>
  </w:p>
  <w:p w:rsidR="558058E9" w:rsidP="558058E9" w:rsidRDefault="558058E9" w14:paraId="34F7473E" w14:textId="50032995">
    <w:pPr>
      <w:pStyle w:val="NoSpacing"/>
      <w:bidi w:val="0"/>
      <w:spacing w:after="0" w:line="240" w:lineRule="auto"/>
      <w:ind w:firstLine="360"/>
      <w:jc w:val="center"/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</w:pP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  <w:t xml:space="preserve">050000, Алматы </w:t>
    </w: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kk-KZ"/>
      </w:rPr>
      <w:t>қаласы</w:t>
    </w: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  <w:t xml:space="preserve">, Абылай Хан </w:t>
    </w:r>
  </w:p>
  <w:p w:rsidR="558058E9" w:rsidP="558058E9" w:rsidRDefault="558058E9" w14:paraId="3CE309FB" w14:textId="26342354">
    <w:pPr>
      <w:pStyle w:val="NoSpacing"/>
      <w:bidi w:val="0"/>
      <w:spacing w:after="0" w:line="240" w:lineRule="auto"/>
      <w:ind w:firstLine="360"/>
      <w:jc w:val="center"/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</w:pP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  <w:t>даңғылы, 79/71 үй, 304 кеңсе,</w:t>
    </w:r>
  </w:p>
  <w:p w:rsidR="558058E9" w:rsidP="558058E9" w:rsidRDefault="558058E9" w14:paraId="21819709" w14:textId="3C1AF01F">
    <w:pPr>
      <w:pStyle w:val="NoSpacing"/>
      <w:bidi w:val="0"/>
      <w:spacing w:after="0" w:line="240" w:lineRule="auto"/>
      <w:ind w:firstLine="360"/>
      <w:jc w:val="center"/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</w:pP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  <w:t xml:space="preserve"> ұялы тел.:+7 (708)</w:t>
    </w:r>
    <w:r w:rsidRPr="558058E9" w:rsidR="558058E9">
      <w:rPr>
        <w:rStyle w:val="Strong"/>
        <w:rFonts w:ascii="Times New Roman" w:hAnsi="Times New Roman" w:eastAsia="Times New Roman" w:cs="Times New Roman"/>
        <w:b w:val="0"/>
        <w:bCs w:val="0"/>
        <w:i w:val="0"/>
        <w:iCs w:val="0"/>
        <w:noProof w:val="0"/>
        <w:color w:val="000000" w:themeColor="accent6" w:themeTint="FF" w:themeShade="FF"/>
        <w:sz w:val="22"/>
        <w:szCs w:val="22"/>
        <w:lang w:val="ru-RU"/>
      </w:rPr>
      <w:t xml:space="preserve"> </w:t>
    </w:r>
    <w:r w:rsidRPr="558058E9" w:rsidR="558058E9">
      <w:rPr>
        <w:rStyle w:val="Strong"/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  <w:t>971-78-58</w:t>
    </w:r>
  </w:p>
  <w:p w:rsidR="558058E9" w:rsidP="558058E9" w:rsidRDefault="558058E9" w14:paraId="2D7066DE" w14:textId="1B710405">
    <w:pPr>
      <w:bidi w:val="0"/>
      <w:spacing w:after="0" w:line="240" w:lineRule="auto"/>
      <w:ind w:firstLine="360"/>
      <w:jc w:val="center"/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accent6" w:themeTint="FF" w:themeShade="FF"/>
        <w:sz w:val="18"/>
        <w:szCs w:val="18"/>
        <w:lang w:val="ru-RU"/>
      </w:rPr>
    </w:pPr>
    <w:hyperlink r:id="R5a9e129204ff4c25">
      <w:r w:rsidRPr="558058E9" w:rsidR="558058E9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lang w:val="en-US"/>
        </w:rPr>
        <w:t>info</w:t>
      </w:r>
      <w:r w:rsidRPr="558058E9" w:rsidR="558058E9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lang w:val="ru-RU"/>
        </w:rPr>
        <w:t>@</w:t>
      </w:r>
      <w:r w:rsidRPr="558058E9" w:rsidR="558058E9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lang w:val="en-US"/>
        </w:rPr>
        <w:t>zakonpravo</w:t>
      </w:r>
      <w:r w:rsidRPr="558058E9" w:rsidR="558058E9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lang w:val="ru-RU"/>
        </w:rPr>
        <w:t>.</w:t>
      </w:r>
      <w:r w:rsidRPr="558058E9" w:rsidR="558058E9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lang w:val="en-US"/>
        </w:rPr>
        <w:t>kz</w:t>
      </w:r>
    </w:hyperlink>
  </w:p>
  <w:p w:rsidR="558058E9" w:rsidP="558058E9" w:rsidRDefault="558058E9" w14:paraId="3B1DC7E2" w14:textId="3517DDE6">
    <w:pPr>
      <w:pStyle w:val="NoSpacing"/>
      <w:bidi w:val="0"/>
      <w:spacing w:after="0" w:line="240" w:lineRule="auto"/>
      <w:ind w:firstLine="360"/>
      <w:jc w:val="center"/>
      <w:rPr>
        <w:rFonts w:ascii="Calibri" w:hAnsi="Calibri" w:eastAsia="Calibri" w:cs="Calibri"/>
        <w:b w:val="0"/>
        <w:bCs w:val="0"/>
        <w:i w:val="0"/>
        <w:iCs w:val="0"/>
        <w:noProof w:val="0"/>
        <w:color w:val="9E7800"/>
        <w:sz w:val="18"/>
        <w:szCs w:val="18"/>
        <w:lang w:val="ru-RU"/>
      </w:rPr>
    </w:pP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9E7800"/>
        <w:sz w:val="18"/>
        <w:szCs w:val="18"/>
        <w:lang w:val="en-US"/>
      </w:rPr>
      <w:t>zakonpravo</w:t>
    </w: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9E7800"/>
        <w:sz w:val="18"/>
        <w:szCs w:val="18"/>
        <w:lang w:val="ru-RU"/>
      </w:rPr>
      <w:t>.</w:t>
    </w:r>
    <w:r w:rsidRPr="558058E9" w:rsidR="558058E9">
      <w:rPr>
        <w:rFonts w:ascii="Calibri" w:hAnsi="Calibri" w:eastAsia="Calibri" w:cs="Calibri"/>
        <w:b w:val="0"/>
        <w:bCs w:val="0"/>
        <w:i w:val="0"/>
        <w:iCs w:val="0"/>
        <w:noProof w:val="0"/>
        <w:color w:val="9E7800"/>
        <w:sz w:val="18"/>
        <w:szCs w:val="18"/>
        <w:lang w:val="en-US"/>
      </w:rPr>
      <w:t>kz</w:t>
    </w:r>
  </w:p>
  <w:p w:rsidR="558058E9" w:rsidP="558058E9" w:rsidRDefault="558058E9" w14:paraId="3F38E304" w14:textId="293B324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3A540ECA">
      <w:tc>
        <w:tcPr>
          <w:tcW w:w="3725" w:type="dxa"/>
          <w:tcMar/>
        </w:tcPr>
        <w:p w:rsidR="558058E9" w:rsidP="558058E9" w:rsidRDefault="558058E9" w14:paraId="3EA55960" w14:textId="20897F49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5D60F969" w14:textId="43443AAF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435D9FF0" w14:textId="31168515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70114FED" w14:textId="23F5B9C9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56166639">
      <w:tc>
        <w:tcPr>
          <w:tcW w:w="3725" w:type="dxa"/>
          <w:tcMar/>
        </w:tcPr>
        <w:p w:rsidR="558058E9" w:rsidP="558058E9" w:rsidRDefault="558058E9" w14:paraId="705BAE85" w14:textId="5DCD53F7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6555522F" w14:textId="09634887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01E98D43" w14:textId="1B4F9FA5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1B5F0C8D" w14:textId="36EF01D8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0228BE03">
      <w:tc>
        <w:tcPr>
          <w:tcW w:w="3725" w:type="dxa"/>
          <w:tcMar/>
        </w:tcPr>
        <w:p w:rsidR="558058E9" w:rsidP="558058E9" w:rsidRDefault="558058E9" w14:paraId="31FBF296" w14:textId="2B677732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3779C5EA" w14:textId="0CF171A7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6E8A4D91" w14:textId="5BB6EB3F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6BC8FD72" w14:textId="3AD05FB3">
    <w:pPr>
      <w:pStyle w:val="Footer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mc:Ignorable="w14 wp14">
  <w:footnote w:type="separator" w:id="0">
    <w:p xmlns:wp14="http://schemas.microsoft.com/office/word/2010/wordml" w14:paraId="5A39BBE3" wp14:textId="77777777">
      <w:r/>
    </w:p>
  </w:footnote>
  <w:footnote w:type="continuationSeparator" w:id="1">
    <w:p xmlns:wp14="http://schemas.microsoft.com/office/word/2010/wordml" w14:paraId="41C8F396" wp14:textId="77777777">
      <w:r/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1C6354A6">
      <w:tc>
        <w:tcPr>
          <w:tcW w:w="3725" w:type="dxa"/>
          <w:tcMar/>
        </w:tcPr>
        <w:p w:rsidR="558058E9" w:rsidP="558058E9" w:rsidRDefault="558058E9" w14:paraId="5CCB415C" w14:textId="032F1588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63D1CA45" w14:textId="212B5501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6BEDD737" w14:textId="42CC48F1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522159ED" w14:textId="4A3CB178">
    <w:pPr>
      <w:pStyle w:val="Header"/>
    </w:pPr>
    <w:r>
      <w:drawing>
        <wp:inline wp14:editId="5B29C2B4" wp14:anchorId="28313A01">
          <wp:extent cx="3790950" cy="1162050"/>
          <wp:effectExtent l="0" t="0" r="0" b="0"/>
          <wp:docPr id="27927733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f82ae096a70455f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7633606A">
      <w:tc>
        <w:tcPr>
          <w:tcW w:w="3725" w:type="dxa"/>
          <w:tcMar/>
        </w:tcPr>
        <w:p w:rsidR="558058E9" w:rsidP="558058E9" w:rsidRDefault="558058E9" w14:paraId="3439600E" w14:textId="300639E4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1E3AA8CE" w14:textId="0CFFA9B8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7F7DA8A6" w14:textId="52E5DE1A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1111792F" w14:textId="74412762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294A1297">
      <w:tc>
        <w:tcPr>
          <w:tcW w:w="3725" w:type="dxa"/>
          <w:tcMar/>
        </w:tcPr>
        <w:p w:rsidR="558058E9" w:rsidP="558058E9" w:rsidRDefault="558058E9" w14:paraId="318AEB82" w14:textId="39D88B42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7915E6B3" w14:textId="56BF9C6D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261AFAEA" w14:textId="04F65C4E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3AB7F1E5" w14:textId="2EBCEEB1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25"/>
      <w:gridCol w:w="3725"/>
      <w:gridCol w:w="3725"/>
    </w:tblGrid>
    <w:tr w:rsidR="558058E9" w:rsidTr="558058E9" w14:paraId="5D395875">
      <w:tc>
        <w:tcPr>
          <w:tcW w:w="3725" w:type="dxa"/>
          <w:tcMar/>
        </w:tcPr>
        <w:p w:rsidR="558058E9" w:rsidP="558058E9" w:rsidRDefault="558058E9" w14:paraId="4D6C7990" w14:textId="21DE7C63">
          <w:pPr>
            <w:pStyle w:val="Header"/>
            <w:bidi w:val="0"/>
            <w:ind w:left="-115"/>
            <w:jc w:val="left"/>
          </w:pPr>
        </w:p>
      </w:tc>
      <w:tc>
        <w:tcPr>
          <w:tcW w:w="3725" w:type="dxa"/>
          <w:tcMar/>
        </w:tcPr>
        <w:p w:rsidR="558058E9" w:rsidP="558058E9" w:rsidRDefault="558058E9" w14:paraId="17E76752" w14:textId="47CF129D">
          <w:pPr>
            <w:pStyle w:val="Header"/>
            <w:bidi w:val="0"/>
            <w:jc w:val="center"/>
          </w:pPr>
        </w:p>
      </w:tc>
      <w:tc>
        <w:tcPr>
          <w:tcW w:w="3725" w:type="dxa"/>
          <w:tcMar/>
        </w:tcPr>
        <w:p w:rsidR="558058E9" w:rsidP="558058E9" w:rsidRDefault="558058E9" w14:paraId="4D4E75B1" w14:textId="6BE587E9">
          <w:pPr>
            <w:pStyle w:val="Header"/>
            <w:bidi w:val="0"/>
            <w:ind w:right="-115"/>
            <w:jc w:val="right"/>
          </w:pPr>
        </w:p>
      </w:tc>
    </w:tr>
  </w:tbl>
  <w:p w:rsidR="558058E9" w:rsidP="558058E9" w:rsidRDefault="558058E9" w14:paraId="5872AC25" w14:textId="7A524E06">
    <w:pPr>
      <w:pStyle w:val="Header"/>
      <w:bidi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hAnsi="Times New Roman" w:eastAsia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hAnsi="Times New Roman" w:eastAsia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hAnsi="Times New Roman" w:eastAsia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5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hAnsi="Times New Roman" w:eastAsia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5="http://schemas.microsoft.com/office/word/2012/wordml" mc:Ignorable="w14 wp14 w15">
  <w:zoom w:val="fullPage"/>
  <w:trackRevisions w:val="fals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/>
  <w:rsids>
    <w:rsidRoot w:val="5554287B"/>
    <w:rsid w:val="1F7EB073"/>
    <w:rsid w:val="5554287B"/>
    <w:rsid w:val="558058E9"/>
  </w:rsids>
  <w14:docId w14:val="5A755602"/>
  <w15:docId w15:val="{04025b9b-a0e8-4af0-9d46-b91a259a277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styleId="Normal" w:default="1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hAnsi="Arial Unicode MS" w:eastAsia="Arial Unicode MS" w:cs="Arial Unicode MS"/>
      <w:w w:val="100"/>
      <w:spacing w:val="0"/>
      <w:color w:val="000000"/>
      <w:position w:val="0"/>
    </w:rPr>
  </w:style>
  <w:style w:type="character" w:styleId="DefaultParagraphFont" w:default="1">
    <w:name w:val="Default Paragraph Font"/>
    <w:rPr>
      <w:lang w:val="ru-RU" w:eastAsia="ru-RU" w:bidi="ru-RU"/>
      <w:sz w:val="24"/>
      <w:szCs w:val="24"/>
      <w:rFonts w:ascii="Arial Unicode MS" w:hAnsi="Arial Unicode MS" w:eastAsia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styleId="CharStyle4" w:customStyle="1">
    <w:name w:val="Основной текст (3)_"/>
    <w:basedOn w:val="DefaultParagraphFont"/>
    <w:link w:val="Style3"/>
    <w:rPr>
      <w:b/>
      <w:bCs/>
      <w:i/>
      <w:iCs/>
      <w:u w:val="none"/>
      <w:strike w:val="0"/>
      <w:smallCaps w:val="0"/>
      <w:sz w:val="22"/>
      <w:szCs w:val="22"/>
      <w:rFonts w:ascii="Times New Roman" w:hAnsi="Times New Roman" w:eastAsia="Times New Roman" w:cs="Times New Roman"/>
    </w:rPr>
  </w:style>
  <w:style w:type="character" w:styleId="CharStyle6" w:customStyle="1">
    <w:name w:val="Основной текст (4)_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hAnsi="Times New Roman" w:eastAsia="Times New Roman" w:cs="Times New Roman"/>
      <w:spacing w:val="60"/>
    </w:rPr>
  </w:style>
  <w:style w:type="character" w:styleId="CharStyle8" w:customStyle="1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rFonts w:ascii="Times New Roman" w:hAnsi="Times New Roman" w:eastAsia="Times New Roman" w:cs="Times New Roman"/>
    </w:rPr>
  </w:style>
  <w:style w:type="character" w:styleId="CharStyle10" w:customStyle="1">
    <w:name w:val="Основной текст (5)_"/>
    <w:basedOn w:val="DefaultParagraphFont"/>
    <w:link w:val="Style9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52"/>
      <w:szCs w:val="52"/>
      <w:rFonts w:ascii="Constantia" w:hAnsi="Constantia" w:eastAsia="Constantia" w:cs="Constantia"/>
    </w:rPr>
  </w:style>
  <w:style w:type="character" w:styleId="CharStyle12" w:customStyle="1">
    <w:name w:val="Другое_"/>
    <w:basedOn w:val="DefaultParagraphFont"/>
    <w:link w:val="Style11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hAnsi="Times New Roman" w:eastAsia="Times New Roman" w:cs="Times New Roman"/>
    </w:rPr>
  </w:style>
  <w:style w:type="character" w:styleId="CharStyle14" w:customStyle="1">
    <w:name w:val="Подпись к картинке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hAnsi="Times New Roman" w:eastAsia="Times New Roman" w:cs="Times New Roman"/>
    </w:rPr>
  </w:style>
  <w:style w:type="character" w:styleId="CharStyle16" w:customStyle="1">
    <w:name w:val="Подпись к картинке (2)_"/>
    <w:basedOn w:val="DefaultParagraphFont"/>
    <w:link w:val="Style15"/>
    <w:rPr>
      <w:lang w:val="en-US" w:eastAsia="en-US" w:bidi="en-US"/>
      <w:b/>
      <w:bCs/>
      <w:i w:val="0"/>
      <w:iCs w:val="0"/>
      <w:u w:val="none"/>
      <w:strike w:val="0"/>
      <w:smallCaps w:val="0"/>
      <w:sz w:val="32"/>
      <w:szCs w:val="32"/>
      <w:rFonts w:ascii="Times New Roman" w:hAnsi="Times New Roman" w:eastAsia="Times New Roman" w:cs="Times New Roman"/>
      <w:w w:val="150"/>
      <w:spacing w:val="0"/>
    </w:rPr>
  </w:style>
  <w:style w:type="character" w:styleId="CharStyle18" w:customStyle="1">
    <w:name w:val="Основной текст (6)_"/>
    <w:basedOn w:val="DefaultParagraphFont"/>
    <w:link w:val="Style17"/>
    <w:rPr>
      <w:b/>
      <w:bCs/>
      <w:i/>
      <w:iCs/>
      <w:u w:val="none"/>
      <w:strike w:val="0"/>
      <w:smallCaps w:val="0"/>
      <w:sz w:val="20"/>
      <w:szCs w:val="20"/>
      <w:rFonts w:ascii="Times New Roman" w:hAnsi="Times New Roman" w:eastAsia="Times New Roman" w:cs="Times New Roman"/>
    </w:rPr>
  </w:style>
  <w:style w:type="character" w:styleId="CharStyle19" w:customStyle="1">
    <w:name w:val="Основной текст (6) + Не полужирный,Не курсив"/>
    <w:basedOn w:val="CharStyle18"/>
    <w:rPr>
      <w:lang w:val="1024"/>
      <w:b/>
      <w:bCs/>
      <w:i/>
      <w:iCs/>
      <w:w w:val="100"/>
      <w:spacing w:val="0"/>
      <w:color w:val="000000"/>
      <w:position w:val="0"/>
    </w:rPr>
  </w:style>
  <w:style w:type="character" w:styleId="CharStyle21" w:customStyle="1">
    <w:name w:val="Колонтитул_"/>
    <w:basedOn w:val="DefaultParagraphFont"/>
    <w:link w:val="Style20"/>
    <w:rPr>
      <w:b w:val="0"/>
      <w:bCs w:val="0"/>
      <w:i/>
      <w:iCs/>
      <w:u w:val="none"/>
      <w:strike w:val="0"/>
      <w:smallCaps w:val="0"/>
      <w:sz w:val="22"/>
      <w:szCs w:val="22"/>
      <w:rFonts w:ascii="Trebuchet MS" w:hAnsi="Trebuchet MS" w:eastAsia="Trebuchet MS" w:cs="Trebuchet MS"/>
    </w:rPr>
  </w:style>
  <w:style w:type="paragraph" w:styleId="Style3" w:customStyle="1">
    <w:name w:val="Основной текст (3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hAnsi="Times New Roman" w:eastAsia="Times New Roman" w:cs="Times New Roman"/>
    </w:rPr>
  </w:style>
  <w:style w:type="paragraph" w:styleId="Style5" w:customStyle="1">
    <w:name w:val="Основной текст (4)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rFonts w:ascii="Times New Roman" w:hAnsi="Times New Roman" w:eastAsia="Times New Roman" w:cs="Times New Roman"/>
      <w:spacing w:val="60"/>
    </w:rPr>
  </w:style>
  <w:style w:type="paragraph" w:styleId="Style7" w:customStyle="1">
    <w:name w:val="Основной текст (2)"/>
    <w:basedOn w:val="Normal"/>
    <w:link w:val="CharStyle8"/>
    <w:pPr>
      <w:widowControl w:val="0"/>
      <w:shd w:val="clear" w:color="auto" w:fill="FFFFFF"/>
      <w:jc w:val="both"/>
      <w:spacing w:after="180" w:line="322" w:lineRule="exact"/>
    </w:pPr>
    <w:rPr>
      <w:b w:val="0"/>
      <w:bCs w:val="0"/>
      <w:i w:val="0"/>
      <w:iCs w:val="0"/>
      <w:u w:val="none"/>
      <w:strike w:val="0"/>
      <w:smallCaps w:val="0"/>
      <w:rFonts w:ascii="Times New Roman" w:hAnsi="Times New Roman" w:eastAsia="Times New Roman" w:cs="Times New Roman"/>
    </w:rPr>
  </w:style>
  <w:style w:type="paragraph" w:styleId="Style9" w:customStyle="1">
    <w:name w:val="Основной текст (5)"/>
    <w:basedOn w:val="Normal"/>
    <w:link w:val="CharStyle10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52"/>
      <w:szCs w:val="52"/>
      <w:rFonts w:ascii="Constantia" w:hAnsi="Constantia" w:eastAsia="Constantia" w:cs="Constantia"/>
    </w:rPr>
  </w:style>
  <w:style w:type="paragraph" w:styleId="Style11" w:customStyle="1">
    <w:name w:val="Другое"/>
    <w:basedOn w:val="Normal"/>
    <w:link w:val="CharStyle12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hAnsi="Times New Roman" w:eastAsia="Times New Roman" w:cs="Times New Roman"/>
    </w:rPr>
  </w:style>
  <w:style w:type="paragraph" w:styleId="Style13" w:customStyle="1">
    <w:name w:val="Подпись к картинке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8"/>
      <w:szCs w:val="8"/>
      <w:rFonts w:ascii="Times New Roman" w:hAnsi="Times New Roman" w:eastAsia="Times New Roman" w:cs="Times New Roman"/>
    </w:rPr>
  </w:style>
  <w:style w:type="paragraph" w:styleId="Style15" w:customStyle="1">
    <w:name w:val="Подпись к картинке (2)"/>
    <w:basedOn w:val="Normal"/>
    <w:link w:val="CharStyle16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32"/>
      <w:szCs w:val="32"/>
      <w:rFonts w:ascii="Times New Roman" w:hAnsi="Times New Roman" w:eastAsia="Times New Roman" w:cs="Times New Roman"/>
      <w:w w:val="150"/>
      <w:spacing w:val="0"/>
    </w:rPr>
  </w:style>
  <w:style w:type="paragraph" w:styleId="Style17" w:customStyle="1">
    <w:name w:val="Основной текст (6)"/>
    <w:basedOn w:val="Normal"/>
    <w:link w:val="CharStyle18"/>
    <w:pPr>
      <w:widowControl w:val="0"/>
      <w:shd w:val="clear" w:color="auto" w:fill="FFFFFF"/>
      <w:jc w:val="both"/>
      <w:spacing w:before="120" w:after="420" w:line="0" w:lineRule="exact"/>
    </w:pPr>
    <w:rPr>
      <w:b/>
      <w:bCs/>
      <w:i/>
      <w:iCs/>
      <w:u w:val="none"/>
      <w:strike w:val="0"/>
      <w:smallCaps w:val="0"/>
      <w:sz w:val="20"/>
      <w:szCs w:val="20"/>
      <w:rFonts w:ascii="Times New Roman" w:hAnsi="Times New Roman" w:eastAsia="Times New Roman" w:cs="Times New Roman"/>
    </w:rPr>
  </w:style>
  <w:style w:type="paragraph" w:styleId="Style20" w:customStyle="1">
    <w:name w:val="Колонтитул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rebuchet MS" w:hAnsi="Trebuchet MS" w:eastAsia="Trebuchet MS" w:cs="Trebuchet MS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styles" Target="styles.xml" Id="rId2" /><Relationship Type="http://schemas.openxmlformats.org/officeDocument/2006/relationships/numbering" Target="numbering.xml" Id="rId3" /><Relationship Type="http://schemas.openxmlformats.org/officeDocument/2006/relationships/settings" Target="settings.xml" Id="rId4" /><Relationship Type="http://schemas.openxmlformats.org/officeDocument/2006/relationships/hyperlink" Target="https://www.zakonpravo.kz/news/zhilishchnyy-spor-izyatie-zemelnyh-uchastkov-vyselenie" TargetMode="External" Id="Rd76c1c7ac9bb4fc9" /><Relationship Type="http://schemas.openxmlformats.org/officeDocument/2006/relationships/hyperlink" Target="https://www.facebook.com/ZakonPravoKaz/" TargetMode="External" Id="R9cb59fea799a46b6" /><Relationship Type="http://schemas.openxmlformats.org/officeDocument/2006/relationships/header" Target="/word/header.xml" Id="Raca72ed8fd584781" /><Relationship Type="http://schemas.openxmlformats.org/officeDocument/2006/relationships/header" Target="/word/header2.xml" Id="Rb442c2e65c394c4c" /><Relationship Type="http://schemas.openxmlformats.org/officeDocument/2006/relationships/footer" Target="/word/footer.xml" Id="Rbffc1fa4d4a74c2e" /><Relationship Type="http://schemas.openxmlformats.org/officeDocument/2006/relationships/footer" Target="/word/footer2.xml" Id="R7846aeae8cf84002" /><Relationship Type="http://schemas.openxmlformats.org/officeDocument/2006/relationships/header" Target="/word/header3.xml" Id="Raeab3fa0eb5b4bc9" /><Relationship Type="http://schemas.openxmlformats.org/officeDocument/2006/relationships/header" Target="/word/header4.xml" Id="R3c8e680a12934c92" /><Relationship Type="http://schemas.openxmlformats.org/officeDocument/2006/relationships/footer" Target="/word/footer3.xml" Id="R4f1d637e20554608" /><Relationship Type="http://schemas.openxmlformats.org/officeDocument/2006/relationships/footer" Target="/word/footer4.xml" Id="R72d80a2ee0bc40f4" /><Relationship Type="http://schemas.openxmlformats.org/officeDocument/2006/relationships/hyperlink" Target="https://www.zakonpravo.kz/" TargetMode="External" Id="R6b3b367e020d49f6" /><Relationship Type="http://schemas.openxmlformats.org/officeDocument/2006/relationships/hyperlink" Target="https://www.instagram.com/zakonpravo.kz/?hl=ru" TargetMode="External" Id="R0d52baae6ea74ea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info@zakonpravo.kz" TargetMode="External" Id="R5a9e129204ff4c2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0f82ae096a70455f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