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21386" w14:textId="0C7C5D10" w:rsidR="00D115E8" w:rsidRPr="00D115E8" w:rsidRDefault="00D115E8" w:rsidP="00D115E8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115E8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Ходотайство </w:t>
      </w:r>
      <w:r w:rsidRPr="00D115E8">
        <w:rPr>
          <w:rFonts w:ascii="Times New Roman" w:hAnsi="Times New Roman" w:cs="Times New Roman"/>
          <w:b/>
          <w:bCs/>
          <w:sz w:val="24"/>
          <w:szCs w:val="24"/>
          <w:lang w:val="kk-KZ"/>
        </w:rPr>
        <w:t>об отложении судебного процесса</w:t>
      </w:r>
    </w:p>
    <w:p w14:paraId="4158969A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96748C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02208F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A7F7FA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E0E633" w14:textId="77777777" w:rsidR="00982FC0" w:rsidRPr="00B81BC2" w:rsidRDefault="00982FC0" w:rsidP="00982FC0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29EBE4BB" w14:textId="77777777" w:rsidR="00982FC0" w:rsidRPr="00814FBA" w:rsidRDefault="00982FC0" w:rsidP="00982FC0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4FBA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814FB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14FB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814FB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59B2A83B" w14:textId="77777777" w:rsidR="00982FC0" w:rsidRPr="00B81BC2" w:rsidRDefault="00982FC0" w:rsidP="00982FC0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814FB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814F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35ECD885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3B2E2C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Районный суд №-2 Ауэзовского района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г.Алматы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B672F3E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308C2E86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TOO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«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..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»</w:t>
      </w:r>
    </w:p>
    <w:p w14:paraId="0CE18BB9" w14:textId="77777777" w:rsidR="00982FC0" w:rsidRPr="00145D86" w:rsidRDefault="00982FC0" w:rsidP="00982F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БИН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…</w:t>
      </w:r>
    </w:p>
    <w:p w14:paraId="43B9DECC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Ауэзовский район, …. …, д. 26, кв. 50.</w:t>
      </w:r>
    </w:p>
    <w:p w14:paraId="4CA5007D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7110A714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ТОО «Юридическая компания Закон и Право»  </w:t>
      </w:r>
    </w:p>
    <w:p w14:paraId="26E6AB25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190240029071 </w:t>
      </w:r>
    </w:p>
    <w:p w14:paraId="7A406E19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 </w:t>
      </w:r>
    </w:p>
    <w:p w14:paraId="14CCB61D" w14:textId="77777777" w:rsidR="00982FC0" w:rsidRDefault="00982FC0" w:rsidP="00982F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C7321EC" w14:textId="77777777" w:rsidR="00982FC0" w:rsidRDefault="00982FC0" w:rsidP="00982FC0">
      <w:pPr>
        <w:pStyle w:val="a9"/>
        <w:ind w:left="4248"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+ 7 727 578 57 58; +7 708 578 5758.</w:t>
      </w:r>
    </w:p>
    <w:p w14:paraId="37E914BB" w14:textId="77777777" w:rsidR="00982FC0" w:rsidRDefault="00982FC0" w:rsidP="00982FC0">
      <w:pPr>
        <w:pStyle w:val="a9"/>
        <w:jc w:val="center"/>
        <w:rPr>
          <w:rStyle w:val="a8"/>
          <w:rFonts w:asciiTheme="minorHAnsi" w:hAnsiTheme="minorHAnsi" w:cstheme="minorBidi"/>
          <w:color w:val="000000" w:themeColor="text1"/>
        </w:rPr>
      </w:pPr>
    </w:p>
    <w:p w14:paraId="03CD140B" w14:textId="77777777" w:rsidR="00982FC0" w:rsidRDefault="00982FC0" w:rsidP="00982FC0">
      <w:pPr>
        <w:pStyle w:val="a9"/>
        <w:jc w:val="center"/>
        <w:rPr>
          <w:rFonts w:ascii="Times New Roman" w:hAnsi="Times New Roman" w:cs="Times New Roman"/>
        </w:rPr>
      </w:pPr>
      <w:hyperlink r:id="rId11" w:history="1">
        <w:r>
          <w:rPr>
            <w:rStyle w:val="a8"/>
            <w:color w:val="000000" w:themeColor="text1"/>
          </w:rPr>
          <w:t>Заявление</w:t>
        </w:r>
      </w:hyperlink>
    </w:p>
    <w:p w14:paraId="6D868FC2" w14:textId="77777777" w:rsidR="00982FC0" w:rsidRDefault="00982FC0" w:rsidP="00982FC0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об отложении судебного процесса</w:t>
      </w:r>
    </w:p>
    <w:p w14:paraId="5E45F44B" w14:textId="77777777" w:rsidR="00982FC0" w:rsidRDefault="00982FC0" w:rsidP="00982FC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CB9D3F6" w14:textId="77777777" w:rsidR="00982FC0" w:rsidRDefault="00982FC0" w:rsidP="00982FC0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Вашем производстве находится гражданское дело №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7540-21-00-2/1301 от 15.03.2021 года по исковому заявлению АО «Народный сберегательный банк Казахстана» к ТОО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», К.К.Е., К.К.Е., Т.С., об обращении взыскания на залоговое имущество. </w:t>
      </w:r>
    </w:p>
    <w:p w14:paraId="400561BA" w14:textId="77777777" w:rsidR="00982FC0" w:rsidRDefault="00982FC0" w:rsidP="00982F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Уважаемый суд, на сегодняшний день нами готовится альтернативный отчет об оценке и отзыв, в связи с чем просит отложить судебный процесс.</w:t>
      </w:r>
    </w:p>
    <w:p w14:paraId="298302D9" w14:textId="77777777" w:rsidR="00982FC0" w:rsidRDefault="00982FC0" w:rsidP="00982FC0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выше изложенного, а также в соответствии со ст. 46 и 198 </w:t>
      </w:r>
      <w:hyperlink r:id="rId12" w:history="1">
        <w:r>
          <w:rPr>
            <w:rStyle w:val="a8"/>
          </w:rPr>
          <w:t>ГПК</w:t>
        </w:r>
      </w:hyperlink>
      <w:r>
        <w:rPr>
          <w:rStyle w:val="apple-converted-space"/>
          <w:rFonts w:ascii="Times New Roman" w:hAnsi="Times New Roman" w:cs="Times New Roman"/>
        </w:rPr>
        <w:t> РК,</w:t>
      </w:r>
    </w:p>
    <w:p w14:paraId="2211165A" w14:textId="77777777" w:rsidR="00982FC0" w:rsidRDefault="00982FC0" w:rsidP="00982FC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0493342B" w14:textId="77777777" w:rsidR="00982FC0" w:rsidRDefault="00982FC0" w:rsidP="00982FC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1E451550" w14:textId="77777777" w:rsidR="00982FC0" w:rsidRDefault="00982FC0" w:rsidP="00982FC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5B4F60AC" w14:textId="77777777" w:rsidR="00982FC0" w:rsidRDefault="00982FC0" w:rsidP="00982FC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Отложить проведение судебного процесса по гражданскому делу </w:t>
      </w:r>
      <w:proofErr w:type="gramStart"/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>7540-21-00-2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/1301 </w:t>
      </w:r>
      <w:r>
        <w:rPr>
          <w:rFonts w:ascii="Times New Roman" w:hAnsi="Times New Roman" w:cs="Times New Roman"/>
          <w:sz w:val="24"/>
          <w:szCs w:val="24"/>
        </w:rPr>
        <w:t>- на другой рабочий день;</w:t>
      </w:r>
    </w:p>
    <w:p w14:paraId="0F3C92AF" w14:textId="77777777" w:rsidR="00982FC0" w:rsidRDefault="00982FC0" w:rsidP="00982FC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судебного заседания назначить по усмотрению Суда. </w:t>
      </w:r>
    </w:p>
    <w:p w14:paraId="21D40224" w14:textId="77777777" w:rsidR="00982FC0" w:rsidRDefault="00982FC0" w:rsidP="00982FC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5D62EC41" w14:textId="77777777" w:rsidR="00982FC0" w:rsidRDefault="00982FC0" w:rsidP="00982F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370E56E6" w14:textId="77777777" w:rsidR="00982FC0" w:rsidRDefault="00982FC0" w:rsidP="00982F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3C2894DD" w14:textId="77777777" w:rsidR="00982FC0" w:rsidRDefault="00982FC0" w:rsidP="00982FC0">
      <w:pPr>
        <w:pStyle w:val="a9"/>
        <w:ind w:left="63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________/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Кенесбек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И.М.</w:t>
      </w:r>
    </w:p>
    <w:p w14:paraId="7BE3BDEB" w14:textId="77777777" w:rsidR="00982FC0" w:rsidRDefault="00982FC0" w:rsidP="00982FC0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9E631" w14:textId="77777777" w:rsidR="00982FC0" w:rsidRDefault="00982FC0" w:rsidP="00982FC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__________ 2021 г.</w:t>
      </w:r>
    </w:p>
    <w:p w14:paraId="1000CF87" w14:textId="77777777" w:rsidR="00982FC0" w:rsidRDefault="00982FC0" w:rsidP="00982F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13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Правовая консультация 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0A262CE9" w14:textId="77777777" w:rsidR="00982FC0" w:rsidRDefault="00982FC0" w:rsidP="00982F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4FB0D8A"/>
    <w:multiLevelType w:val="hybridMultilevel"/>
    <w:tmpl w:val="2E24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6769233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82FC0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5E8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pple-converted-space">
    <w:name w:val="apple-converted-space"/>
    <w:basedOn w:val="a0"/>
    <w:rsid w:val="00982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://www.xn----9sbdbmu1badcueefjg3i7d.xn--p1ai/index.php/l/lawskodeks/civpr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xn----9sbdbmu1badcueefjg3i7d.xn--p1ai/index.php/l/newsetc/articles/catarb/item/13554-hodataistvo_v_sud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2022-08-02T17:43:00Z</dcterms:modified>
</cp:coreProperties>
</file>