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05977" w14:textId="1FA02AD7" w:rsidR="001D4D29" w:rsidRPr="001D4D29" w:rsidRDefault="001D4D29" w:rsidP="001D4D29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Жалоба </w:t>
      </w:r>
      <w:r w:rsidRPr="001D4D29">
        <w:rPr>
          <w:b/>
          <w:bCs/>
        </w:rPr>
        <w:t>на нарушение Закона при проведении судебно-медицинской филолого-лингвистической экспертизы</w:t>
      </w:r>
    </w:p>
    <w:p w14:paraId="07283236" w14:textId="77777777" w:rsidR="001D4D29" w:rsidRDefault="001D4D29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26B4F503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0039FA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DDEA" w14:textId="23B314FE" w:rsidR="00A935B4" w:rsidRDefault="00F618CB" w:rsidP="001D4D29">
      <w:pPr>
        <w:pStyle w:val="a9"/>
        <w:ind w:left="4320"/>
        <w:jc w:val="both"/>
      </w:pPr>
      <w:r>
        <w:t>Следственному судье_________________ районного суда города________________________ (суд по месту ведения досудебного расследования) адрес:_________________________ от потерпевшего, свидетеля с правом на защиту, подозреваемого, обвиняемого _______________________, (Ваши ФИО и дата рождения) по уголовному делу № ________________________ (указать номер уголовного дела) проживающего/содержащегося в учреждении____________ по адресу: _______________________________ (Ваши адрес, домашний и мобильный номер телефона (если Вы лишены свободы только адрес учреждения, номер камеры)</w:t>
      </w:r>
    </w:p>
    <w:p w14:paraId="002FE04E" w14:textId="77777777" w:rsidR="001D4D29" w:rsidRDefault="001D4D29" w:rsidP="001D4D29">
      <w:pPr>
        <w:pStyle w:val="a9"/>
        <w:jc w:val="center"/>
      </w:pPr>
    </w:p>
    <w:p w14:paraId="0901216C" w14:textId="0EAC39BE" w:rsidR="001D4D29" w:rsidRDefault="001D4D29" w:rsidP="001D4D29">
      <w:pPr>
        <w:pStyle w:val="a9"/>
        <w:jc w:val="center"/>
      </w:pPr>
      <w:r>
        <w:t>Ж А Л О Б А</w:t>
      </w:r>
    </w:p>
    <w:p w14:paraId="28391C35" w14:textId="4A99CAAD" w:rsidR="001D4D29" w:rsidRPr="00211993" w:rsidRDefault="001D4D29" w:rsidP="001D4D29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t>Жалоба в порядке статьи 106 Уголовно-процессуального кодекса Республики Казахстан на нарушение Закона при проведении судебно-медицинской/филолого-лингвистической экспертизы</w:t>
      </w:r>
    </w:p>
    <w:p w14:paraId="1D6168CE" w14:textId="77777777" w:rsidR="001D4D29" w:rsidRDefault="001D4D29" w:rsidP="001D4D29">
      <w:pPr>
        <w:jc w:val="both"/>
      </w:pPr>
    </w:p>
    <w:p w14:paraId="092B4F14" w14:textId="77777777" w:rsidR="001D4D29" w:rsidRDefault="001D4D29" w:rsidP="001D4D29">
      <w:pPr>
        <w:ind w:firstLine="360"/>
        <w:jc w:val="both"/>
      </w:pPr>
      <w:r>
        <w:t>В производстве следователя/дознавателя _____________________________________ (указать ФИО, звание следователя/дознавателя и орган досудебного расследования) находятся материалы уголовного дела по факту__________________________________________ (статья Уголовного кодека Республики Казахстан, указанная в постановлении о квалификации деяния) «___» ______ 201__ г. следователь/дознаватель ___________________________ (ФИО, звание следователя/дознавателя и орган досудебного расследования) вынес необоснованное постановление о назначении судебно-медицинской/</w:t>
      </w:r>
      <w:proofErr w:type="spellStart"/>
      <w:r>
        <w:t>филологолингвистической</w:t>
      </w:r>
      <w:proofErr w:type="spellEnd"/>
      <w:r>
        <w:t xml:space="preserve"> экспертизы. С постановлением ____________________________________ о назначении судебно- (указать ФИО, звание следователя/ дознавателя и орган досудебного расследования) медицинской/филолого-лингвистической экспертизы от «___»_________ 201__ г. не согласен и считаю заключение незаконным, по следующим основаниям: </w:t>
      </w:r>
    </w:p>
    <w:p w14:paraId="601BCD06" w14:textId="77777777" w:rsidR="001D4D29" w:rsidRDefault="001D4D29" w:rsidP="001D4D29">
      <w:pPr>
        <w:ind w:firstLine="360"/>
        <w:jc w:val="both"/>
      </w:pPr>
      <w:r>
        <w:t xml:space="preserve">В нарушение ст. 271 УПК РК экспертиза не была назначена эксперту, владеющему специальными научными знаниями, так как квалификационное свидетельство (ФИО эксперта) отсутствует в Государственном реестре судебных экспертов Республики Казахстана, что </w:t>
      </w:r>
      <w:proofErr w:type="spellStart"/>
      <w:r>
        <w:t>оначает</w:t>
      </w:r>
      <w:proofErr w:type="spellEnd"/>
      <w:r>
        <w:t xml:space="preserve">, что данный эксперт </w:t>
      </w:r>
      <w:r>
        <w:lastRenderedPageBreak/>
        <w:t xml:space="preserve">не имел права на проведение (указать вид, судебно-медицинская, филолого-/ лингвистическая и </w:t>
      </w:r>
      <w:proofErr w:type="gramStart"/>
      <w:r>
        <w:t>т.д.</w:t>
      </w:r>
      <w:proofErr w:type="gramEnd"/>
      <w:r>
        <w:t xml:space="preserve">) экспертизы. </w:t>
      </w:r>
    </w:p>
    <w:p w14:paraId="6AECAD23" w14:textId="77777777" w:rsidR="001D4D29" w:rsidRDefault="001D4D29" w:rsidP="001D4D29">
      <w:pPr>
        <w:ind w:firstLine="360"/>
        <w:jc w:val="both"/>
      </w:pPr>
      <w:r>
        <w:t xml:space="preserve">Следователем/дознавателем _______________________________ перед экспертами (указать ФИО, звание следователя/ дознавателя и орган досудебного расследования) были поставлены вопросы, не входящие в их компетенцию. Эксперты, осуществлявшие (судебно-медицинскую, филолого-лингвистическую экспертизу) самостоятельно изменили редакцию поставленных перед ними вопросов. </w:t>
      </w:r>
    </w:p>
    <w:p w14:paraId="0760A2FA" w14:textId="77777777" w:rsidR="001D4D29" w:rsidRDefault="001D4D29" w:rsidP="001D4D29">
      <w:pPr>
        <w:ind w:firstLine="360"/>
        <w:jc w:val="both"/>
      </w:pPr>
      <w:r>
        <w:t xml:space="preserve">Отсутствие синтезирующей части проведенных исследований дает основание полагать, что экспертное заключение научно не обоснованно, проведено поверхностно, не полностью и не экспертом. </w:t>
      </w:r>
    </w:p>
    <w:p w14:paraId="70821835" w14:textId="77777777" w:rsidR="001D4D29" w:rsidRDefault="001D4D29" w:rsidP="001D4D29">
      <w:pPr>
        <w:ind w:firstLine="360"/>
        <w:jc w:val="both"/>
      </w:pPr>
      <w:r>
        <w:t xml:space="preserve">Вопреки ч. 1 ст. 272 УПК РК, признав необходимым назначение судебной экспертизы, орган, ведущий уголовный процесс, следственный судья (ФИО и должность лица, вынесшего постановление о назначении экспертизы) вынес об этом постановление, однако в постановлении не указал: наименование органа, назначившего экспертизу, время, место назначения экспертизы; вид экспертизы; основания для назначения экспертизы; объекты, направляемые на экспертизу, и информацию об их происхождении, а также разрешение на возможное полное или частичное уничтожение указанных объектов, изменение их внешнего вида или основных свойств в ходе исследования; наименование органа судебной экспертизы и (или) фамилия, имя, отчество (при его наличии) лица, которому поручено производство судебной экспертизы. </w:t>
      </w:r>
    </w:p>
    <w:p w14:paraId="56430BEC" w14:textId="77777777" w:rsidR="001D4D29" w:rsidRDefault="001D4D29" w:rsidP="001D4D29">
      <w:pPr>
        <w:ind w:firstLine="360"/>
        <w:jc w:val="both"/>
      </w:pPr>
      <w:r>
        <w:t xml:space="preserve">Вопреки </w:t>
      </w:r>
      <w:proofErr w:type="spellStart"/>
      <w:r>
        <w:t>ч.ч</w:t>
      </w:r>
      <w:proofErr w:type="spellEnd"/>
      <w:r>
        <w:t xml:space="preserve">. 4 и 5 ст. 272 УПК РК лицо, назначившее экспертизу, не ознакомило с постановлением о назначении судебной экспертизы подозреваемого, обвиняемого, его защитника, потерпевшего, его представителя, а также подвергающегося экспертизе свидетеля, его законного представителя и не разъяснило им права, предусмотренные ст.274 УПК РК, что подтверждается отсутствием протокола, подписанного лицом, назначившим экспертизу, и лицами, которые были ознакомлены с постановлением/ либо протокол об ознакомлении с постановлением о назначении экспертизы был подписан спустя значительное время со дня назначения экспертизы, в связи с чем, сторона защиты (потерпевшая сторона) не смогла добиться назначения органом, ведущим уголовный процесс другого вида экспертизы с постановкой вопросов, по которым, по их мнению, должно быть дано заключение эксперта, с указанием объектов исследования, а также лиц, которые могли участвовать в качестве эксперта перед проведением экспертизы. </w:t>
      </w:r>
    </w:p>
    <w:p w14:paraId="1695A8E8" w14:textId="77777777" w:rsidR="001D4D29" w:rsidRDefault="001D4D29" w:rsidP="001D4D29">
      <w:pPr>
        <w:ind w:firstLine="360"/>
        <w:jc w:val="both"/>
      </w:pPr>
      <w:r>
        <w:t xml:space="preserve">Как следует из ст. 15 УПК РК, орган, ведущий уголовный процесс, обязан охранять права и свободы граждан, участвующих в уголовном процессе, создавать условия для их осуществления, принимать своевременные меры к удовлетворению законных требований участников уголовного процесса. Вред, причиненный гражданину в результате нарушения его прав и свобод при производстве по уголовному делу, подлежит возмещению по основаниям и в порядке, предусмотренным УПК РК. В ст. 24 УПК РК определено, что суд, прокурор, 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 </w:t>
      </w:r>
    </w:p>
    <w:p w14:paraId="1B46FCDD" w14:textId="77777777" w:rsidR="001D4D29" w:rsidRDefault="001D4D29" w:rsidP="001D4D29">
      <w:pPr>
        <w:ind w:firstLine="360"/>
        <w:jc w:val="both"/>
      </w:pPr>
      <w:r>
        <w:t xml:space="preserve">В ст. 31 УПК РК провозглашена свобода обжалования действий и решений органа уголовного преследования. Кроме того, не допускается обращение жалобы во вред лицу, подавшему жалобу, или в интересах которого она была подана. Согласно </w:t>
      </w:r>
      <w:proofErr w:type="spellStart"/>
      <w:r>
        <w:t>п.п</w:t>
      </w:r>
      <w:proofErr w:type="spellEnd"/>
      <w:r>
        <w:t xml:space="preserve">. 1 и 2 ст. 12 Конституции в Республике Казахстан признаются и гарантируются права и свободы человека, права и свободы человека принадлежат каждому от рождения, признаются абсолютными и неотчуждаемыми, определяют содержание и применение законов. Мной «___» _______ 201__ г. была подана жалоба в прокуратуру _____________ города ________________, однако ответа на жалобу я не получил (однако прокуратура нарушений норм УПК РК не усмотрела). </w:t>
      </w:r>
    </w:p>
    <w:p w14:paraId="1DD0BCB2" w14:textId="77777777" w:rsidR="001D4D29" w:rsidRDefault="001D4D29" w:rsidP="001D4D29">
      <w:pPr>
        <w:ind w:firstLine="360"/>
        <w:jc w:val="both"/>
      </w:pPr>
      <w:r>
        <w:lastRenderedPageBreak/>
        <w:t xml:space="preserve">В соответствии с ч. 1 ст. 106 УПК РК, лицо, чьи права и свободы непосредственно затрагиваются действием (бездействием) и решением прокурора, органов следствия и дознания, вправе обратиться с жалобой в суд о нарушении закона при принятии решения (о назначении экспертизы) по месту нахождения органа, ведущего уголовный процесс в течение пятнадцати суток со дня ознакомления с решением, с которым лицо не согласно. Поскольку в </w:t>
      </w:r>
      <w:proofErr w:type="spellStart"/>
      <w:r>
        <w:t>соотвествии</w:t>
      </w:r>
      <w:proofErr w:type="spellEnd"/>
      <w:r>
        <w:t xml:space="preserve"> с ч. 2 ст. 56 УПК РК проведение по рассмотрению жалоб на действия и решения следователя, обязательно, а также необходимо исследовать обстоятельства, имеющие значение для принятия законного и обоснованного решения, 23 прошу следственного судью рассмотреть </w:t>
      </w:r>
      <w:proofErr w:type="spellStart"/>
      <w:r>
        <w:t>настояющую</w:t>
      </w:r>
      <w:proofErr w:type="spellEnd"/>
      <w:r>
        <w:t xml:space="preserve"> жалобу в течение десяти суток в закрытом судебном заседании с моим с участием. </w:t>
      </w:r>
    </w:p>
    <w:p w14:paraId="1BD92A04" w14:textId="77777777" w:rsidR="001D4D29" w:rsidRDefault="001D4D29" w:rsidP="001D4D29">
      <w:pPr>
        <w:ind w:firstLine="360"/>
        <w:jc w:val="both"/>
      </w:pPr>
      <w:r>
        <w:t xml:space="preserve">На основании </w:t>
      </w:r>
      <w:proofErr w:type="spellStart"/>
      <w:r>
        <w:t>иложенного</w:t>
      </w:r>
      <w:proofErr w:type="spellEnd"/>
      <w:r>
        <w:t xml:space="preserve">, в соответствии со </w:t>
      </w:r>
      <w:proofErr w:type="spellStart"/>
      <w:r>
        <w:t>ст.ст</w:t>
      </w:r>
      <w:proofErr w:type="spellEnd"/>
      <w:r>
        <w:t xml:space="preserve">. 31, 53, 54, 55, ч. 6 ст. 56, 64, 65, 78 и 100, 101, 106 УПК РК, прошу: </w:t>
      </w:r>
    </w:p>
    <w:p w14:paraId="70B1480B" w14:textId="77777777" w:rsidR="001D4D29" w:rsidRDefault="001D4D29" w:rsidP="001D4D29">
      <w:pPr>
        <w:ind w:firstLine="360"/>
        <w:jc w:val="both"/>
      </w:pPr>
      <w:r>
        <w:t>1. Постановление/Действия следователя/</w:t>
      </w:r>
      <w:proofErr w:type="spellStart"/>
      <w:r>
        <w:t>дознавателя__________________________о</w:t>
      </w:r>
      <w:proofErr w:type="spellEnd"/>
      <w:r>
        <w:t xml:space="preserve"> (ФИО следователя и орган досудебного расследования) назначении/ проведении/ комиссионной/ комплексной/ дополнительной/ повторной экспертизы от «__»_______201__ г. - признать незаконными и обязать орган, ведущий уголовный процесс, устранить допущенное нарушение. </w:t>
      </w:r>
    </w:p>
    <w:p w14:paraId="2F256624" w14:textId="77777777" w:rsidR="001D4D29" w:rsidRDefault="001D4D29" w:rsidP="001D4D29">
      <w:pPr>
        <w:ind w:firstLine="360"/>
        <w:jc w:val="both"/>
      </w:pPr>
      <w:r>
        <w:t xml:space="preserve">2. Вынести частное постановление в адрес органа досудебного расследования в связи с допущением нарушения норм Закона. Приложение: копия обжалуемого постановления, заявленного стороной защиты/ потерпевшей стороной ходатайства (если оно было заявлено). </w:t>
      </w:r>
    </w:p>
    <w:p w14:paraId="5EB2DBEF" w14:textId="77777777" w:rsidR="001D4D29" w:rsidRDefault="001D4D29" w:rsidP="001D4D29">
      <w:pPr>
        <w:ind w:firstLine="360"/>
        <w:jc w:val="both"/>
      </w:pPr>
      <w:r>
        <w:t>________________ ФИО, ____________подпись, «___</w:t>
      </w:r>
      <w:proofErr w:type="gramStart"/>
      <w:r>
        <w:t>_»_</w:t>
      </w:r>
      <w:proofErr w:type="gramEnd"/>
      <w:r>
        <w:t xml:space="preserve">_____________201___ г. </w:t>
      </w:r>
    </w:p>
    <w:p w14:paraId="41CA64DE" w14:textId="48CC3FA8" w:rsidR="00211993" w:rsidRPr="00211993" w:rsidRDefault="001D4D29" w:rsidP="001D4D29">
      <w:pPr>
        <w:ind w:firstLine="360"/>
        <w:jc w:val="both"/>
        <w:rPr>
          <w:rFonts w:ascii="Times New Roman" w:hAnsi="Times New Roman" w:cs="Times New Roman"/>
        </w:rPr>
      </w:pPr>
      <w:r>
        <w:t>(Один экземпляр заявления сдайте через канцелярию учреждения, другой - со штампом или талоном о регистрации - оставьте себе). (Запишите исходящий номер и дату жалобы, если Вы лишены свободы).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1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6656EAEF" w14:textId="67C28419" w:rsidR="00B33E81" w:rsidRPr="00572302" w:rsidRDefault="00B33E81" w:rsidP="00B33E8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72302">
        <w:rPr>
          <w:rFonts w:ascii="Times New Roman" w:hAnsi="Times New Roman" w:cs="Times New Roman"/>
          <w:sz w:val="24"/>
          <w:szCs w:val="24"/>
        </w:rPr>
        <w:t xml:space="preserve">Адвокат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30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7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7777777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E153D" w14:textId="77777777" w:rsidR="00092748" w:rsidRDefault="00092748" w:rsidP="00702393">
      <w:pPr>
        <w:spacing w:after="0" w:line="240" w:lineRule="auto"/>
      </w:pPr>
      <w:r>
        <w:separator/>
      </w:r>
    </w:p>
  </w:endnote>
  <w:endnote w:type="continuationSeparator" w:id="0">
    <w:p w14:paraId="4527314B" w14:textId="77777777" w:rsidR="00092748" w:rsidRDefault="0009274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8F06" w14:textId="77777777" w:rsidR="00092748" w:rsidRDefault="00092748" w:rsidP="00702393">
      <w:pPr>
        <w:spacing w:after="0" w:line="240" w:lineRule="auto"/>
      </w:pPr>
      <w:r>
        <w:separator/>
      </w:r>
    </w:p>
  </w:footnote>
  <w:footnote w:type="continuationSeparator" w:id="0">
    <w:p w14:paraId="7510CB3D" w14:textId="77777777" w:rsidR="00092748" w:rsidRDefault="0009274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92748"/>
    <w:rsid w:val="000B4FB0"/>
    <w:rsid w:val="00127F28"/>
    <w:rsid w:val="00152128"/>
    <w:rsid w:val="001539CF"/>
    <w:rsid w:val="00175CFB"/>
    <w:rsid w:val="00193E1B"/>
    <w:rsid w:val="001C5801"/>
    <w:rsid w:val="001D4D29"/>
    <w:rsid w:val="00211993"/>
    <w:rsid w:val="002570B0"/>
    <w:rsid w:val="0026734E"/>
    <w:rsid w:val="002A1A72"/>
    <w:rsid w:val="002B659E"/>
    <w:rsid w:val="00327D34"/>
    <w:rsid w:val="00327E86"/>
    <w:rsid w:val="003815AB"/>
    <w:rsid w:val="00394D44"/>
    <w:rsid w:val="00396063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B0A4D"/>
    <w:rsid w:val="006E2D0A"/>
    <w:rsid w:val="00702393"/>
    <w:rsid w:val="00722D19"/>
    <w:rsid w:val="00737C06"/>
    <w:rsid w:val="007A4A5D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132ED"/>
    <w:rsid w:val="00D5693E"/>
    <w:rsid w:val="00D63BC1"/>
    <w:rsid w:val="00DB660C"/>
    <w:rsid w:val="00EE78AD"/>
    <w:rsid w:val="00F173BA"/>
    <w:rsid w:val="00F618CB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53</cp:revision>
  <cp:lastPrinted>2021-08-17T09:15:00Z</cp:lastPrinted>
  <dcterms:created xsi:type="dcterms:W3CDTF">2021-08-13T09:00:00Z</dcterms:created>
  <dcterms:modified xsi:type="dcterms:W3CDTF">2022-09-12T16:48:00Z</dcterms:modified>
</cp:coreProperties>
</file>