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661F" w14:textId="4553876E" w:rsidR="006C5A98" w:rsidRDefault="006C5A98" w:rsidP="006C5A98">
      <w:pPr>
        <w:pStyle w:val="a9"/>
        <w:jc w:val="center"/>
        <w:rPr>
          <w:rStyle w:val="ad"/>
          <w:rFonts w:ascii="Times New Roman" w:eastAsia="Times New Roman" w:hAnsi="Times New Roman" w:cs="Times New Roman"/>
          <w:color w:val="000000" w:themeColor="text1"/>
          <w:sz w:val="24"/>
          <w:szCs w:val="24"/>
        </w:rPr>
      </w:pPr>
      <w:r w:rsidRPr="006C5A98">
        <w:rPr>
          <w:rStyle w:val="ad"/>
          <w:rFonts w:ascii="Times New Roman" w:eastAsia="Times New Roman" w:hAnsi="Times New Roman" w:cs="Times New Roman"/>
          <w:color w:val="000000" w:themeColor="text1"/>
          <w:sz w:val="24"/>
          <w:szCs w:val="24"/>
        </w:rPr>
        <w:t xml:space="preserve">АПЕЛЛЯЦИОННАЯ ЖАЛОБА на решение </w:t>
      </w:r>
      <w:proofErr w:type="gramStart"/>
      <w:r w:rsidRPr="006C5A98">
        <w:rPr>
          <w:rStyle w:val="ad"/>
          <w:rFonts w:ascii="Times New Roman" w:eastAsia="Times New Roman" w:hAnsi="Times New Roman" w:cs="Times New Roman"/>
          <w:color w:val="000000" w:themeColor="text1"/>
          <w:sz w:val="24"/>
          <w:szCs w:val="24"/>
        </w:rPr>
        <w:t>суда</w:t>
      </w:r>
      <w:proofErr w:type="gramEnd"/>
      <w:r w:rsidRPr="006C5A98">
        <w:rPr>
          <w:rStyle w:val="ad"/>
          <w:rFonts w:ascii="Times New Roman" w:eastAsia="Times New Roman" w:hAnsi="Times New Roman" w:cs="Times New Roman"/>
          <w:color w:val="000000" w:themeColor="text1"/>
          <w:sz w:val="24"/>
          <w:szCs w:val="24"/>
        </w:rPr>
        <w:t xml:space="preserve"> О взыскании дебиторской задолженности</w:t>
      </w:r>
    </w:p>
    <w:p w14:paraId="432373BD" w14:textId="77777777" w:rsidR="006C5A98" w:rsidRDefault="006C5A98" w:rsidP="00C97844">
      <w:pPr>
        <w:pStyle w:val="a9"/>
        <w:jc w:val="both"/>
        <w:rPr>
          <w:rStyle w:val="ad"/>
          <w:rFonts w:ascii="Times New Roman" w:eastAsia="Times New Roman" w:hAnsi="Times New Roman" w:cs="Times New Roman"/>
          <w:color w:val="000000" w:themeColor="text1"/>
          <w:sz w:val="24"/>
          <w:szCs w:val="24"/>
        </w:rPr>
      </w:pPr>
    </w:p>
    <w:p w14:paraId="3C8B3451" w14:textId="682A8B00"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64FE2924" w14:textId="77777777" w:rsidR="00D932A4" w:rsidRDefault="00D932A4" w:rsidP="00D932A4">
      <w:pPr>
        <w:pStyle w:val="a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ascii="Times New Roman" w:hAnsi="Times New Roman"/>
          <w:b/>
          <w:szCs w:val="24"/>
        </w:rPr>
      </w:pPr>
      <w:r>
        <w:rPr>
          <w:rFonts w:ascii="Times New Roman" w:hAnsi="Times New Roman"/>
          <w:b/>
          <w:szCs w:val="24"/>
        </w:rPr>
        <w:t>В Апелляционную коллегию по гражданским делам Алматинского городского суда</w:t>
      </w:r>
    </w:p>
    <w:p w14:paraId="057D3634" w14:textId="77777777" w:rsidR="00D932A4" w:rsidRDefault="00D932A4" w:rsidP="00D932A4">
      <w:pPr>
        <w:pStyle w:val="a9"/>
        <w:tabs>
          <w:tab w:val="left" w:pos="4252"/>
        </w:tabs>
        <w:ind w:left="4956"/>
        <w:rPr>
          <w:rFonts w:ascii="Times New Roman" w:hAnsi="Times New Roman"/>
          <w:sz w:val="24"/>
          <w:szCs w:val="24"/>
        </w:rPr>
      </w:pPr>
      <w:r>
        <w:rPr>
          <w:rStyle w:val="ad"/>
          <w:sz w:val="24"/>
          <w:szCs w:val="24"/>
        </w:rPr>
        <w:t>г. Алматы, 050000,</w:t>
      </w:r>
      <w:r>
        <w:rPr>
          <w:rStyle w:val="apple-converted-space"/>
          <w:color w:val="222222"/>
          <w:sz w:val="24"/>
          <w:szCs w:val="24"/>
        </w:rPr>
        <w:t> </w:t>
      </w:r>
      <w:r>
        <w:rPr>
          <w:rFonts w:ascii="Times New Roman" w:hAnsi="Times New Roman"/>
          <w:sz w:val="24"/>
          <w:szCs w:val="24"/>
        </w:rPr>
        <w:t xml:space="preserve">улица </w:t>
      </w:r>
      <w:proofErr w:type="spellStart"/>
      <w:r>
        <w:rPr>
          <w:rFonts w:ascii="Times New Roman" w:hAnsi="Times New Roman"/>
          <w:sz w:val="24"/>
          <w:szCs w:val="24"/>
        </w:rPr>
        <w:t>Казыбек</w:t>
      </w:r>
      <w:proofErr w:type="spellEnd"/>
      <w:r>
        <w:rPr>
          <w:rFonts w:ascii="Times New Roman" w:hAnsi="Times New Roman"/>
          <w:sz w:val="24"/>
          <w:szCs w:val="24"/>
        </w:rPr>
        <w:t xml:space="preserve"> Би, д. 66.</w:t>
      </w:r>
    </w:p>
    <w:p w14:paraId="2F95207D" w14:textId="77777777" w:rsidR="00D932A4" w:rsidRDefault="00D932A4" w:rsidP="00D932A4">
      <w:pPr>
        <w:pStyle w:val="a9"/>
        <w:tabs>
          <w:tab w:val="left" w:pos="4252"/>
        </w:tabs>
        <w:ind w:left="4956"/>
        <w:rPr>
          <w:rFonts w:ascii="Times New Roman" w:hAnsi="Times New Roman"/>
          <w:sz w:val="24"/>
          <w:szCs w:val="24"/>
        </w:rPr>
      </w:pPr>
      <w:hyperlink r:id="rId11" w:history="1">
        <w:r>
          <w:rPr>
            <w:rStyle w:val="a8"/>
          </w:rPr>
          <w:t>0201@sud.kz</w:t>
        </w:r>
      </w:hyperlink>
    </w:p>
    <w:p w14:paraId="070C2CB6" w14:textId="76E0FAFD" w:rsidR="00D932A4" w:rsidRDefault="00D932A4" w:rsidP="00D932A4">
      <w:pPr>
        <w:pStyle w:val="a9"/>
        <w:ind w:left="4962"/>
        <w:rPr>
          <w:rFonts w:ascii="Times New Roman" w:hAnsi="Times New Roman"/>
          <w:b/>
          <w:color w:val="000000"/>
          <w:sz w:val="24"/>
          <w:szCs w:val="24"/>
          <w:lang w:bidi="ru-RU"/>
        </w:rPr>
      </w:pPr>
      <w:r>
        <w:rPr>
          <w:rFonts w:ascii="Times New Roman" w:hAnsi="Times New Roman"/>
          <w:b/>
          <w:bCs/>
          <w:sz w:val="24"/>
          <w:szCs w:val="24"/>
        </w:rPr>
        <w:t xml:space="preserve">от Ответчика: </w:t>
      </w:r>
      <w:r>
        <w:rPr>
          <w:rFonts w:ascii="Times New Roman" w:hAnsi="Times New Roman"/>
          <w:b/>
          <w:color w:val="000000"/>
          <w:sz w:val="24"/>
          <w:szCs w:val="24"/>
          <w:lang w:bidi="ru-RU"/>
        </w:rPr>
        <w:t>Д</w:t>
      </w:r>
      <w:r>
        <w:rPr>
          <w:rFonts w:ascii="Times New Roman" w:hAnsi="Times New Roman"/>
          <w:b/>
          <w:color w:val="000000"/>
          <w:sz w:val="24"/>
          <w:szCs w:val="24"/>
          <w:lang w:bidi="ru-RU"/>
        </w:rPr>
        <w:t>.</w:t>
      </w:r>
      <w:r>
        <w:rPr>
          <w:rFonts w:ascii="Times New Roman" w:hAnsi="Times New Roman"/>
          <w:b/>
          <w:color w:val="000000"/>
          <w:sz w:val="24"/>
          <w:szCs w:val="24"/>
          <w:lang w:bidi="ru-RU"/>
        </w:rPr>
        <w:t>О</w:t>
      </w:r>
      <w:r>
        <w:rPr>
          <w:rFonts w:ascii="Times New Roman" w:hAnsi="Times New Roman"/>
          <w:b/>
          <w:color w:val="000000"/>
          <w:sz w:val="24"/>
          <w:szCs w:val="24"/>
          <w:lang w:bidi="ru-RU"/>
        </w:rPr>
        <w:t>.</w:t>
      </w:r>
      <w:r>
        <w:rPr>
          <w:rFonts w:ascii="Times New Roman" w:hAnsi="Times New Roman"/>
          <w:b/>
          <w:color w:val="000000"/>
          <w:sz w:val="24"/>
          <w:szCs w:val="24"/>
          <w:lang w:bidi="ru-RU"/>
        </w:rPr>
        <w:t>Ф</w:t>
      </w:r>
      <w:r>
        <w:rPr>
          <w:rFonts w:ascii="Times New Roman" w:hAnsi="Times New Roman"/>
          <w:b/>
          <w:color w:val="000000"/>
          <w:sz w:val="24"/>
          <w:szCs w:val="24"/>
          <w:lang w:bidi="ru-RU"/>
        </w:rPr>
        <w:t>.</w:t>
      </w:r>
    </w:p>
    <w:p w14:paraId="791BF8A9" w14:textId="1E6E829E" w:rsidR="00D932A4" w:rsidRDefault="00D932A4" w:rsidP="00D932A4">
      <w:pPr>
        <w:pStyle w:val="a9"/>
        <w:ind w:left="4962"/>
        <w:rPr>
          <w:rFonts w:ascii="Times New Roman" w:hAnsi="Times New Roman"/>
          <w:color w:val="000000"/>
          <w:sz w:val="24"/>
          <w:szCs w:val="24"/>
          <w:lang w:bidi="ru-RU"/>
        </w:rPr>
      </w:pPr>
      <w:r>
        <w:rPr>
          <w:rFonts w:ascii="Times New Roman" w:hAnsi="Times New Roman"/>
          <w:color w:val="000000"/>
          <w:sz w:val="24"/>
          <w:szCs w:val="24"/>
          <w:lang w:bidi="ru-RU"/>
        </w:rPr>
        <w:t xml:space="preserve">ИИН </w:t>
      </w:r>
      <w:r>
        <w:rPr>
          <w:rFonts w:ascii="Times New Roman" w:hAnsi="Times New Roman"/>
          <w:color w:val="000000"/>
          <w:sz w:val="24"/>
          <w:szCs w:val="24"/>
          <w:lang w:bidi="ru-RU"/>
        </w:rPr>
        <w:t>…………</w:t>
      </w:r>
    </w:p>
    <w:p w14:paraId="411F7497" w14:textId="10321F32" w:rsidR="00D932A4" w:rsidRDefault="00D932A4" w:rsidP="00D932A4">
      <w:pPr>
        <w:pStyle w:val="a9"/>
        <w:ind w:left="4962"/>
        <w:rPr>
          <w:rFonts w:ascii="Times New Roman" w:hAnsi="Times New Roman"/>
          <w:sz w:val="24"/>
          <w:szCs w:val="24"/>
          <w:lang w:val="kk-KZ"/>
        </w:rPr>
      </w:pPr>
      <w:r>
        <w:rPr>
          <w:rFonts w:ascii="Times New Roman" w:hAnsi="Times New Roman"/>
          <w:sz w:val="24"/>
          <w:szCs w:val="24"/>
          <w:lang w:val="kk-KZ"/>
        </w:rPr>
        <w:t xml:space="preserve">г. Алматы, ул. Толе би, д. </w:t>
      </w:r>
      <w:r>
        <w:rPr>
          <w:rFonts w:ascii="Times New Roman" w:hAnsi="Times New Roman"/>
          <w:sz w:val="24"/>
          <w:szCs w:val="24"/>
          <w:lang w:val="kk-KZ"/>
        </w:rPr>
        <w:t>...</w:t>
      </w:r>
      <w:r>
        <w:rPr>
          <w:rFonts w:ascii="Times New Roman" w:hAnsi="Times New Roman"/>
          <w:sz w:val="24"/>
          <w:szCs w:val="24"/>
          <w:lang w:val="kk-KZ"/>
        </w:rPr>
        <w:t>, кв. 5.</w:t>
      </w:r>
    </w:p>
    <w:p w14:paraId="6EC88ECF" w14:textId="22088F69" w:rsidR="00D932A4" w:rsidRDefault="00D932A4" w:rsidP="00D932A4">
      <w:pPr>
        <w:pStyle w:val="a9"/>
        <w:ind w:left="4962"/>
        <w:rPr>
          <w:rFonts w:ascii="Times New Roman" w:hAnsi="Times New Roman"/>
          <w:sz w:val="24"/>
          <w:szCs w:val="24"/>
          <w:lang w:val="kk-KZ"/>
        </w:rPr>
      </w:pPr>
      <w:r>
        <w:rPr>
          <w:rFonts w:ascii="Times New Roman" w:hAnsi="Times New Roman"/>
          <w:sz w:val="24"/>
          <w:szCs w:val="24"/>
          <w:lang w:val="kk-KZ"/>
        </w:rPr>
        <w:t>+7 </w:t>
      </w:r>
      <w:r>
        <w:rPr>
          <w:rFonts w:ascii="Times New Roman" w:hAnsi="Times New Roman"/>
          <w:sz w:val="24"/>
          <w:szCs w:val="24"/>
          <w:lang w:val="kk-KZ"/>
        </w:rPr>
        <w:t>..........</w:t>
      </w:r>
      <w:r>
        <w:rPr>
          <w:rFonts w:ascii="Times New Roman" w:hAnsi="Times New Roman"/>
          <w:sz w:val="24"/>
          <w:szCs w:val="24"/>
          <w:lang w:val="kk-KZ"/>
        </w:rPr>
        <w:t>.</w:t>
      </w:r>
    </w:p>
    <w:p w14:paraId="1F1B7FC1" w14:textId="77777777" w:rsidR="00D932A4" w:rsidRDefault="00D932A4" w:rsidP="00D932A4">
      <w:pPr>
        <w:pStyle w:val="a9"/>
        <w:ind w:left="4956"/>
        <w:rPr>
          <w:rFonts w:ascii="Times New Roman" w:hAnsi="Times New Roman"/>
          <w:b/>
          <w:bCs/>
          <w:color w:val="000000" w:themeColor="text1"/>
          <w:sz w:val="24"/>
          <w:szCs w:val="24"/>
        </w:rPr>
      </w:pPr>
      <w:r>
        <w:rPr>
          <w:rFonts w:ascii="Times New Roman" w:hAnsi="Times New Roman"/>
          <w:b/>
          <w:bCs/>
          <w:sz w:val="24"/>
          <w:szCs w:val="24"/>
        </w:rPr>
        <w:t>Представитель по доверенности:</w:t>
      </w:r>
    </w:p>
    <w:p w14:paraId="7D00DFF5" w14:textId="77777777" w:rsidR="00D932A4" w:rsidRDefault="00D932A4" w:rsidP="00D932A4">
      <w:pPr>
        <w:pStyle w:val="a9"/>
        <w:ind w:left="4956"/>
        <w:rPr>
          <w:rFonts w:ascii="Times New Roman" w:hAnsi="Times New Roman"/>
          <w:color w:val="000000" w:themeColor="text1"/>
          <w:sz w:val="24"/>
          <w:szCs w:val="24"/>
        </w:rPr>
      </w:pPr>
      <w:r>
        <w:rPr>
          <w:rFonts w:ascii="Times New Roman" w:hAnsi="Times New Roman"/>
          <w:sz w:val="24"/>
          <w:szCs w:val="24"/>
        </w:rPr>
        <w:t>Адвокатская контора Закон и Право   </w:t>
      </w:r>
    </w:p>
    <w:p w14:paraId="259CB9D5" w14:textId="77777777" w:rsidR="00D932A4" w:rsidRDefault="00D932A4" w:rsidP="00D932A4">
      <w:pPr>
        <w:pStyle w:val="a9"/>
        <w:ind w:left="4956"/>
        <w:rPr>
          <w:rFonts w:ascii="Times New Roman" w:hAnsi="Times New Roman"/>
          <w:color w:val="000000" w:themeColor="text1"/>
          <w:sz w:val="24"/>
          <w:szCs w:val="24"/>
        </w:rPr>
      </w:pPr>
      <w:r>
        <w:rPr>
          <w:rFonts w:ascii="Times New Roman" w:hAnsi="Times New Roman"/>
          <w:sz w:val="24"/>
          <w:szCs w:val="24"/>
        </w:rPr>
        <w:t>БИН 201240021767 </w:t>
      </w:r>
    </w:p>
    <w:p w14:paraId="0891F5BA" w14:textId="77777777" w:rsidR="00D932A4" w:rsidRDefault="00D932A4" w:rsidP="00D932A4">
      <w:pPr>
        <w:pStyle w:val="a9"/>
        <w:ind w:left="4956"/>
        <w:rPr>
          <w:rFonts w:ascii="Times New Roman" w:hAnsi="Times New Roman"/>
          <w:color w:val="000000" w:themeColor="text1"/>
          <w:sz w:val="24"/>
          <w:szCs w:val="24"/>
        </w:rPr>
      </w:pPr>
      <w:r>
        <w:rPr>
          <w:rFonts w:ascii="Times New Roman" w:hAnsi="Times New Roman"/>
          <w:sz w:val="24"/>
          <w:szCs w:val="24"/>
        </w:rPr>
        <w:t xml:space="preserve">г. Алматы, пр. Абылай Хана, д. 79, </w:t>
      </w:r>
    </w:p>
    <w:p w14:paraId="628C8FC6" w14:textId="77777777" w:rsidR="00D932A4" w:rsidRDefault="00D932A4" w:rsidP="00D932A4">
      <w:pPr>
        <w:pStyle w:val="a9"/>
        <w:ind w:left="4956"/>
        <w:rPr>
          <w:rFonts w:ascii="Times New Roman" w:hAnsi="Times New Roman"/>
          <w:color w:val="000000" w:themeColor="text1"/>
          <w:sz w:val="24"/>
          <w:szCs w:val="24"/>
        </w:rPr>
      </w:pPr>
      <w:r>
        <w:rPr>
          <w:rFonts w:ascii="Times New Roman" w:hAnsi="Times New Roman"/>
          <w:sz w:val="24"/>
          <w:szCs w:val="24"/>
        </w:rPr>
        <w:t>офис 304.</w:t>
      </w:r>
    </w:p>
    <w:p w14:paraId="45748967" w14:textId="77777777" w:rsidR="00D932A4" w:rsidRDefault="00D932A4" w:rsidP="00D932A4">
      <w:pPr>
        <w:pStyle w:val="a9"/>
        <w:ind w:left="4956"/>
        <w:rPr>
          <w:rFonts w:ascii="Times New Roman" w:hAnsi="Times New Roman"/>
          <w:color w:val="000000" w:themeColor="text1"/>
          <w:sz w:val="24"/>
          <w:szCs w:val="24"/>
        </w:rPr>
      </w:pPr>
      <w:hyperlink r:id="rId12" w:history="1">
        <w:r>
          <w:rPr>
            <w:rStyle w:val="a8"/>
          </w:rPr>
          <w:t>info@zakonpravo.kz</w:t>
        </w:r>
      </w:hyperlink>
      <w:r>
        <w:rPr>
          <w:rFonts w:ascii="Times New Roman" w:hAnsi="Times New Roman"/>
          <w:sz w:val="24"/>
          <w:szCs w:val="24"/>
        </w:rPr>
        <w:t xml:space="preserve"> / </w:t>
      </w:r>
      <w:hyperlink r:id="rId13" w:history="1">
        <w:r>
          <w:rPr>
            <w:rStyle w:val="a8"/>
          </w:rPr>
          <w:t>www.zakonpravo.kz</w:t>
        </w:r>
      </w:hyperlink>
    </w:p>
    <w:p w14:paraId="22C81288" w14:textId="77777777" w:rsidR="00D932A4" w:rsidRDefault="00D932A4" w:rsidP="00D932A4">
      <w:pPr>
        <w:pStyle w:val="a9"/>
        <w:ind w:left="4956"/>
        <w:rPr>
          <w:rFonts w:ascii="Times New Roman" w:hAnsi="Times New Roman"/>
          <w:sz w:val="24"/>
          <w:szCs w:val="24"/>
        </w:rPr>
      </w:pPr>
      <w:r>
        <w:rPr>
          <w:rFonts w:ascii="Times New Roman" w:hAnsi="Times New Roman"/>
          <w:sz w:val="24"/>
          <w:szCs w:val="24"/>
        </w:rPr>
        <w:t>+ 7 727 971 57 58; +7 708 971 57 58.</w:t>
      </w:r>
    </w:p>
    <w:p w14:paraId="707BA446" w14:textId="77777777" w:rsidR="00D932A4" w:rsidRDefault="00D932A4" w:rsidP="00D932A4">
      <w:pPr>
        <w:pStyle w:val="a9"/>
        <w:ind w:left="4956"/>
        <w:rPr>
          <w:rFonts w:ascii="Times New Roman" w:hAnsi="Times New Roman"/>
          <w:color w:val="000000" w:themeColor="text1"/>
          <w:sz w:val="24"/>
          <w:szCs w:val="24"/>
        </w:rPr>
      </w:pPr>
    </w:p>
    <w:p w14:paraId="525A0C76" w14:textId="77777777" w:rsidR="00D932A4" w:rsidRDefault="00D932A4" w:rsidP="00D932A4">
      <w:pPr>
        <w:pStyle w:val="a9"/>
        <w:jc w:val="center"/>
        <w:rPr>
          <w:rFonts w:ascii="Times New Roman" w:hAnsi="Times New Roman"/>
          <w:b/>
          <w:bCs/>
          <w:sz w:val="24"/>
          <w:szCs w:val="24"/>
        </w:rPr>
      </w:pPr>
      <w:r>
        <w:rPr>
          <w:rFonts w:ascii="Times New Roman" w:hAnsi="Times New Roman"/>
          <w:b/>
          <w:bCs/>
          <w:sz w:val="24"/>
          <w:szCs w:val="24"/>
        </w:rPr>
        <w:t>АПЕЛЛЯЦИОННАЯ ЖАЛОБА</w:t>
      </w:r>
    </w:p>
    <w:p w14:paraId="639CEE98" w14:textId="77777777" w:rsidR="00D932A4" w:rsidRDefault="00D932A4" w:rsidP="00D932A4">
      <w:pPr>
        <w:pStyle w:val="a9"/>
        <w:jc w:val="center"/>
        <w:rPr>
          <w:rFonts w:ascii="Times New Roman" w:hAnsi="Times New Roman"/>
          <w:sz w:val="24"/>
          <w:szCs w:val="24"/>
        </w:rPr>
      </w:pPr>
      <w:r>
        <w:rPr>
          <w:rFonts w:ascii="Times New Roman" w:hAnsi="Times New Roman"/>
          <w:sz w:val="24"/>
          <w:szCs w:val="24"/>
        </w:rPr>
        <w:t xml:space="preserve">на решение Районного суд №2 Алмалинского района города Алматы от 28 октября 2022 </w:t>
      </w:r>
      <w:proofErr w:type="gramStart"/>
      <w:r>
        <w:rPr>
          <w:rFonts w:ascii="Times New Roman" w:hAnsi="Times New Roman"/>
          <w:sz w:val="24"/>
          <w:szCs w:val="24"/>
        </w:rPr>
        <w:t>года</w:t>
      </w:r>
      <w:proofErr w:type="gramEnd"/>
      <w:r>
        <w:rPr>
          <w:rFonts w:ascii="Times New Roman" w:hAnsi="Times New Roman"/>
          <w:sz w:val="24"/>
          <w:szCs w:val="24"/>
        </w:rPr>
        <w:t xml:space="preserve"> О взыскании дебиторской задолженности</w:t>
      </w:r>
    </w:p>
    <w:p w14:paraId="167A345C" w14:textId="77777777" w:rsidR="00D932A4" w:rsidRDefault="00D932A4" w:rsidP="00D932A4">
      <w:pPr>
        <w:pStyle w:val="a9"/>
        <w:rPr>
          <w:rFonts w:ascii="Times New Roman" w:hAnsi="Times New Roman"/>
          <w:sz w:val="24"/>
          <w:szCs w:val="24"/>
        </w:rPr>
      </w:pPr>
    </w:p>
    <w:p w14:paraId="6937598D" w14:textId="421007BC" w:rsidR="00D932A4" w:rsidRDefault="00D932A4" w:rsidP="00D932A4">
      <w:pPr>
        <w:pStyle w:val="ac"/>
        <w:shd w:val="clear" w:color="auto" w:fill="FFFFFF"/>
        <w:spacing w:before="0" w:beforeAutospacing="0" w:after="0" w:afterAutospacing="0"/>
        <w:ind w:firstLine="708"/>
        <w:jc w:val="both"/>
      </w:pPr>
      <w:r>
        <w:t xml:space="preserve"> 28 октября 2022 года Районный суд №2 Алмалинского района города Алматы в составе: Председательствующего судьи </w:t>
      </w:r>
      <w:proofErr w:type="spellStart"/>
      <w:r>
        <w:t>Сарсеновой</w:t>
      </w:r>
      <w:proofErr w:type="spellEnd"/>
      <w:r>
        <w:t xml:space="preserve"> К.К., рассмотрев гражданское дело №7520-22-00-2/5584 от 22.07.2022</w:t>
      </w:r>
      <w:r>
        <w:rPr>
          <w:color w:val="273F5C"/>
        </w:rPr>
        <w:t xml:space="preserve"> </w:t>
      </w:r>
      <w:r>
        <w:t>года по иску Товарищество с ограниченной ответственностью «Алматинские тепловые сети» (далее – Истец) к Ответчику Д</w:t>
      </w:r>
      <w:r w:rsidR="003E290A">
        <w:t>.</w:t>
      </w:r>
      <w:r>
        <w:t>О</w:t>
      </w:r>
      <w:r w:rsidR="003E290A">
        <w:t>.</w:t>
      </w:r>
      <w:r>
        <w:t>Ф</w:t>
      </w:r>
      <w:r w:rsidR="003E290A">
        <w:t>.</w:t>
      </w:r>
      <w:r>
        <w:t xml:space="preserve"> (далее – Ответчик) </w:t>
      </w:r>
      <w:r>
        <w:rPr>
          <w:lang w:bidi="ru-RU"/>
        </w:rPr>
        <w:t>о взыскании дебиторской задолженности</w:t>
      </w:r>
      <w:r>
        <w:t xml:space="preserve">, Суд Решил - Иск товарищества с ограниченной ответственностью «Алматинские тепловые сети» о взыскании дебиторской задолженности – удовлетворить частично. </w:t>
      </w:r>
    </w:p>
    <w:p w14:paraId="0B7375E7" w14:textId="3D1E9EDA" w:rsidR="00D932A4" w:rsidRDefault="00D932A4" w:rsidP="00D932A4">
      <w:pPr>
        <w:pStyle w:val="ac"/>
        <w:shd w:val="clear" w:color="auto" w:fill="FFFFFF"/>
        <w:spacing w:before="0" w:beforeAutospacing="0" w:after="0" w:afterAutospacing="0"/>
        <w:ind w:firstLine="708"/>
        <w:jc w:val="both"/>
      </w:pPr>
      <w:r>
        <w:t xml:space="preserve">Взыскать с </w:t>
      </w:r>
      <w:r w:rsidR="003E290A">
        <w:t>Д.О.Ф.</w:t>
      </w:r>
      <w:r>
        <w:t xml:space="preserve"> в пользу ТОО «Алматинские тепловые сети» сумму дебиторской задолженности в размере 1 516 061 (один миллион пятьсот шестнадцать тысяч шестьдесят одна) тенге, пеню в размере 89 904 (восемьдесят девять тысяч девятьсот четыре) тенге, государственную пошлину в размере 48 179 (сорок восемь тысяч сто семьдесят девять) тенге, расходы, по совершенной исполнительной надписи в размере 6 605 (шесть тысяч шестьсот пять) тенге.</w:t>
      </w:r>
    </w:p>
    <w:p w14:paraId="677EE62C" w14:textId="77777777" w:rsidR="00D932A4" w:rsidRDefault="00D932A4" w:rsidP="00D932A4">
      <w:pPr>
        <w:pStyle w:val="a9"/>
        <w:ind w:firstLine="708"/>
        <w:jc w:val="both"/>
        <w:rPr>
          <w:rFonts w:ascii="Times New Roman" w:hAnsi="Times New Roman"/>
          <w:sz w:val="24"/>
          <w:szCs w:val="24"/>
        </w:rPr>
      </w:pPr>
      <w:r>
        <w:rPr>
          <w:rFonts w:ascii="Times New Roman" w:hAnsi="Times New Roman"/>
          <w:sz w:val="24"/>
          <w:szCs w:val="24"/>
        </w:rPr>
        <w:lastRenderedPageBreak/>
        <w:t xml:space="preserve">С доводами, указанными в решении суда от 28 октября 2022 года по гражданскому делу </w:t>
      </w:r>
      <w:proofErr w:type="gramStart"/>
      <w:r>
        <w:rPr>
          <w:rFonts w:ascii="Times New Roman" w:hAnsi="Times New Roman"/>
          <w:sz w:val="24"/>
          <w:szCs w:val="24"/>
        </w:rPr>
        <w:t>№7520-22-00-2</w:t>
      </w:r>
      <w:proofErr w:type="gramEnd"/>
      <w:r>
        <w:rPr>
          <w:rFonts w:ascii="Times New Roman" w:hAnsi="Times New Roman"/>
          <w:sz w:val="24"/>
          <w:szCs w:val="24"/>
        </w:rPr>
        <w:t xml:space="preserve">/5584, о взыскании дебиторской задолженности не согласны.   </w:t>
      </w:r>
    </w:p>
    <w:p w14:paraId="0A511C3A" w14:textId="77777777" w:rsidR="00D932A4" w:rsidRDefault="00D932A4" w:rsidP="00D932A4">
      <w:pPr>
        <w:pStyle w:val="a9"/>
        <w:ind w:firstLine="708"/>
        <w:jc w:val="both"/>
        <w:rPr>
          <w:rFonts w:ascii="Times New Roman" w:hAnsi="Times New Roman"/>
          <w:sz w:val="24"/>
          <w:szCs w:val="24"/>
        </w:rPr>
      </w:pPr>
      <w:r>
        <w:rPr>
          <w:rFonts w:ascii="Times New Roman" w:hAnsi="Times New Roman"/>
          <w:sz w:val="24"/>
          <w:szCs w:val="24"/>
        </w:rPr>
        <w:t xml:space="preserve">Вынесенное решение суда первой инстанции считаем незаконным, не обоснованным и подлежащим отмене по следующим основаниям:   </w:t>
      </w:r>
    </w:p>
    <w:p w14:paraId="64B4824F" w14:textId="77777777" w:rsidR="00D932A4" w:rsidRDefault="00D932A4" w:rsidP="00D932A4">
      <w:pPr>
        <w:pStyle w:val="a9"/>
        <w:jc w:val="both"/>
        <w:rPr>
          <w:rFonts w:ascii="Times New Roman" w:hAnsi="Times New Roman"/>
          <w:sz w:val="24"/>
          <w:szCs w:val="24"/>
        </w:rPr>
      </w:pPr>
      <w:r>
        <w:rPr>
          <w:rFonts w:ascii="Times New Roman" w:hAnsi="Times New Roman"/>
          <w:sz w:val="24"/>
          <w:szCs w:val="24"/>
        </w:rPr>
        <w:tab/>
        <w:t xml:space="preserve">Из описательной части решения суда установлено, что </w:t>
      </w:r>
      <w:proofErr w:type="gramStart"/>
      <w:r>
        <w:rPr>
          <w:rFonts w:ascii="Times New Roman" w:hAnsi="Times New Roman"/>
          <w:sz w:val="24"/>
          <w:szCs w:val="24"/>
        </w:rPr>
        <w:t>согласно актов</w:t>
      </w:r>
      <w:proofErr w:type="gramEnd"/>
      <w:r>
        <w:rPr>
          <w:rFonts w:ascii="Times New Roman" w:hAnsi="Times New Roman"/>
          <w:sz w:val="24"/>
          <w:szCs w:val="24"/>
        </w:rPr>
        <w:t xml:space="preserve"> обследования объект потребления тепловой энергии - системой горячего водоснабжения ответчик не пользуется, система отопления единая с жилым многоэтажным домом, однако ответчик оплату за отопление не производит. Вследствие ненадлежащего исполнения обязательств у ответчика образовалась дебиторская задолженность за тепловую энергию на 20 сентября 2021г. в размере 4 425 537 </w:t>
      </w:r>
      <w:proofErr w:type="gramStart"/>
      <w:r>
        <w:rPr>
          <w:rFonts w:ascii="Times New Roman" w:hAnsi="Times New Roman"/>
          <w:sz w:val="24"/>
          <w:szCs w:val="24"/>
        </w:rPr>
        <w:t>тенге</w:t>
      </w:r>
      <w:proofErr w:type="gramEnd"/>
      <w:r>
        <w:rPr>
          <w:rFonts w:ascii="Times New Roman" w:hAnsi="Times New Roman"/>
          <w:sz w:val="24"/>
          <w:szCs w:val="24"/>
        </w:rPr>
        <w:t xml:space="preserve"> Кроме того размер пени (неустойки) составляет 1 802 948 тенге. </w:t>
      </w:r>
    </w:p>
    <w:p w14:paraId="7BF7F51A" w14:textId="77777777" w:rsidR="00D932A4" w:rsidRDefault="00D932A4" w:rsidP="00D932A4">
      <w:pPr>
        <w:pStyle w:val="a9"/>
        <w:ind w:firstLine="708"/>
        <w:jc w:val="both"/>
        <w:rPr>
          <w:rFonts w:ascii="Times New Roman" w:hAnsi="Times New Roman"/>
          <w:sz w:val="24"/>
          <w:szCs w:val="24"/>
        </w:rPr>
      </w:pPr>
      <w:r>
        <w:rPr>
          <w:rFonts w:ascii="Times New Roman" w:hAnsi="Times New Roman"/>
          <w:sz w:val="24"/>
          <w:szCs w:val="24"/>
        </w:rPr>
        <w:t>Также суд в мотивировочной части указывает о том, что в суде установлено, что ранее сторонами заключался договор на отпуск и потребление тепловой энергии №11464\8 от 09 октября 2003г., предметом которого была поставка истцом ответчику тепловой энергии по объекту в виде вышеназванного нежилого помещения.</w:t>
      </w:r>
    </w:p>
    <w:p w14:paraId="7282CF91" w14:textId="77777777" w:rsidR="00D932A4" w:rsidRDefault="00D932A4" w:rsidP="00D932A4">
      <w:pPr>
        <w:pStyle w:val="a9"/>
        <w:jc w:val="both"/>
        <w:rPr>
          <w:rFonts w:ascii="Times New Roman" w:hAnsi="Times New Roman"/>
          <w:sz w:val="24"/>
          <w:szCs w:val="24"/>
        </w:rPr>
      </w:pPr>
    </w:p>
    <w:p w14:paraId="1F61E7E3" w14:textId="77777777" w:rsidR="00D932A4" w:rsidRDefault="00D932A4" w:rsidP="00D932A4">
      <w:pPr>
        <w:pStyle w:val="ac"/>
        <w:shd w:val="clear" w:color="auto" w:fill="FFFFFF"/>
        <w:spacing w:before="0" w:beforeAutospacing="0" w:after="0" w:afterAutospacing="0"/>
        <w:ind w:firstLine="708"/>
        <w:jc w:val="both"/>
      </w:pPr>
      <w:r>
        <w:rPr>
          <w:u w:val="single"/>
        </w:rPr>
        <w:t>Уважаемая Апелляционная коллегия</w:t>
      </w:r>
      <w:r>
        <w:t>, дело в том, что Районный суд №2 Алмалинского района не принял во внимание о том, что</w:t>
      </w:r>
      <w:r>
        <w:rPr>
          <w:color w:val="000000"/>
          <w:lang w:bidi="ru-RU"/>
        </w:rPr>
        <w:t xml:space="preserve"> ответчик не получали от Истца никаких договоров нарочно и или заказным письмом и соответственно не подписывали Договор кроме договора </w:t>
      </w:r>
      <w:r>
        <w:t>№11464\8 от 09 октября 2003года. Тогда как договор на отпуск и потребление тепловой энергии перезаключается ежегодно путем направления оригинала договора к потребителю.</w:t>
      </w:r>
    </w:p>
    <w:p w14:paraId="0A09ACD6" w14:textId="488DD0B2" w:rsidR="00D932A4" w:rsidRDefault="00D932A4" w:rsidP="00D932A4">
      <w:pPr>
        <w:pStyle w:val="1"/>
        <w:shd w:val="clear" w:color="auto" w:fill="auto"/>
        <w:spacing w:line="268" w:lineRule="auto"/>
        <w:ind w:firstLine="680"/>
        <w:jc w:val="both"/>
        <w:rPr>
          <w:color w:val="000000"/>
          <w:sz w:val="24"/>
          <w:szCs w:val="24"/>
          <w:lang w:eastAsia="ru-RU" w:bidi="ru-RU"/>
        </w:rPr>
      </w:pPr>
      <w:r>
        <w:rPr>
          <w:color w:val="000000"/>
          <w:sz w:val="24"/>
          <w:szCs w:val="24"/>
          <w:lang w:val="kk-KZ" w:eastAsia="ru-RU" w:bidi="ru-RU"/>
        </w:rPr>
        <w:t>Кроме того Истец в иске приводит доводы о том, что с</w:t>
      </w:r>
      <w:proofErr w:type="spellStart"/>
      <w:r>
        <w:rPr>
          <w:color w:val="000000"/>
          <w:sz w:val="24"/>
          <w:szCs w:val="24"/>
          <w:lang w:eastAsia="ru-RU" w:bidi="ru-RU"/>
        </w:rPr>
        <w:t>огласно</w:t>
      </w:r>
      <w:proofErr w:type="spellEnd"/>
      <w:r>
        <w:rPr>
          <w:color w:val="000000"/>
          <w:sz w:val="24"/>
          <w:szCs w:val="24"/>
          <w:lang w:eastAsia="ru-RU" w:bidi="ru-RU"/>
        </w:rPr>
        <w:t xml:space="preserve"> Актов обследования объект потребления тепловой энергии - офис, расположенной по адресу: г. Алматы, ул. Толе би. д.</w:t>
      </w:r>
      <w:r w:rsidR="00FA2317">
        <w:rPr>
          <w:color w:val="000000"/>
          <w:sz w:val="24"/>
          <w:szCs w:val="24"/>
          <w:lang w:eastAsia="ru-RU" w:bidi="ru-RU"/>
        </w:rPr>
        <w:t xml:space="preserve"> ….</w:t>
      </w:r>
      <w:r>
        <w:rPr>
          <w:color w:val="000000"/>
          <w:sz w:val="24"/>
          <w:szCs w:val="24"/>
          <w:lang w:eastAsia="ru-RU" w:bidi="ru-RU"/>
        </w:rPr>
        <w:t xml:space="preserve">, 13-й технический этаж, </w:t>
      </w:r>
      <w:r>
        <w:rPr>
          <w:color w:val="000000"/>
          <w:sz w:val="24"/>
          <w:szCs w:val="24"/>
          <w:u w:val="single"/>
          <w:lang w:eastAsia="ru-RU" w:bidi="ru-RU"/>
        </w:rPr>
        <w:t>системой горячего водоснабжения потребитель не пользуется</w:t>
      </w:r>
      <w:r>
        <w:rPr>
          <w:color w:val="000000"/>
          <w:sz w:val="24"/>
          <w:szCs w:val="24"/>
          <w:lang w:eastAsia="ru-RU" w:bidi="ru-RU"/>
        </w:rPr>
        <w:t xml:space="preserve">, система отопления единая с жилым многоэтажным домом – указанными доводами Истца согласны так как в действительности - Ответчик не пользуется системой горячего водоснабжения и через нежилое помещения Ответчика проходят только трубы, где Ответчик на протяжений нескольких лет просил Истца обмотать или изолировать трубы или произвести перерасчет только за ту тепло которое исходит от проходящих труб а не за квадратный метр как рассчитывает Истец. Ответчик пользуется теплом по электричеству и соответственно не нуждается в услугах по предоставлению системы горячего водоснабжения. </w:t>
      </w:r>
    </w:p>
    <w:p w14:paraId="30383827" w14:textId="77777777" w:rsidR="00D932A4" w:rsidRDefault="00D932A4" w:rsidP="00D932A4">
      <w:pPr>
        <w:pStyle w:val="pj"/>
        <w:shd w:val="clear" w:color="auto" w:fill="FFFFFF"/>
        <w:spacing w:before="0" w:beforeAutospacing="0" w:after="0" w:afterAutospacing="0"/>
        <w:ind w:firstLine="400"/>
        <w:jc w:val="both"/>
        <w:textAlignment w:val="baseline"/>
        <w:rPr>
          <w:color w:val="000000"/>
        </w:rPr>
      </w:pPr>
      <w:proofErr w:type="gramStart"/>
      <w:r>
        <w:rPr>
          <w:rStyle w:val="s0"/>
        </w:rPr>
        <w:t>В соответствий</w:t>
      </w:r>
      <w:proofErr w:type="gramEnd"/>
      <w:r>
        <w:rPr>
          <w:rStyle w:val="s0"/>
        </w:rPr>
        <w:t xml:space="preserve"> </w:t>
      </w:r>
      <w:r>
        <w:rPr>
          <w:rStyle w:val="s1"/>
        </w:rPr>
        <w:t>статьи 6.</w:t>
      </w:r>
      <w:r>
        <w:rPr>
          <w:color w:val="000000"/>
        </w:rPr>
        <w:t xml:space="preserve"> ГК РК </w:t>
      </w:r>
      <w:r>
        <w:rPr>
          <w:rStyle w:val="s0"/>
          <w:color w:val="000000"/>
        </w:rPr>
        <w:t>Нормы гражданского законодательства должны толковаться в соответствии с буквальным значением их словесного выражения.</w:t>
      </w:r>
    </w:p>
    <w:p w14:paraId="77CF02A9" w14:textId="77777777" w:rsidR="00D932A4" w:rsidRDefault="00D932A4" w:rsidP="00D932A4">
      <w:pPr>
        <w:ind w:firstLine="708"/>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bCs/>
          <w:color w:val="000000"/>
          <w:sz w:val="24"/>
          <w:szCs w:val="24"/>
          <w:shd w:val="clear" w:color="auto" w:fill="FFFFFF"/>
        </w:rPr>
        <w:t>В соответствий</w:t>
      </w:r>
      <w:proofErr w:type="gramEnd"/>
      <w:r>
        <w:rPr>
          <w:rFonts w:ascii="Times New Roman" w:hAnsi="Times New Roman" w:cs="Times New Roman"/>
          <w:bCs/>
          <w:color w:val="000000"/>
          <w:sz w:val="24"/>
          <w:szCs w:val="24"/>
          <w:shd w:val="clear" w:color="auto" w:fill="FFFFFF"/>
        </w:rPr>
        <w:t xml:space="preserve"> ст. 68, 72 ГПК РК </w:t>
      </w:r>
      <w:r>
        <w:rPr>
          <w:rFonts w:ascii="Times New Roman" w:hAnsi="Times New Roman" w:cs="Times New Roman"/>
          <w:color w:val="000000"/>
          <w:sz w:val="24"/>
          <w:szCs w:val="24"/>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5BA60D12" w14:textId="77777777" w:rsidR="00D932A4" w:rsidRDefault="00D932A4" w:rsidP="00D932A4">
      <w:pPr>
        <w:pStyle w:val="j18"/>
        <w:shd w:val="clear" w:color="auto" w:fill="FFFFFF" w:themeFill="background1"/>
        <w:spacing w:before="0" w:beforeAutospacing="0" w:after="0" w:afterAutospacing="0"/>
        <w:ind w:left="567"/>
        <w:jc w:val="both"/>
        <w:rPr>
          <w:color w:val="000000"/>
          <w:shd w:val="clear" w:color="auto" w:fill="FFFFFF"/>
        </w:rPr>
      </w:pPr>
      <w:r>
        <w:rPr>
          <w:color w:val="000000" w:themeColor="text1"/>
        </w:rPr>
        <w:t>В целях всестороннего, полного и объективного рассмотрения гражданского дела</w:t>
      </w:r>
      <w:r>
        <w:rPr>
          <w:color w:val="000000"/>
          <w:shd w:val="clear" w:color="auto" w:fill="FFFFFF"/>
        </w:rPr>
        <w:t xml:space="preserve"> нами</w:t>
      </w:r>
    </w:p>
    <w:p w14:paraId="0C50592A" w14:textId="77777777" w:rsidR="00D932A4" w:rsidRDefault="00D932A4" w:rsidP="00D932A4">
      <w:pPr>
        <w:pStyle w:val="j18"/>
        <w:shd w:val="clear" w:color="auto" w:fill="FFFFFF" w:themeFill="background1"/>
        <w:spacing w:before="0" w:beforeAutospacing="0" w:after="0" w:afterAutospacing="0"/>
        <w:jc w:val="both"/>
        <w:rPr>
          <w:rFonts w:eastAsiaTheme="minorEastAsia"/>
          <w:b/>
          <w:bCs/>
        </w:rPr>
      </w:pPr>
      <w:r>
        <w:rPr>
          <w:color w:val="000000"/>
          <w:shd w:val="clear" w:color="auto" w:fill="FFFFFF"/>
        </w:rPr>
        <w:t xml:space="preserve">было в адрес суда направлено Ходатайство </w:t>
      </w:r>
      <w:r>
        <w:t xml:space="preserve">об истребовании дополнительных </w:t>
      </w:r>
      <w:proofErr w:type="gramStart"/>
      <w:r>
        <w:t>доказательств</w:t>
      </w:r>
      <w:proofErr w:type="gramEnd"/>
      <w:r>
        <w:t xml:space="preserve"> где просили суд: </w:t>
      </w:r>
    </w:p>
    <w:p w14:paraId="017949C6" w14:textId="77777777" w:rsidR="00D932A4" w:rsidRDefault="00D932A4" w:rsidP="00D932A4">
      <w:pPr>
        <w:pStyle w:val="j18"/>
        <w:numPr>
          <w:ilvl w:val="0"/>
          <w:numId w:val="7"/>
        </w:numPr>
        <w:shd w:val="clear" w:color="auto" w:fill="FFFFFF" w:themeFill="background1"/>
        <w:spacing w:before="0" w:beforeAutospacing="0" w:after="0" w:afterAutospacing="0"/>
        <w:ind w:left="0" w:firstLine="567"/>
        <w:jc w:val="both"/>
        <w:rPr>
          <w:rFonts w:eastAsiaTheme="minorEastAsia"/>
          <w:b/>
          <w:bCs/>
        </w:rPr>
      </w:pPr>
      <w:r>
        <w:t>Истребовать расчеты задолженности за тепловую энергию;</w:t>
      </w:r>
    </w:p>
    <w:p w14:paraId="250FD62C" w14:textId="77777777" w:rsidR="00D932A4" w:rsidRDefault="00D932A4" w:rsidP="00D932A4">
      <w:pPr>
        <w:pStyle w:val="j18"/>
        <w:numPr>
          <w:ilvl w:val="0"/>
          <w:numId w:val="7"/>
        </w:numPr>
        <w:shd w:val="clear" w:color="auto" w:fill="FFFFFF" w:themeFill="background1"/>
        <w:spacing w:before="0" w:beforeAutospacing="0" w:after="0" w:afterAutospacing="0"/>
        <w:ind w:left="0" w:firstLine="567"/>
        <w:jc w:val="both"/>
        <w:rPr>
          <w:rFonts w:eastAsiaTheme="minorEastAsia"/>
          <w:b/>
          <w:bCs/>
        </w:rPr>
      </w:pPr>
      <w:r>
        <w:t xml:space="preserve">  Истребовать расчеты по ценообразованию за тепловую энергию;</w:t>
      </w:r>
    </w:p>
    <w:p w14:paraId="6B981406" w14:textId="77777777" w:rsidR="00D932A4" w:rsidRDefault="00D932A4" w:rsidP="00D932A4">
      <w:pPr>
        <w:pStyle w:val="j18"/>
        <w:numPr>
          <w:ilvl w:val="0"/>
          <w:numId w:val="7"/>
        </w:numPr>
        <w:shd w:val="clear" w:color="auto" w:fill="FFFFFF" w:themeFill="background1"/>
        <w:spacing w:before="0" w:beforeAutospacing="0" w:after="0" w:afterAutospacing="0"/>
        <w:ind w:left="0" w:firstLine="567"/>
        <w:jc w:val="both"/>
        <w:rPr>
          <w:rFonts w:eastAsiaTheme="minorEastAsia"/>
          <w:b/>
          <w:bCs/>
        </w:rPr>
      </w:pPr>
      <w:r>
        <w:t xml:space="preserve">  Истребовать расчеты по договорным нагрузкам за тепловую энергию;</w:t>
      </w:r>
    </w:p>
    <w:p w14:paraId="44451ECE" w14:textId="77777777" w:rsidR="00D932A4" w:rsidRDefault="00D932A4" w:rsidP="00D932A4">
      <w:pPr>
        <w:pStyle w:val="j18"/>
        <w:numPr>
          <w:ilvl w:val="0"/>
          <w:numId w:val="7"/>
        </w:numPr>
        <w:shd w:val="clear" w:color="auto" w:fill="FFFFFF" w:themeFill="background1"/>
        <w:spacing w:before="0" w:beforeAutospacing="0" w:after="0" w:afterAutospacing="0"/>
        <w:ind w:left="0" w:firstLine="567"/>
        <w:jc w:val="both"/>
        <w:rPr>
          <w:rFonts w:eastAsiaTheme="minorEastAsia"/>
          <w:b/>
          <w:bCs/>
        </w:rPr>
      </w:pPr>
      <w:r>
        <w:t xml:space="preserve">  Основания применения тарифа за тепловую энергию.</w:t>
      </w:r>
    </w:p>
    <w:p w14:paraId="2ABBA75E" w14:textId="77777777" w:rsidR="00D932A4" w:rsidRDefault="00D932A4" w:rsidP="00D932A4">
      <w:pPr>
        <w:spacing w:after="0" w:line="240" w:lineRule="auto"/>
        <w:ind w:firstLine="71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Суд указанное ходатайство полностью </w:t>
      </w:r>
      <w:proofErr w:type="gramStart"/>
      <w:r>
        <w:rPr>
          <w:rFonts w:ascii="Times New Roman" w:hAnsi="Times New Roman" w:cs="Times New Roman"/>
          <w:sz w:val="24"/>
          <w:szCs w:val="24"/>
        </w:rPr>
        <w:t>удовлетворила однако</w:t>
      </w:r>
      <w:proofErr w:type="gramEnd"/>
      <w:r>
        <w:rPr>
          <w:rFonts w:ascii="Times New Roman" w:hAnsi="Times New Roman" w:cs="Times New Roman"/>
          <w:sz w:val="24"/>
          <w:szCs w:val="24"/>
        </w:rPr>
        <w:t xml:space="preserve"> истец предоставил ниже указанную информацию: </w:t>
      </w:r>
    </w:p>
    <w:p w14:paraId="7C109584" w14:textId="77777777" w:rsidR="00D932A4" w:rsidRDefault="00D932A4" w:rsidP="00D932A4">
      <w:pPr>
        <w:spacing w:after="0" w:line="240" w:lineRule="auto"/>
        <w:ind w:firstLine="710"/>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Начисления за потребленную тепловую энергию выполнены:</w:t>
      </w:r>
    </w:p>
    <w:p w14:paraId="2344D706"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sz w:val="24"/>
          <w:szCs w:val="24"/>
        </w:rPr>
        <w:t xml:space="preserve">-  с 15.10.2013 года по 07.04.2015 года согласно </w:t>
      </w:r>
      <w:r>
        <w:rPr>
          <w:rFonts w:ascii="Times New Roman" w:eastAsia="Times New Roman" w:hAnsi="Times New Roman" w:cs="Times New Roman"/>
          <w:color w:val="000000"/>
          <w:sz w:val="24"/>
          <w:szCs w:val="24"/>
          <w:lang w:val="kk-KZ"/>
        </w:rPr>
        <w:t>п.п.</w:t>
      </w:r>
      <w:r>
        <w:rPr>
          <w:rFonts w:ascii="Times New Roman" w:eastAsia="Times New Roman" w:hAnsi="Times New Roman" w:cs="Times New Roman"/>
          <w:color w:val="000000"/>
          <w:sz w:val="24"/>
          <w:szCs w:val="24"/>
        </w:rPr>
        <w:t xml:space="preserve">13 п.4 Договора №190001 – </w:t>
      </w:r>
      <w:r>
        <w:rPr>
          <w:rFonts w:ascii="Times New Roman" w:eastAsia="Times New Roman" w:hAnsi="Times New Roman" w:cs="Times New Roman"/>
          <w:i/>
          <w:iCs/>
          <w:color w:val="000000"/>
          <w:sz w:val="24"/>
          <w:szCs w:val="24"/>
        </w:rPr>
        <w:t xml:space="preserve">количество поставленной Поставщиком и принятой Потребителем тепловой энергии определяется по показаниям прибора учета. При отсутствии прибора учета у потребителя количество тепловой энергии определятся расчетным путем, </w:t>
      </w:r>
      <w:r>
        <w:rPr>
          <w:rFonts w:ascii="Times New Roman" w:eastAsia="Times New Roman" w:hAnsi="Times New Roman" w:cs="Times New Roman"/>
          <w:iCs/>
          <w:color w:val="000000"/>
          <w:sz w:val="24"/>
          <w:szCs w:val="24"/>
        </w:rPr>
        <w:t xml:space="preserve">с применением тарифа (для </w:t>
      </w:r>
      <w:r>
        <w:rPr>
          <w:rFonts w:ascii="Times New Roman" w:eastAsia="Times New Roman" w:hAnsi="Times New Roman" w:cs="Times New Roman"/>
          <w:iCs/>
          <w:color w:val="000000"/>
          <w:sz w:val="24"/>
          <w:szCs w:val="24"/>
        </w:rPr>
        <w:lastRenderedPageBreak/>
        <w:t xml:space="preserve">прочих потребителей, не имеющих общедомовых приборов учета) в сумме </w:t>
      </w:r>
      <w:r>
        <w:rPr>
          <w:rFonts w:ascii="Times New Roman" w:eastAsia="Times New Roman" w:hAnsi="Times New Roman" w:cs="Times New Roman"/>
          <w:b/>
          <w:i/>
          <w:iCs/>
          <w:color w:val="000000"/>
          <w:sz w:val="24"/>
          <w:szCs w:val="24"/>
        </w:rPr>
        <w:t>6 374,22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78-ОД от 25.07.2012 года;</w:t>
      </w:r>
    </w:p>
    <w:p w14:paraId="22F9D494"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с 24.10.2015 года по 07.04.2016 года расчетным путем, с применением тарифа (для прочих потребителей, не имеющих общедомовых приборов учета) в сумме </w:t>
      </w:r>
      <w:r>
        <w:rPr>
          <w:rFonts w:ascii="Times New Roman" w:eastAsia="Times New Roman" w:hAnsi="Times New Roman" w:cs="Times New Roman"/>
          <w:b/>
          <w:i/>
          <w:iCs/>
          <w:color w:val="000000"/>
          <w:sz w:val="24"/>
          <w:szCs w:val="24"/>
        </w:rPr>
        <w:t>7 043,14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146-ОД от 26.07.2015 года;</w:t>
      </w:r>
    </w:p>
    <w:p w14:paraId="655CEB9C"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с 24.10.2016 года по 11.12.2016 года расчетным путем, с применением тарифа (для прочих потребителей, не имеющих общедомовых приборов учета) в сумме </w:t>
      </w:r>
      <w:r>
        <w:rPr>
          <w:rFonts w:ascii="Times New Roman" w:eastAsia="Times New Roman" w:hAnsi="Times New Roman" w:cs="Times New Roman"/>
          <w:b/>
          <w:i/>
          <w:iCs/>
          <w:color w:val="000000"/>
          <w:sz w:val="24"/>
          <w:szCs w:val="24"/>
        </w:rPr>
        <w:t>7 594,32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126-ОД от 25.07.2016 года;</w:t>
      </w:r>
    </w:p>
    <w:p w14:paraId="38C7A234"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sz w:val="24"/>
          <w:szCs w:val="24"/>
        </w:rPr>
        <w:t xml:space="preserve">- с 12.12.2016 года по 31.03.2017 года на основании фактических показаний ПУТЭ с вычетом тепловой нагрузки каждого объекта в процентном соотношении пропорционально площади, согласно актам на подключение (отключение) тепловой энергии в соответствии </w:t>
      </w:r>
      <w:r>
        <w:rPr>
          <w:rFonts w:ascii="Times New Roman" w:eastAsia="Times New Roman" w:hAnsi="Times New Roman" w:cs="Times New Roman"/>
          <w:color w:val="000000" w:themeColor="text1"/>
          <w:sz w:val="24"/>
          <w:szCs w:val="24"/>
        </w:rPr>
        <w:t xml:space="preserve">Правилам формирования тарифов, утвержденным </w:t>
      </w:r>
      <w:r>
        <w:rPr>
          <w:rFonts w:ascii="Times New Roman" w:eastAsia="Times New Roman" w:hAnsi="Times New Roman" w:cs="Times New Roman"/>
          <w:sz w:val="24"/>
          <w:szCs w:val="24"/>
        </w:rPr>
        <w:t xml:space="preserve">приказом №90 </w:t>
      </w:r>
      <w:r>
        <w:rPr>
          <w:rFonts w:ascii="Times New Roman" w:eastAsia="Times New Roman" w:hAnsi="Times New Roman" w:cs="Times New Roman"/>
          <w:i/>
          <w:iCs/>
          <w:sz w:val="24"/>
          <w:szCs w:val="24"/>
          <w:shd w:val="clear" w:color="auto" w:fill="FFFFFF"/>
        </w:rPr>
        <w:t>Министра национальной экономики Республики Казахстан</w:t>
      </w:r>
      <w:r>
        <w:rPr>
          <w:rFonts w:ascii="Times New Roman" w:eastAsia="Times New Roman" w:hAnsi="Times New Roman" w:cs="Times New Roman"/>
          <w:sz w:val="24"/>
          <w:szCs w:val="24"/>
          <w:shd w:val="clear" w:color="auto" w:fill="FFFFFF"/>
        </w:rPr>
        <w:t xml:space="preserve"> от </w:t>
      </w:r>
      <w:r>
        <w:rPr>
          <w:rFonts w:ascii="Times New Roman" w:eastAsia="Times New Roman" w:hAnsi="Times New Roman" w:cs="Times New Roman"/>
          <w:i/>
          <w:iCs/>
          <w:sz w:val="24"/>
          <w:szCs w:val="24"/>
          <w:shd w:val="clear" w:color="auto" w:fill="FFFFFF"/>
        </w:rPr>
        <w:t xml:space="preserve">19 ноября 2019 года, с применением тарифа (для прочих потребителей, имеющих общедомовые приборы учета) </w:t>
      </w:r>
      <w:r>
        <w:rPr>
          <w:rFonts w:ascii="Times New Roman" w:eastAsia="Times New Roman" w:hAnsi="Times New Roman" w:cs="Times New Roman"/>
          <w:iCs/>
          <w:color w:val="000000"/>
          <w:sz w:val="24"/>
          <w:szCs w:val="24"/>
        </w:rPr>
        <w:t xml:space="preserve">в сумме </w:t>
      </w:r>
      <w:r>
        <w:rPr>
          <w:rFonts w:ascii="Times New Roman" w:eastAsia="Times New Roman" w:hAnsi="Times New Roman" w:cs="Times New Roman"/>
          <w:b/>
          <w:i/>
          <w:iCs/>
          <w:color w:val="000000"/>
          <w:sz w:val="24"/>
          <w:szCs w:val="24"/>
        </w:rPr>
        <w:t>4 983,59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126-ОД от 25.07.2016 года;</w:t>
      </w:r>
    </w:p>
    <w:p w14:paraId="5DA67942"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с 01.04.2017 года по 31.12.2017 года по фактическим показаниям ПУТЭ, с применением тарифа </w:t>
      </w:r>
      <w:r>
        <w:rPr>
          <w:rFonts w:ascii="Times New Roman" w:eastAsia="Times New Roman" w:hAnsi="Times New Roman" w:cs="Times New Roman"/>
          <w:i/>
          <w:iCs/>
          <w:color w:val="000000"/>
          <w:sz w:val="24"/>
          <w:szCs w:val="24"/>
          <w:shd w:val="clear" w:color="auto" w:fill="FFFFFF"/>
        </w:rPr>
        <w:t xml:space="preserve">(для прочих потребителей, имеющих общедомовые приборы учета) </w:t>
      </w:r>
      <w:r>
        <w:rPr>
          <w:rFonts w:ascii="Times New Roman" w:eastAsia="Times New Roman" w:hAnsi="Times New Roman" w:cs="Times New Roman"/>
          <w:iCs/>
          <w:color w:val="000000"/>
          <w:sz w:val="24"/>
          <w:szCs w:val="24"/>
        </w:rPr>
        <w:t xml:space="preserve">в сумме </w:t>
      </w:r>
      <w:r>
        <w:rPr>
          <w:rFonts w:ascii="Times New Roman" w:eastAsia="Times New Roman" w:hAnsi="Times New Roman" w:cs="Times New Roman"/>
          <w:b/>
          <w:i/>
          <w:iCs/>
          <w:color w:val="000000"/>
          <w:sz w:val="24"/>
          <w:szCs w:val="24"/>
        </w:rPr>
        <w:t>4 693,75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40-ОД от 06.03.2017 года;</w:t>
      </w:r>
    </w:p>
    <w:p w14:paraId="5686C70C"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с 01.01.2018 года по 01.01.2022 по фактическим показаниям ПУТЭ, с применением тарифа </w:t>
      </w:r>
      <w:r>
        <w:rPr>
          <w:rFonts w:ascii="Times New Roman" w:eastAsia="Times New Roman" w:hAnsi="Times New Roman" w:cs="Times New Roman"/>
          <w:i/>
          <w:iCs/>
          <w:color w:val="000000"/>
          <w:sz w:val="24"/>
          <w:szCs w:val="24"/>
          <w:shd w:val="clear" w:color="auto" w:fill="FFFFFF"/>
        </w:rPr>
        <w:t xml:space="preserve">(для прочих потребителей, имеющих общедомовые приборы учета) </w:t>
      </w:r>
      <w:r>
        <w:rPr>
          <w:rFonts w:ascii="Times New Roman" w:eastAsia="Times New Roman" w:hAnsi="Times New Roman" w:cs="Times New Roman"/>
          <w:iCs/>
          <w:color w:val="000000"/>
          <w:sz w:val="24"/>
          <w:szCs w:val="24"/>
        </w:rPr>
        <w:t>в сумме</w:t>
      </w:r>
      <w:r>
        <w:rPr>
          <w:rFonts w:ascii="Times New Roman" w:eastAsia="Times New Roman" w:hAnsi="Times New Roman" w:cs="Times New Roman"/>
          <w:b/>
          <w:i/>
          <w:iCs/>
          <w:color w:val="000000"/>
          <w:sz w:val="24"/>
          <w:szCs w:val="24"/>
        </w:rPr>
        <w:t xml:space="preserve"> 5 083,5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138-ОД от 13.12.2017 года.</w:t>
      </w:r>
    </w:p>
    <w:p w14:paraId="0B8EEAAF" w14:textId="77777777" w:rsidR="00D932A4" w:rsidRDefault="00D932A4" w:rsidP="00D932A4">
      <w:pPr>
        <w:spacing w:after="0" w:line="240" w:lineRule="auto"/>
        <w:ind w:firstLine="71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с 01.01.2022 года по 30.09.2022 по фактическим показаниям ПУТЭ, с применением тарифа </w:t>
      </w:r>
      <w:r>
        <w:rPr>
          <w:rFonts w:ascii="Times New Roman" w:eastAsia="Times New Roman" w:hAnsi="Times New Roman" w:cs="Times New Roman"/>
          <w:i/>
          <w:iCs/>
          <w:color w:val="000000"/>
          <w:sz w:val="24"/>
          <w:szCs w:val="24"/>
          <w:shd w:val="clear" w:color="auto" w:fill="FFFFFF"/>
        </w:rPr>
        <w:t xml:space="preserve">(для прочих потребителей, имеющих общедомовые приборы учета) </w:t>
      </w:r>
      <w:r>
        <w:rPr>
          <w:rFonts w:ascii="Times New Roman" w:eastAsia="Times New Roman" w:hAnsi="Times New Roman" w:cs="Times New Roman"/>
          <w:iCs/>
          <w:color w:val="000000"/>
          <w:sz w:val="24"/>
          <w:szCs w:val="24"/>
        </w:rPr>
        <w:t>в сумме</w:t>
      </w:r>
      <w:r>
        <w:rPr>
          <w:rFonts w:ascii="Times New Roman" w:eastAsia="Times New Roman" w:hAnsi="Times New Roman" w:cs="Times New Roman"/>
          <w:b/>
          <w:i/>
          <w:iCs/>
          <w:color w:val="000000"/>
          <w:sz w:val="24"/>
          <w:szCs w:val="24"/>
        </w:rPr>
        <w:t xml:space="preserve"> 5 846,03 тенге без НДС</w:t>
      </w:r>
      <w:r>
        <w:rPr>
          <w:rFonts w:ascii="Times New Roman" w:eastAsia="Times New Roman" w:hAnsi="Times New Roman" w:cs="Times New Roman"/>
          <w:iCs/>
          <w:color w:val="000000"/>
          <w:sz w:val="24"/>
          <w:szCs w:val="24"/>
        </w:rPr>
        <w:t>, согласно приказу, об утверждении тарифов, тарифной сметы 143-ОД от 11.01.2022 года».</w:t>
      </w:r>
    </w:p>
    <w:p w14:paraId="04CDEE74" w14:textId="77777777" w:rsidR="00D932A4" w:rsidRDefault="00D932A4" w:rsidP="00D932A4">
      <w:pPr>
        <w:pStyle w:val="j18"/>
        <w:shd w:val="clear" w:color="auto" w:fill="FFFFFF" w:themeFill="background1"/>
        <w:spacing w:before="0" w:beforeAutospacing="0" w:after="0" w:afterAutospacing="0"/>
        <w:jc w:val="both"/>
        <w:rPr>
          <w:rFonts w:eastAsiaTheme="minorEastAsia"/>
        </w:rPr>
      </w:pPr>
    </w:p>
    <w:p w14:paraId="6B41986D" w14:textId="77777777" w:rsidR="00D932A4" w:rsidRDefault="00D932A4" w:rsidP="00D932A4">
      <w:pPr>
        <w:pStyle w:val="j18"/>
        <w:shd w:val="clear" w:color="auto" w:fill="FFFFFF" w:themeFill="background1"/>
        <w:spacing w:before="0" w:beforeAutospacing="0" w:after="0" w:afterAutospacing="0"/>
        <w:ind w:firstLine="567"/>
        <w:jc w:val="both"/>
        <w:rPr>
          <w:rFonts w:eastAsiaTheme="minorEastAsia"/>
        </w:rPr>
      </w:pPr>
      <w:r>
        <w:rPr>
          <w:rFonts w:eastAsiaTheme="minorEastAsia"/>
        </w:rPr>
        <w:t xml:space="preserve">От вышеизложенного можно понять, что в каждом повышении тарифов со стороны истца по практике заключали договора с потребителями, однако мы не подписывали договора и не получали их. </w:t>
      </w:r>
    </w:p>
    <w:p w14:paraId="4E8187F4" w14:textId="77777777" w:rsidR="00D932A4" w:rsidRDefault="00D932A4" w:rsidP="00D932A4">
      <w:pPr>
        <w:ind w:firstLine="708"/>
        <w:jc w:val="both"/>
        <w:rPr>
          <w:rFonts w:ascii="Times New Roman" w:eastAsiaTheme="minorEastAsia"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Кроме того, со стороны Истца в суд не были предоставлены как указано в доводах истца «</w:t>
      </w:r>
      <w:r>
        <w:rPr>
          <w:rFonts w:ascii="Times New Roman" w:eastAsia="Times New Roman" w:hAnsi="Times New Roman" w:cs="Times New Roman"/>
          <w:iCs/>
          <w:color w:val="000000"/>
          <w:sz w:val="24"/>
          <w:szCs w:val="24"/>
        </w:rPr>
        <w:t xml:space="preserve">приказы, об утверждении тарифов, тарифной сметы» где можно было бы определить реальную стоимость потребляемой </w:t>
      </w:r>
      <w:r>
        <w:rPr>
          <w:rFonts w:ascii="Times New Roman" w:eastAsia="Times New Roman" w:hAnsi="Times New Roman" w:cs="Times New Roman"/>
          <w:color w:val="000000"/>
          <w:sz w:val="24"/>
          <w:szCs w:val="24"/>
        </w:rPr>
        <w:t>тепловой энергии, и назначить экспертизу об определении реальной стоимости потребляемой тепловой энергии.</w:t>
      </w:r>
    </w:p>
    <w:p w14:paraId="5A498D4E" w14:textId="77777777" w:rsidR="00D932A4" w:rsidRDefault="00D932A4" w:rsidP="00D932A4">
      <w:pPr>
        <w:pStyle w:val="ab"/>
        <w:spacing w:line="240" w:lineRule="atLeast"/>
        <w:ind w:left="-12" w:firstLine="579"/>
        <w:jc w:val="both"/>
        <w:rPr>
          <w:rFonts w:ascii="Times New Roman" w:hAnsi="Times New Roman" w:cs="Times New Roman"/>
          <w:sz w:val="24"/>
          <w:szCs w:val="24"/>
        </w:rPr>
      </w:pPr>
      <w:r>
        <w:rPr>
          <w:rFonts w:ascii="Times New Roman" w:hAnsi="Times New Roman" w:cs="Times New Roman"/>
          <w:sz w:val="24"/>
          <w:szCs w:val="24"/>
        </w:rPr>
        <w:t xml:space="preserve">Согласно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14:paraId="52BED83B" w14:textId="77777777" w:rsidR="00D932A4" w:rsidRDefault="00D932A4" w:rsidP="00D932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ч.4 ст.8 ГК РК граждане и юридические лица должны действовать </w:t>
      </w:r>
      <w:r>
        <w:rPr>
          <w:rFonts w:ascii="Times New Roman" w:hAnsi="Times New Roman" w:cs="Times New Roman"/>
          <w:sz w:val="24"/>
          <w:szCs w:val="24"/>
          <w:u w:val="single"/>
        </w:rPr>
        <w:t>при осуществлении принадлежащих им прав добросовестно, разумно и справедливо,</w:t>
      </w:r>
      <w:r>
        <w:rPr>
          <w:rFonts w:ascii="Times New Roman" w:hAnsi="Times New Roman" w:cs="Times New Roman"/>
          <w:sz w:val="24"/>
          <w:szCs w:val="24"/>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7E7A22AD" w14:textId="77777777" w:rsidR="00D932A4" w:rsidRDefault="00D932A4" w:rsidP="00D932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считаем, Истец нарушает требования добросовестности, разумности и справедливости, предусмотренные ч.4 ст.8 ГК РК.</w:t>
      </w:r>
    </w:p>
    <w:p w14:paraId="2E913F7C" w14:textId="77777777" w:rsidR="00D932A4" w:rsidRDefault="00D932A4" w:rsidP="00D932A4">
      <w:pPr>
        <w:pStyle w:val="a9"/>
        <w:ind w:firstLine="708"/>
        <w:jc w:val="both"/>
        <w:rPr>
          <w:rFonts w:ascii="Times New Roman" w:hAnsi="Times New Roman" w:cs="Times New Roman"/>
          <w:sz w:val="24"/>
          <w:szCs w:val="24"/>
        </w:rPr>
      </w:pPr>
      <w:r>
        <w:rPr>
          <w:rFonts w:ascii="Times New Roman" w:hAnsi="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153D3C9C" w14:textId="77777777" w:rsidR="00D932A4" w:rsidRDefault="00D932A4" w:rsidP="00D932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694AE7DD" w14:textId="77777777" w:rsidR="00D932A4" w:rsidRDefault="00D932A4" w:rsidP="00D932A4">
      <w:pPr>
        <w:shd w:val="clear" w:color="auto" w:fill="FFFFFF" w:themeFill="background1"/>
        <w:ind w:firstLine="708"/>
        <w:jc w:val="both"/>
        <w:rPr>
          <w:rFonts w:ascii="Times New Roman" w:hAnsi="Times New Roman" w:cs="Times New Roman"/>
          <w:sz w:val="24"/>
          <w:szCs w:val="24"/>
        </w:rPr>
      </w:pPr>
      <w:r>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79ADF627" w14:textId="77777777" w:rsidR="00D932A4" w:rsidRDefault="00D932A4" w:rsidP="00D932A4">
      <w:pPr>
        <w:pStyle w:val="j112"/>
        <w:shd w:val="clear" w:color="auto" w:fill="FFFFFF"/>
        <w:spacing w:before="0" w:beforeAutospacing="0" w:after="0" w:afterAutospacing="0"/>
        <w:ind w:firstLine="709"/>
        <w:jc w:val="both"/>
        <w:textAlignment w:val="baseline"/>
      </w:pPr>
      <w:r>
        <w:t xml:space="preserve">Согласно статье 427 ГПК основаниями к отмене либо изменению решения суда в апелляционном порядке являются: неправильное определение и выяснение круга обстоятельств, имеющих значение для дела; недоказанность установленных судом первой инстанции обстоятельств, имеющих значение для дела; несоответствие выводов суда первой инстанции, изложенных в решении, обстоятельствам дела; нарушение или неправильное применение норм материального или процессуального права, а также нормы материального права считаются нарушенными или неправильно примененными, если суд: не применил закон, подлежащий применению; применил закон, не подлежащий применению; неправильно истолковал закон. </w:t>
      </w:r>
    </w:p>
    <w:p w14:paraId="21C93373" w14:textId="77777777" w:rsidR="00D932A4" w:rsidRDefault="00D932A4" w:rsidP="00D932A4">
      <w:pPr>
        <w:pStyle w:val="a9"/>
        <w:ind w:firstLine="708"/>
        <w:jc w:val="both"/>
        <w:rPr>
          <w:rFonts w:ascii="Times New Roman" w:hAnsi="Times New Roman"/>
          <w:sz w:val="24"/>
          <w:szCs w:val="24"/>
        </w:rPr>
      </w:pPr>
      <w:r>
        <w:rPr>
          <w:rStyle w:val="s1"/>
          <w:rFonts w:ascii="Times New Roman" w:eastAsiaTheme="minorEastAsia" w:hAnsi="Times New Roman"/>
          <w:color w:val="000000"/>
          <w:sz w:val="24"/>
          <w:szCs w:val="24"/>
        </w:rPr>
        <w:t xml:space="preserve">В соответствии ст. 401, 402, 403, 404 ГПК РК предусмотрено о том, что </w:t>
      </w:r>
      <w:r>
        <w:rPr>
          <w:rStyle w:val="s0"/>
          <w:rFonts w:ascii="Times New Roman" w:hAnsi="Times New Roman"/>
          <w:color w:val="000000"/>
          <w:sz w:val="24"/>
          <w:szCs w:val="24"/>
        </w:rPr>
        <w:t xml:space="preserve">на решения суда, не вступившие в законную силу, может быть подана апелляционная жалоба. </w:t>
      </w:r>
      <w:r>
        <w:rPr>
          <w:rFonts w:ascii="Times New Roman" w:hAnsi="Times New Roman"/>
          <w:color w:val="000000"/>
          <w:sz w:val="24"/>
          <w:szCs w:val="24"/>
        </w:rPr>
        <w:t xml:space="preserve">Право апелляционного обжалования решения суда принадлежит сторонам, другим лицам, участвующим в деле, и </w:t>
      </w:r>
      <w:r>
        <w:rPr>
          <w:rStyle w:val="s0"/>
          <w:rFonts w:ascii="Times New Roman" w:hAnsi="Times New Roman"/>
          <w:color w:val="000000"/>
          <w:sz w:val="24"/>
          <w:szCs w:val="24"/>
        </w:rPr>
        <w:t>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3EC7913A" w14:textId="77777777" w:rsidR="00D932A4" w:rsidRDefault="00D932A4" w:rsidP="00D932A4">
      <w:pPr>
        <w:pStyle w:val="a9"/>
        <w:ind w:firstLine="708"/>
        <w:jc w:val="both"/>
        <w:rPr>
          <w:rFonts w:ascii="Times New Roman" w:hAnsi="Times New Roman"/>
          <w:sz w:val="24"/>
          <w:szCs w:val="24"/>
        </w:rPr>
      </w:pPr>
      <w:r>
        <w:rPr>
          <w:rFonts w:ascii="Times New Roman" w:hAnsi="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091B3EBB" w14:textId="77777777" w:rsidR="00D932A4" w:rsidRDefault="00D932A4" w:rsidP="00D932A4">
      <w:pPr>
        <w:pStyle w:val="a9"/>
        <w:ind w:firstLine="708"/>
        <w:jc w:val="both"/>
        <w:rPr>
          <w:rFonts w:ascii="Times New Roman" w:hAnsi="Times New Roman"/>
          <w:sz w:val="24"/>
          <w:szCs w:val="24"/>
        </w:rPr>
      </w:pPr>
      <w:r>
        <w:rPr>
          <w:rFonts w:ascii="Times New Roman" w:hAnsi="Times New Roman"/>
          <w:sz w:val="24"/>
          <w:szCs w:val="24"/>
        </w:rPr>
        <w:t xml:space="preserve">На основании вышеизложенного и руководствуясь ст. </w:t>
      </w:r>
      <w:r>
        <w:rPr>
          <w:rStyle w:val="s1"/>
          <w:rFonts w:ascii="Times New Roman" w:eastAsiaTheme="minorEastAsia" w:hAnsi="Times New Roman"/>
          <w:color w:val="000000"/>
          <w:sz w:val="24"/>
          <w:szCs w:val="24"/>
        </w:rPr>
        <w:t>401, 402, 403, 404 ГПК РК</w:t>
      </w:r>
      <w:r>
        <w:rPr>
          <w:rFonts w:ascii="Times New Roman" w:hAnsi="Times New Roman"/>
          <w:sz w:val="24"/>
          <w:szCs w:val="24"/>
        </w:rPr>
        <w:t>,</w:t>
      </w:r>
    </w:p>
    <w:p w14:paraId="75424B8B" w14:textId="77777777" w:rsidR="00D932A4" w:rsidRDefault="00D932A4" w:rsidP="00D932A4">
      <w:pPr>
        <w:pStyle w:val="a9"/>
        <w:rPr>
          <w:rFonts w:ascii="Times New Roman" w:hAnsi="Times New Roman"/>
          <w:sz w:val="24"/>
          <w:szCs w:val="24"/>
        </w:rPr>
      </w:pPr>
    </w:p>
    <w:p w14:paraId="0B591BDE" w14:textId="77777777" w:rsidR="00D932A4" w:rsidRDefault="00D932A4" w:rsidP="00D932A4">
      <w:pPr>
        <w:pStyle w:val="a9"/>
        <w:jc w:val="center"/>
        <w:rPr>
          <w:rFonts w:ascii="Times New Roman" w:hAnsi="Times New Roman"/>
          <w:b/>
          <w:bCs/>
          <w:sz w:val="24"/>
          <w:szCs w:val="24"/>
        </w:rPr>
      </w:pPr>
      <w:r>
        <w:rPr>
          <w:rFonts w:ascii="Times New Roman" w:hAnsi="Times New Roman"/>
          <w:b/>
          <w:bCs/>
          <w:sz w:val="24"/>
          <w:szCs w:val="24"/>
        </w:rPr>
        <w:t>Прошу Суд:</w:t>
      </w:r>
    </w:p>
    <w:p w14:paraId="748EDD9A" w14:textId="77777777" w:rsidR="00D932A4" w:rsidRDefault="00D932A4" w:rsidP="00D932A4">
      <w:pPr>
        <w:pStyle w:val="a9"/>
        <w:rPr>
          <w:rFonts w:ascii="Times New Roman" w:hAnsi="Times New Roman"/>
          <w:sz w:val="24"/>
          <w:szCs w:val="24"/>
        </w:rPr>
      </w:pPr>
    </w:p>
    <w:p w14:paraId="27D84180" w14:textId="77777777" w:rsidR="00D932A4" w:rsidRDefault="00D932A4" w:rsidP="00D932A4">
      <w:pPr>
        <w:pStyle w:val="a9"/>
        <w:numPr>
          <w:ilvl w:val="0"/>
          <w:numId w:val="8"/>
        </w:numPr>
        <w:jc w:val="both"/>
        <w:rPr>
          <w:rFonts w:ascii="Times New Roman" w:hAnsi="Times New Roman"/>
          <w:bCs/>
          <w:sz w:val="24"/>
          <w:szCs w:val="24"/>
        </w:rPr>
      </w:pPr>
      <w:r>
        <w:rPr>
          <w:rFonts w:ascii="Times New Roman" w:hAnsi="Times New Roman"/>
          <w:sz w:val="24"/>
          <w:szCs w:val="24"/>
        </w:rPr>
        <w:t xml:space="preserve">Апелляционную жалобу Ответчика на Решение Районного суд №2 Алмалинского района города Алматы от 28 октября 2022 года – </w:t>
      </w:r>
      <w:r>
        <w:rPr>
          <w:rFonts w:ascii="Times New Roman" w:hAnsi="Times New Roman"/>
          <w:bCs/>
          <w:sz w:val="24"/>
          <w:szCs w:val="24"/>
        </w:rPr>
        <w:t>удовлетворить;</w:t>
      </w:r>
    </w:p>
    <w:p w14:paraId="2E559C59" w14:textId="77777777" w:rsidR="00D932A4" w:rsidRDefault="00D932A4" w:rsidP="00D932A4">
      <w:pPr>
        <w:pStyle w:val="a9"/>
        <w:numPr>
          <w:ilvl w:val="0"/>
          <w:numId w:val="8"/>
        </w:numPr>
        <w:jc w:val="both"/>
        <w:rPr>
          <w:rFonts w:ascii="Times New Roman" w:hAnsi="Times New Roman"/>
          <w:bCs/>
          <w:sz w:val="24"/>
          <w:szCs w:val="24"/>
        </w:rPr>
      </w:pPr>
      <w:r>
        <w:rPr>
          <w:rFonts w:ascii="Times New Roman" w:hAnsi="Times New Roman"/>
          <w:sz w:val="24"/>
          <w:szCs w:val="24"/>
        </w:rPr>
        <w:t xml:space="preserve">Решение Районного суд №2 Алмалинского района города Алматы от 28 октября 2022 года о взыскании дебиторской задолженности – </w:t>
      </w:r>
      <w:r>
        <w:rPr>
          <w:rFonts w:ascii="Times New Roman" w:hAnsi="Times New Roman"/>
          <w:bCs/>
          <w:sz w:val="24"/>
          <w:szCs w:val="24"/>
        </w:rPr>
        <w:t>отменить;</w:t>
      </w:r>
    </w:p>
    <w:p w14:paraId="255BDBCC" w14:textId="77777777" w:rsidR="00D932A4" w:rsidRDefault="00D932A4" w:rsidP="00D932A4">
      <w:pPr>
        <w:pStyle w:val="ab"/>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Исковые требования Истца к Ответчику о взыскании дебиторской задолженности - </w:t>
      </w:r>
      <w:r>
        <w:rPr>
          <w:rFonts w:ascii="Times New Roman" w:hAnsi="Times New Roman" w:cs="Times New Roman"/>
          <w:bCs/>
          <w:sz w:val="24"/>
          <w:szCs w:val="24"/>
        </w:rPr>
        <w:t>оставить без удовлетворения.</w:t>
      </w:r>
      <w:r>
        <w:rPr>
          <w:rFonts w:ascii="Times New Roman" w:hAnsi="Times New Roman" w:cs="Times New Roman"/>
          <w:sz w:val="24"/>
          <w:szCs w:val="24"/>
        </w:rPr>
        <w:t xml:space="preserve"> </w:t>
      </w:r>
    </w:p>
    <w:p w14:paraId="500BF64D" w14:textId="77777777" w:rsidR="00D932A4" w:rsidRDefault="00D932A4" w:rsidP="00D932A4">
      <w:pPr>
        <w:pStyle w:val="a9"/>
        <w:rPr>
          <w:rFonts w:ascii="Times New Roman" w:hAnsi="Times New Roman" w:cs="Times New Roman"/>
          <w:sz w:val="24"/>
          <w:szCs w:val="24"/>
        </w:rPr>
      </w:pPr>
    </w:p>
    <w:p w14:paraId="75F4D5F7" w14:textId="77777777" w:rsidR="00D932A4" w:rsidRDefault="00D932A4" w:rsidP="00D932A4">
      <w:pPr>
        <w:pStyle w:val="a9"/>
        <w:rPr>
          <w:rFonts w:ascii="Times New Roman" w:hAnsi="Times New Roman"/>
          <w:b/>
          <w:bCs/>
          <w:sz w:val="24"/>
          <w:szCs w:val="24"/>
        </w:rPr>
      </w:pPr>
      <w:r>
        <w:rPr>
          <w:rFonts w:ascii="Times New Roman" w:hAnsi="Times New Roman"/>
          <w:b/>
          <w:bCs/>
          <w:sz w:val="24"/>
          <w:szCs w:val="24"/>
        </w:rPr>
        <w:t>С уважением,</w:t>
      </w:r>
    </w:p>
    <w:p w14:paraId="4CC15772" w14:textId="77777777" w:rsidR="00D932A4" w:rsidRDefault="00D932A4" w:rsidP="00D932A4">
      <w:pPr>
        <w:pStyle w:val="a9"/>
        <w:rPr>
          <w:rFonts w:ascii="Times New Roman" w:hAnsi="Times New Roman"/>
          <w:b/>
          <w:bCs/>
          <w:sz w:val="24"/>
          <w:szCs w:val="24"/>
        </w:rPr>
      </w:pPr>
      <w:r>
        <w:rPr>
          <w:rFonts w:ascii="Times New Roman" w:hAnsi="Times New Roman"/>
          <w:b/>
          <w:bCs/>
          <w:sz w:val="24"/>
          <w:szCs w:val="24"/>
        </w:rPr>
        <w:t>Представитель по доверенности Адвокат:</w:t>
      </w:r>
    </w:p>
    <w:p w14:paraId="30448DDA" w14:textId="77777777" w:rsidR="00D932A4" w:rsidRDefault="00D932A4" w:rsidP="00D932A4">
      <w:pPr>
        <w:pStyle w:val="a9"/>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___________/Саржанов Г.Т.</w:t>
      </w:r>
    </w:p>
    <w:p w14:paraId="5102AB14" w14:textId="77777777" w:rsidR="00D932A4" w:rsidRDefault="00D932A4" w:rsidP="00D932A4">
      <w:pPr>
        <w:pStyle w:val="a9"/>
        <w:rPr>
          <w:rFonts w:ascii="Times New Roman" w:hAnsi="Times New Roman"/>
          <w:sz w:val="24"/>
          <w:szCs w:val="24"/>
        </w:rPr>
      </w:pPr>
      <w:r>
        <w:rPr>
          <w:rFonts w:ascii="Times New Roman" w:hAnsi="Times New Roman"/>
          <w:sz w:val="24"/>
          <w:szCs w:val="24"/>
        </w:rPr>
        <w:t xml:space="preserve">                                                            </w:t>
      </w:r>
    </w:p>
    <w:p w14:paraId="6E69F1A9" w14:textId="77777777" w:rsidR="00D932A4" w:rsidRDefault="00D932A4" w:rsidP="00D932A4">
      <w:pPr>
        <w:pStyle w:val="a9"/>
        <w:jc w:val="center"/>
        <w:rPr>
          <w:rFonts w:ascii="Times New Roman" w:hAnsi="Times New Roman"/>
          <w:sz w:val="24"/>
          <w:szCs w:val="24"/>
        </w:rPr>
      </w:pPr>
    </w:p>
    <w:p w14:paraId="7168C09A" w14:textId="77777777" w:rsidR="00D932A4" w:rsidRDefault="00D932A4" w:rsidP="00D932A4">
      <w:pPr>
        <w:pStyle w:val="a9"/>
        <w:jc w:val="center"/>
        <w:rPr>
          <w:rFonts w:ascii="Times New Roman" w:hAnsi="Times New Roman"/>
          <w:sz w:val="24"/>
          <w:szCs w:val="24"/>
        </w:rPr>
      </w:pPr>
      <w:r>
        <w:rPr>
          <w:rFonts w:ascii="Times New Roman" w:hAnsi="Times New Roman"/>
          <w:sz w:val="24"/>
          <w:szCs w:val="24"/>
        </w:rPr>
        <w:t>"___"___________2022 год</w:t>
      </w:r>
    </w:p>
    <w:p w14:paraId="5AB1B67A" w14:textId="77777777" w:rsidR="00D932A4" w:rsidRDefault="00D932A4" w:rsidP="00D932A4">
      <w:pPr>
        <w:rPr>
          <w:rFonts w:ascii="Times New Roman" w:hAnsi="Times New Roman" w:cs="Times New Roman"/>
          <w:sz w:val="24"/>
          <w:szCs w:val="24"/>
        </w:rPr>
      </w:pPr>
    </w:p>
    <w:p w14:paraId="20335A9E" w14:textId="77777777" w:rsidR="00DC3AD9" w:rsidRDefault="00DC3AD9" w:rsidP="00211993">
      <w:pPr>
        <w:rPr>
          <w:rFonts w:ascii="Times New Roman" w:hAnsi="Times New Roman" w:cs="Times New Roman"/>
          <w:sz w:val="24"/>
          <w:szCs w:val="24"/>
        </w:rPr>
      </w:pPr>
    </w:p>
    <w:p w14:paraId="41CA64DE" w14:textId="11D1298A" w:rsidR="00211993" w:rsidRPr="00211993" w:rsidRDefault="00211993" w:rsidP="00211993">
      <w:pPr>
        <w:rPr>
          <w:rFonts w:ascii="Times New Roman" w:hAnsi="Times New Roman" w:cs="Times New Roman"/>
        </w:rPr>
      </w:pPr>
      <w:r w:rsidRPr="00211993">
        <w:rPr>
          <w:rFonts w:ascii="Times New Roman" w:hAnsi="Times New Roman" w:cs="Times New Roman"/>
          <w:sz w:val="24"/>
          <w:szCs w:val="24"/>
        </w:rPr>
        <w:t xml:space="preserve"> </w:t>
      </w:r>
    </w:p>
    <w:p w14:paraId="5900B17F" w14:textId="77777777" w:rsidR="00DA1EDD" w:rsidRPr="00130C1B" w:rsidRDefault="00DA1EDD" w:rsidP="00DA1EDD">
      <w:pPr>
        <w:ind w:firstLine="360"/>
        <w:rPr>
          <w:rFonts w:ascii="Times New Roman" w:hAnsi="Times New Roman" w:cs="Times New Roman"/>
          <w:sz w:val="24"/>
          <w:szCs w:val="24"/>
        </w:rPr>
      </w:pPr>
      <w:r w:rsidRPr="00130C1B">
        <w:rPr>
          <w:rFonts w:ascii="Times New Roman" w:hAnsi="Times New Roman" w:cs="Times New Roman"/>
          <w:sz w:val="24"/>
          <w:szCs w:val="24"/>
        </w:rPr>
        <w:lastRenderedPageBreak/>
        <w:t>Адвокат</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Алматы </w:t>
      </w:r>
      <w:proofErr w:type="spellStart"/>
      <w:r w:rsidRPr="00130C1B">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r w:rsidRPr="00130C1B">
        <w:rPr>
          <w:rFonts w:ascii="Times New Roman" w:hAnsi="Times New Roman" w:cs="Times New Roman"/>
          <w:sz w:val="24"/>
          <w:szCs w:val="24"/>
        </w:rPr>
        <w:t xml:space="preserve">Алматы </w:t>
      </w:r>
      <w:hyperlink r:id="rId14" w:history="1">
        <w:proofErr w:type="spellStart"/>
        <w:r w:rsidRPr="00721F01">
          <w:rPr>
            <w:rStyle w:val="a8"/>
          </w:rPr>
          <w:t>Қорғаушы</w:t>
        </w:r>
        <w:proofErr w:type="spellEnd"/>
        <w:r w:rsidRPr="00721F01">
          <w:rPr>
            <w:rStyle w:val="a8"/>
          </w:rPr>
          <w:t xml:space="preserve"> Алматы</w:t>
        </w:r>
      </w:hyperlink>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қызметі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Құқық</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қ</w:t>
      </w:r>
      <w:r w:rsidRPr="00130C1B">
        <w:rPr>
          <w:rFonts w:ascii="Times New Roman" w:hAnsi="Times New Roman" w:cs="Times New Roman"/>
          <w:sz w:val="24"/>
          <w:szCs w:val="24"/>
        </w:rPr>
        <w:t>орғау</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Құқық</w:t>
      </w:r>
      <w:r>
        <w:rPr>
          <w:rFonts w:ascii="Times New Roman" w:hAnsi="Times New Roman" w:cs="Times New Roman"/>
          <w:sz w:val="24"/>
          <w:szCs w:val="24"/>
        </w:rPr>
        <w:t>тық</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қ</w:t>
      </w:r>
      <w:r w:rsidRPr="00130C1B">
        <w:rPr>
          <w:rFonts w:ascii="Times New Roman" w:hAnsi="Times New Roman" w:cs="Times New Roman"/>
          <w:sz w:val="24"/>
          <w:szCs w:val="24"/>
        </w:rPr>
        <w:t>өмек</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r>
        <w:rPr>
          <w:rFonts w:ascii="Times New Roman" w:hAnsi="Times New Roman" w:cs="Times New Roman"/>
          <w:sz w:val="24"/>
          <w:szCs w:val="24"/>
        </w:rPr>
        <w:t>лік</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130C1B">
        <w:rPr>
          <w:rFonts w:ascii="Times New Roman" w:hAnsi="Times New Roman" w:cs="Times New Roman"/>
          <w:sz w:val="24"/>
          <w:szCs w:val="24"/>
        </w:rPr>
        <w:t>еңсе</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Арбитраж </w:t>
      </w:r>
      <w:proofErr w:type="spellStart"/>
      <w:r w:rsidRPr="00130C1B">
        <w:rPr>
          <w:rFonts w:ascii="Times New Roman" w:hAnsi="Times New Roman" w:cs="Times New Roman"/>
          <w:sz w:val="24"/>
          <w:szCs w:val="24"/>
        </w:rPr>
        <w:t>даулары</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r>
        <w:rPr>
          <w:rFonts w:ascii="Times New Roman" w:hAnsi="Times New Roman" w:cs="Times New Roman"/>
          <w:sz w:val="24"/>
          <w:szCs w:val="24"/>
        </w:rPr>
        <w:t>лік</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130C1B">
        <w:rPr>
          <w:rFonts w:ascii="Times New Roman" w:hAnsi="Times New Roman" w:cs="Times New Roman"/>
          <w:sz w:val="24"/>
          <w:szCs w:val="24"/>
        </w:rPr>
        <w:t>еңе</w:t>
      </w:r>
      <w:r>
        <w:rPr>
          <w:rFonts w:ascii="Times New Roman" w:hAnsi="Times New Roman" w:cs="Times New Roman"/>
          <w:sz w:val="24"/>
          <w:szCs w:val="24"/>
        </w:rPr>
        <w:t>с</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Қазақстан</w:t>
      </w:r>
      <w:proofErr w:type="spellEnd"/>
      <w:r w:rsidRPr="00130C1B">
        <w:rPr>
          <w:rFonts w:ascii="Times New Roman" w:hAnsi="Times New Roman" w:cs="Times New Roman"/>
          <w:sz w:val="24"/>
          <w:szCs w:val="24"/>
        </w:rPr>
        <w:t xml:space="preserve"> Адвокат </w:t>
      </w:r>
      <w:proofErr w:type="spellStart"/>
      <w:r w:rsidRPr="00130C1B">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proofErr w:type="spellEnd"/>
      <w:r w:rsidRPr="00301E78">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Қазақстан</w:t>
      </w:r>
      <w:proofErr w:type="spellEnd"/>
      <w:r w:rsidRPr="00301E78">
        <w:rPr>
          <w:rFonts w:ascii="Times New Roman" w:hAnsi="Times New Roman" w:cs="Times New Roman"/>
          <w:sz w:val="24"/>
          <w:szCs w:val="24"/>
        </w:rPr>
        <w:t xml:space="preserve"> </w:t>
      </w:r>
      <w:hyperlink r:id="rId15" w:history="1">
        <w:proofErr w:type="spellStart"/>
        <w:r w:rsidRPr="008F113B">
          <w:rPr>
            <w:rStyle w:val="a8"/>
          </w:rPr>
          <w:t>Адвокаттық</w:t>
        </w:r>
        <w:proofErr w:type="spellEnd"/>
        <w:r w:rsidRPr="008F113B">
          <w:rPr>
            <w:rStyle w:val="a8"/>
          </w:rPr>
          <w:t xml:space="preserve"> </w:t>
        </w:r>
        <w:proofErr w:type="spellStart"/>
        <w:r w:rsidRPr="008F113B">
          <w:rPr>
            <w:rStyle w:val="a8"/>
          </w:rPr>
          <w:t>кеңсе</w:t>
        </w:r>
        <w:proofErr w:type="spellEnd"/>
        <w:r w:rsidRPr="008F113B">
          <w:rPr>
            <w:rStyle w:val="a8"/>
          </w:rPr>
          <w:t xml:space="preserve"> </w:t>
        </w:r>
        <w:proofErr w:type="spellStart"/>
        <w:r w:rsidRPr="008F113B">
          <w:rPr>
            <w:rStyle w:val="a8"/>
          </w:rPr>
          <w:t>Қазақстан</w:t>
        </w:r>
        <w:proofErr w:type="spellEnd"/>
      </w:hyperlink>
      <w:r>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Қорғаушы</w:t>
      </w:r>
      <w:proofErr w:type="spellEnd"/>
      <w:r w:rsidRPr="00130C1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Қазақстан</w:t>
      </w:r>
      <w:proofErr w:type="spellEnd"/>
      <w:r w:rsidRPr="00301E78">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компаниясы</w:t>
      </w:r>
      <w:proofErr w:type="spellEnd"/>
    </w:p>
    <w:p w14:paraId="0AA63413" w14:textId="77777777" w:rsidR="00DA1EDD" w:rsidRPr="00130C1B" w:rsidRDefault="00DA1EDD" w:rsidP="00DA1EDD">
      <w:pPr>
        <w:pStyle w:val="a9"/>
        <w:jc w:val="both"/>
        <w:rPr>
          <w:rFonts w:ascii="Times New Roman" w:hAnsi="Times New Roman" w:cs="Times New Roman"/>
          <w:sz w:val="24"/>
          <w:szCs w:val="24"/>
        </w:rPr>
      </w:pPr>
      <w:r w:rsidRPr="00C83899">
        <w:rPr>
          <w:rFonts w:ascii="Times New Roman" w:hAnsi="Times New Roman" w:cs="Times New Roman"/>
          <w:sz w:val="24"/>
          <w:szCs w:val="24"/>
        </w:rPr>
        <w:t>Адвокат Алматы</w:t>
      </w:r>
      <w:r>
        <w:rPr>
          <w:rFonts w:ascii="Times New Roman" w:hAnsi="Times New Roman" w:cs="Times New Roman"/>
          <w:sz w:val="24"/>
          <w:szCs w:val="24"/>
        </w:rPr>
        <w:t xml:space="preserve"> </w:t>
      </w:r>
      <w:r w:rsidRPr="00C83899">
        <w:rPr>
          <w:rFonts w:ascii="Times New Roman" w:hAnsi="Times New Roman" w:cs="Times New Roman"/>
          <w:sz w:val="24"/>
          <w:szCs w:val="24"/>
        </w:rPr>
        <w:t>Юрист Алматы Адвокат Казахстан Юрист Казахстан</w:t>
      </w:r>
      <w:r>
        <w:rPr>
          <w:rFonts w:ascii="Times New Roman" w:hAnsi="Times New Roman" w:cs="Times New Roman"/>
          <w:sz w:val="24"/>
          <w:szCs w:val="24"/>
        </w:rPr>
        <w:t xml:space="preserve"> </w:t>
      </w:r>
      <w:r w:rsidRPr="00130C1B">
        <w:rPr>
          <w:rFonts w:ascii="Times New Roman" w:hAnsi="Times New Roman" w:cs="Times New Roman"/>
          <w:sz w:val="24"/>
          <w:szCs w:val="24"/>
        </w:rPr>
        <w:t>Юридическая услуга</w:t>
      </w:r>
      <w:r>
        <w:rPr>
          <w:rFonts w:ascii="Times New Roman" w:hAnsi="Times New Roman" w:cs="Times New Roman"/>
          <w:sz w:val="24"/>
          <w:szCs w:val="24"/>
        </w:rPr>
        <w:t xml:space="preserve"> </w:t>
      </w:r>
      <w:hyperlink r:id="rId16" w:history="1">
        <w:r w:rsidRPr="00A87237">
          <w:rPr>
            <w:rStyle w:val="a8"/>
          </w:rPr>
          <w:t>Юридическая консультация</w:t>
        </w:r>
      </w:hyperlink>
      <w:r w:rsidRPr="00130C1B">
        <w:rPr>
          <w:rFonts w:ascii="Times New Roman" w:hAnsi="Times New Roman" w:cs="Times New Roman"/>
          <w:sz w:val="24"/>
          <w:szCs w:val="24"/>
        </w:rPr>
        <w:t xml:space="preserve"> Гражданские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споры Уголовные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Защита Административные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споры Арбитражные дела споры Адвокатская контора Юридическая </w:t>
      </w:r>
      <w:r>
        <w:rPr>
          <w:rFonts w:ascii="Times New Roman" w:hAnsi="Times New Roman" w:cs="Times New Roman"/>
          <w:sz w:val="24"/>
          <w:szCs w:val="24"/>
        </w:rPr>
        <w:t>к</w:t>
      </w:r>
      <w:r w:rsidRPr="00130C1B">
        <w:rPr>
          <w:rFonts w:ascii="Times New Roman" w:hAnsi="Times New Roman" w:cs="Times New Roman"/>
          <w:sz w:val="24"/>
          <w:szCs w:val="24"/>
        </w:rPr>
        <w:t>омпания Адвокат Казахстан</w:t>
      </w:r>
      <w:r>
        <w:rPr>
          <w:rFonts w:ascii="Times New Roman" w:hAnsi="Times New Roman" w:cs="Times New Roman"/>
          <w:sz w:val="24"/>
          <w:szCs w:val="24"/>
        </w:rPr>
        <w:t xml:space="preserve"> </w:t>
      </w:r>
      <w:r w:rsidRPr="00130C1B">
        <w:rPr>
          <w:rFonts w:ascii="Times New Roman" w:hAnsi="Times New Roman" w:cs="Times New Roman"/>
          <w:sz w:val="24"/>
          <w:szCs w:val="24"/>
        </w:rPr>
        <w:t>Юрист</w:t>
      </w:r>
      <w:r w:rsidRPr="007E16B4">
        <w:rPr>
          <w:rFonts w:ascii="Times New Roman" w:hAnsi="Times New Roman" w:cs="Times New Roman"/>
          <w:sz w:val="24"/>
          <w:szCs w:val="24"/>
        </w:rPr>
        <w:t xml:space="preserve"> </w:t>
      </w:r>
      <w:r w:rsidRPr="00130C1B">
        <w:rPr>
          <w:rFonts w:ascii="Times New Roman" w:hAnsi="Times New Roman" w:cs="Times New Roman"/>
          <w:sz w:val="24"/>
          <w:szCs w:val="24"/>
        </w:rPr>
        <w:t>Казахстан</w:t>
      </w:r>
      <w:r>
        <w:rPr>
          <w:rFonts w:ascii="Times New Roman" w:hAnsi="Times New Roman" w:cs="Times New Roman"/>
          <w:sz w:val="24"/>
          <w:szCs w:val="24"/>
        </w:rPr>
        <w:t xml:space="preserve"> </w:t>
      </w:r>
      <w:hyperlink r:id="rId17" w:history="1">
        <w:r w:rsidRPr="00F06D1F">
          <w:rPr>
            <w:rStyle w:val="a8"/>
          </w:rPr>
          <w:t>Юридическая компания Казахстан</w:t>
        </w:r>
      </w:hyperlink>
      <w:r>
        <w:rPr>
          <w:rFonts w:ascii="Times New Roman" w:hAnsi="Times New Roman" w:cs="Times New Roman"/>
          <w:sz w:val="24"/>
          <w:szCs w:val="24"/>
        </w:rPr>
        <w:t xml:space="preserve"> </w:t>
      </w:r>
      <w:r w:rsidRPr="00130C1B">
        <w:rPr>
          <w:rFonts w:ascii="Times New Roman" w:hAnsi="Times New Roman" w:cs="Times New Roman"/>
          <w:sz w:val="24"/>
          <w:szCs w:val="24"/>
        </w:rPr>
        <w:t>Адвокатская контора</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8"/>
      <w:headerReference w:type="default" r:id="rId19"/>
      <w:footerReference w:type="even" r:id="rId20"/>
      <w:footerReference w:type="default" r:id="rId21"/>
      <w:headerReference w:type="first" r:id="rId22"/>
      <w:footerReference w:type="first" r:id="rId2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9174" w14:textId="77777777" w:rsidR="00C263C6" w:rsidRDefault="00C263C6" w:rsidP="00702393">
      <w:pPr>
        <w:spacing w:after="0" w:line="240" w:lineRule="auto"/>
      </w:pPr>
      <w:r>
        <w:separator/>
      </w:r>
    </w:p>
  </w:endnote>
  <w:endnote w:type="continuationSeparator" w:id="0">
    <w:p w14:paraId="230A1A68" w14:textId="77777777" w:rsidR="00C263C6" w:rsidRDefault="00C263C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F7AA" w14:textId="77777777" w:rsidR="00C263C6" w:rsidRDefault="00C263C6" w:rsidP="00702393">
      <w:pPr>
        <w:spacing w:after="0" w:line="240" w:lineRule="auto"/>
      </w:pPr>
      <w:r>
        <w:separator/>
      </w:r>
    </w:p>
  </w:footnote>
  <w:footnote w:type="continuationSeparator" w:id="0">
    <w:p w14:paraId="2D95D227" w14:textId="77777777" w:rsidR="00C263C6" w:rsidRDefault="00C263C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D44"/>
    <w:multiLevelType w:val="hybridMultilevel"/>
    <w:tmpl w:val="B3C659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5" w15:restartNumberingAfterBreak="0">
    <w:nsid w:val="69BF1548"/>
    <w:multiLevelType w:val="hybridMultilevel"/>
    <w:tmpl w:val="BC080F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31439225">
    <w:abstractNumId w:val="3"/>
  </w:num>
  <w:num w:numId="2" w16cid:durableId="96797831">
    <w:abstractNumId w:val="1"/>
  </w:num>
  <w:num w:numId="3" w16cid:durableId="1584561244">
    <w:abstractNumId w:val="4"/>
  </w:num>
  <w:num w:numId="4" w16cid:durableId="465246920">
    <w:abstractNumId w:val="2"/>
  </w:num>
  <w:num w:numId="5" w16cid:durableId="1546064905">
    <w:abstractNumId w:val="3"/>
  </w:num>
  <w:num w:numId="6" w16cid:durableId="1555854343">
    <w:abstractNumId w:val="4"/>
  </w:num>
  <w:num w:numId="7" w16cid:durableId="419713898">
    <w:abstractNumId w:val="0"/>
    <w:lvlOverride w:ilvl="0"/>
    <w:lvlOverride w:ilvl="1"/>
    <w:lvlOverride w:ilvl="2"/>
    <w:lvlOverride w:ilvl="3"/>
    <w:lvlOverride w:ilvl="4"/>
    <w:lvlOverride w:ilvl="5"/>
    <w:lvlOverride w:ilvl="6"/>
    <w:lvlOverride w:ilvl="7"/>
    <w:lvlOverride w:ilvl="8"/>
  </w:num>
  <w:num w:numId="8" w16cid:durableId="190009200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E290A"/>
    <w:rsid w:val="003E3623"/>
    <w:rsid w:val="00406923"/>
    <w:rsid w:val="00442855"/>
    <w:rsid w:val="004F22C8"/>
    <w:rsid w:val="00544A1D"/>
    <w:rsid w:val="00577C42"/>
    <w:rsid w:val="005B4DC1"/>
    <w:rsid w:val="005F07D3"/>
    <w:rsid w:val="00654F3A"/>
    <w:rsid w:val="006B0A4D"/>
    <w:rsid w:val="006C5A98"/>
    <w:rsid w:val="006E2D0A"/>
    <w:rsid w:val="00702393"/>
    <w:rsid w:val="00722D19"/>
    <w:rsid w:val="00737C06"/>
    <w:rsid w:val="008A7236"/>
    <w:rsid w:val="008E7DF6"/>
    <w:rsid w:val="008F4E8E"/>
    <w:rsid w:val="0091354D"/>
    <w:rsid w:val="00915C18"/>
    <w:rsid w:val="0094655E"/>
    <w:rsid w:val="009E6904"/>
    <w:rsid w:val="00A23573"/>
    <w:rsid w:val="00A45B15"/>
    <w:rsid w:val="00A935B4"/>
    <w:rsid w:val="00AE3915"/>
    <w:rsid w:val="00B31BDB"/>
    <w:rsid w:val="00B33E81"/>
    <w:rsid w:val="00B7221A"/>
    <w:rsid w:val="00BD7730"/>
    <w:rsid w:val="00C15EB7"/>
    <w:rsid w:val="00C16D9C"/>
    <w:rsid w:val="00C263C6"/>
    <w:rsid w:val="00C601F1"/>
    <w:rsid w:val="00C935AE"/>
    <w:rsid w:val="00C97844"/>
    <w:rsid w:val="00CB275A"/>
    <w:rsid w:val="00CF5BD5"/>
    <w:rsid w:val="00D02DFB"/>
    <w:rsid w:val="00D11A8A"/>
    <w:rsid w:val="00D132ED"/>
    <w:rsid w:val="00D20BF8"/>
    <w:rsid w:val="00D5693E"/>
    <w:rsid w:val="00D63BC1"/>
    <w:rsid w:val="00D932A4"/>
    <w:rsid w:val="00DA1EDD"/>
    <w:rsid w:val="00DB660C"/>
    <w:rsid w:val="00DC3AD9"/>
    <w:rsid w:val="00E778EE"/>
    <w:rsid w:val="00EE78AD"/>
    <w:rsid w:val="00F173BA"/>
    <w:rsid w:val="00F96E54"/>
    <w:rsid w:val="00FA2317"/>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ae">
    <w:name w:val="Текстовый блок"/>
    <w:uiPriority w:val="99"/>
    <w:rsid w:val="00D932A4"/>
    <w:pPr>
      <w:spacing w:after="0" w:line="240" w:lineRule="auto"/>
    </w:pPr>
    <w:rPr>
      <w:rFonts w:ascii="Helvetica" w:eastAsia="ヒラギノ角ゴ Pro W3" w:hAnsi="Helvetica" w:cs="Times New Roman"/>
      <w:color w:val="000000"/>
      <w:sz w:val="24"/>
      <w:szCs w:val="20"/>
      <w:lang w:eastAsia="ru-RU"/>
    </w:rPr>
  </w:style>
  <w:style w:type="paragraph" w:customStyle="1" w:styleId="j18">
    <w:name w:val="j18"/>
    <w:basedOn w:val="a"/>
    <w:uiPriority w:val="99"/>
    <w:rsid w:val="00D932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uiPriority w:val="99"/>
    <w:rsid w:val="00D93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
    <w:locked/>
    <w:rsid w:val="00D932A4"/>
    <w:rPr>
      <w:rFonts w:ascii="Times New Roman" w:eastAsia="Times New Roman" w:hAnsi="Times New Roman" w:cs="Times New Roman"/>
      <w:shd w:val="clear" w:color="auto" w:fill="FFFFFF"/>
    </w:rPr>
  </w:style>
  <w:style w:type="paragraph" w:customStyle="1" w:styleId="1">
    <w:name w:val="Основной текст1"/>
    <w:basedOn w:val="a"/>
    <w:link w:val="af"/>
    <w:rsid w:val="00D932A4"/>
    <w:pPr>
      <w:widowControl w:val="0"/>
      <w:shd w:val="clear" w:color="auto" w:fill="FFFFFF"/>
      <w:spacing w:after="0" w:line="252" w:lineRule="auto"/>
      <w:ind w:firstLine="20"/>
    </w:pPr>
    <w:rPr>
      <w:rFonts w:ascii="Times New Roman" w:eastAsia="Times New Roman" w:hAnsi="Times New Roman" w:cs="Times New Roman"/>
    </w:rPr>
  </w:style>
  <w:style w:type="paragraph" w:customStyle="1" w:styleId="pj">
    <w:name w:val="pj"/>
    <w:basedOn w:val="a"/>
    <w:uiPriority w:val="99"/>
    <w:rsid w:val="00D932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93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876850">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www.zakonpravo.kz/"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zakonpravo.k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zakonpravo.kz/?hl=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0201@sud.kz"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ZakonPravoKaz/" TargetMode="External"/><Relationship Id="rId23" Type="http://schemas.openxmlformats.org/officeDocument/2006/relationships/footer" Target="footer3.xml"/><Relationship Id="rId10" Type="http://schemas.openxmlformats.org/officeDocument/2006/relationships/hyperlink" Target="https://zakonpravo.kz/blanki/"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62</cp:revision>
  <cp:lastPrinted>2021-08-17T09:15:00Z</cp:lastPrinted>
  <dcterms:created xsi:type="dcterms:W3CDTF">2021-08-13T09:00:00Z</dcterms:created>
  <dcterms:modified xsi:type="dcterms:W3CDTF">2022-11-22T15:55:00Z</dcterms:modified>
</cp:coreProperties>
</file>