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54F" w:rsidRPr="008352E5" w:rsidRDefault="0072554F" w:rsidP="0072554F">
      <w:pPr>
        <w:spacing w:after="0" w:line="240" w:lineRule="auto"/>
        <w:ind w:right="22"/>
        <w:rPr>
          <w:rFonts w:ascii="Times New Roman" w:hAnsi="Times New Roman" w:cs="Times New Roman"/>
          <w:sz w:val="28"/>
          <w:szCs w:val="28"/>
        </w:rPr>
      </w:pPr>
    </w:p>
    <w:p w:rsidR="0072554F" w:rsidRPr="008352E5" w:rsidRDefault="0072554F" w:rsidP="0072554F">
      <w:pPr>
        <w:spacing w:after="0" w:line="240" w:lineRule="auto"/>
        <w:ind w:right="22"/>
        <w:rPr>
          <w:rFonts w:ascii="Times New Roman" w:hAnsi="Times New Roman" w:cs="Times New Roman"/>
          <w:sz w:val="28"/>
          <w:szCs w:val="28"/>
          <w:lang w:val="kk-KZ"/>
        </w:rPr>
      </w:pPr>
      <w:r w:rsidRPr="008352E5">
        <w:rPr>
          <w:rFonts w:ascii="Times New Roman" w:hAnsi="Times New Roman" w:cs="Times New Roman"/>
          <w:sz w:val="28"/>
          <w:szCs w:val="28"/>
        </w:rPr>
        <w:t>Дело№2-</w:t>
      </w:r>
      <w:r w:rsidRPr="008352E5">
        <w:rPr>
          <w:rFonts w:ascii="Times New Roman" w:hAnsi="Times New Roman" w:cs="Times New Roman"/>
          <w:sz w:val="28"/>
          <w:szCs w:val="28"/>
          <w:lang w:val="kk-KZ"/>
        </w:rPr>
        <w:tab/>
      </w:r>
      <w:r w:rsidRPr="008352E5">
        <w:rPr>
          <w:rFonts w:ascii="Times New Roman" w:hAnsi="Times New Roman" w:cs="Times New Roman"/>
          <w:sz w:val="28"/>
          <w:szCs w:val="28"/>
          <w:lang w:val="kk-KZ"/>
        </w:rPr>
        <w:tab/>
      </w:r>
      <w:r w:rsidRPr="008352E5">
        <w:rPr>
          <w:rFonts w:ascii="Times New Roman" w:hAnsi="Times New Roman" w:cs="Times New Roman"/>
          <w:sz w:val="28"/>
          <w:szCs w:val="28"/>
          <w:lang w:val="kk-KZ"/>
        </w:rPr>
        <w:tab/>
      </w:r>
      <w:r w:rsidRPr="008352E5">
        <w:rPr>
          <w:rFonts w:ascii="Times New Roman" w:hAnsi="Times New Roman" w:cs="Times New Roman"/>
          <w:sz w:val="28"/>
          <w:szCs w:val="28"/>
          <w:lang w:val="kk-KZ"/>
        </w:rPr>
        <w:tab/>
      </w:r>
      <w:r w:rsidRPr="008352E5">
        <w:rPr>
          <w:rFonts w:ascii="Times New Roman" w:hAnsi="Times New Roman" w:cs="Times New Roman"/>
          <w:sz w:val="28"/>
          <w:szCs w:val="28"/>
          <w:lang w:val="kk-KZ"/>
        </w:rPr>
        <w:tab/>
      </w:r>
      <w:r w:rsidRPr="008352E5">
        <w:rPr>
          <w:rFonts w:ascii="Times New Roman" w:hAnsi="Times New Roman" w:cs="Times New Roman"/>
          <w:sz w:val="28"/>
          <w:szCs w:val="28"/>
          <w:lang w:val="kk-KZ"/>
        </w:rPr>
        <w:tab/>
      </w:r>
      <w:r w:rsidRPr="008352E5">
        <w:rPr>
          <w:rFonts w:ascii="Times New Roman" w:hAnsi="Times New Roman" w:cs="Times New Roman"/>
          <w:sz w:val="28"/>
          <w:szCs w:val="28"/>
          <w:lang w:val="kk-KZ"/>
        </w:rPr>
        <w:tab/>
      </w:r>
      <w:r w:rsidRPr="008352E5">
        <w:rPr>
          <w:rFonts w:ascii="Times New Roman" w:hAnsi="Times New Roman" w:cs="Times New Roman"/>
          <w:sz w:val="28"/>
          <w:szCs w:val="28"/>
          <w:lang w:val="kk-KZ"/>
        </w:rPr>
        <w:tab/>
        <w:t xml:space="preserve"> копия</w:t>
      </w:r>
      <w:r w:rsidRPr="008352E5">
        <w:rPr>
          <w:rFonts w:ascii="Times New Roman" w:hAnsi="Times New Roman" w:cs="Times New Roman"/>
          <w:sz w:val="28"/>
          <w:szCs w:val="28"/>
          <w:lang w:val="kk-KZ"/>
        </w:rPr>
        <w:tab/>
      </w:r>
    </w:p>
    <w:p w:rsidR="007F2553" w:rsidRPr="007F2553" w:rsidRDefault="007F2553" w:rsidP="007F2553">
      <w:pPr>
        <w:spacing w:after="0" w:line="0" w:lineRule="atLeast"/>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Іс №2-жыл </w:t>
      </w:r>
    </w:p>
    <w:p w:rsidR="007F2553" w:rsidRPr="007F2553" w:rsidRDefault="007F2553" w:rsidP="007F2553">
      <w:pPr>
        <w:spacing w:after="0"/>
        <w:jc w:val="center"/>
        <w:rPr>
          <w:rFonts w:ascii="Times New Roman" w:hAnsi="Times New Roman" w:cs="Times New Roman"/>
          <w:sz w:val="28"/>
          <w:szCs w:val="28"/>
          <w:lang w:val="kk-KZ"/>
        </w:rPr>
      </w:pPr>
      <w:r w:rsidRPr="007F2553">
        <w:rPr>
          <w:rFonts w:ascii="Times New Roman" w:hAnsi="Times New Roman" w:cs="Times New Roman"/>
          <w:sz w:val="28"/>
          <w:szCs w:val="28"/>
          <w:lang w:val="kk-KZ"/>
        </w:rPr>
        <w:t>Ш Е Ш І М</w:t>
      </w:r>
    </w:p>
    <w:p w:rsidR="007F2553" w:rsidRPr="007F2553" w:rsidRDefault="007F2553" w:rsidP="007F2553">
      <w:pPr>
        <w:spacing w:after="0"/>
        <w:jc w:val="center"/>
        <w:rPr>
          <w:rFonts w:ascii="Times New Roman" w:hAnsi="Times New Roman" w:cs="Times New Roman"/>
          <w:sz w:val="28"/>
          <w:szCs w:val="28"/>
          <w:lang w:val="kk-KZ"/>
        </w:rPr>
      </w:pPr>
      <w:r w:rsidRPr="007F2553">
        <w:rPr>
          <w:rFonts w:ascii="Times New Roman" w:hAnsi="Times New Roman" w:cs="Times New Roman"/>
          <w:sz w:val="28"/>
          <w:szCs w:val="28"/>
          <w:lang w:val="kk-KZ"/>
        </w:rPr>
        <w:t>Қ А З А Қ С Т А Н   Р Е С П У Б Л И К А С Ы   А Т Ы Н А Н</w:t>
      </w:r>
    </w:p>
    <w:p w:rsidR="007F2553" w:rsidRPr="007F2553" w:rsidRDefault="007F2553" w:rsidP="007F2553">
      <w:pPr>
        <w:spacing w:after="0"/>
        <w:rPr>
          <w:rFonts w:ascii="Times New Roman" w:hAnsi="Times New Roman" w:cs="Times New Roman"/>
          <w:sz w:val="28"/>
          <w:szCs w:val="28"/>
          <w:lang w:val="kk-KZ"/>
        </w:rPr>
      </w:pPr>
    </w:p>
    <w:p w:rsidR="007F2553" w:rsidRPr="007F2553" w:rsidRDefault="007F2553" w:rsidP="007F2553">
      <w:pPr>
        <w:spacing w:after="0"/>
        <w:rPr>
          <w:rFonts w:ascii="Times New Roman" w:hAnsi="Times New Roman" w:cs="Times New Roman"/>
          <w:sz w:val="28"/>
          <w:szCs w:val="28"/>
          <w:lang w:val="kk-KZ"/>
        </w:rPr>
      </w:pPr>
      <w:r w:rsidRPr="007F2553">
        <w:rPr>
          <w:rFonts w:ascii="Times New Roman" w:hAnsi="Times New Roman" w:cs="Times New Roman"/>
          <w:sz w:val="28"/>
          <w:szCs w:val="28"/>
          <w:lang w:val="kk-KZ"/>
        </w:rPr>
        <w:t>2015 жылғы 01-сәуір</w:t>
      </w:r>
      <w:r w:rsidRPr="007F2553">
        <w:rPr>
          <w:rFonts w:ascii="Times New Roman" w:hAnsi="Times New Roman" w:cs="Times New Roman"/>
          <w:sz w:val="28"/>
          <w:szCs w:val="28"/>
          <w:lang w:val="kk-KZ"/>
        </w:rPr>
        <w:tab/>
      </w:r>
      <w:r w:rsidRPr="007F2553">
        <w:rPr>
          <w:rFonts w:ascii="Times New Roman" w:hAnsi="Times New Roman" w:cs="Times New Roman"/>
          <w:sz w:val="28"/>
          <w:szCs w:val="28"/>
          <w:lang w:val="kk-KZ"/>
        </w:rPr>
        <w:tab/>
      </w:r>
      <w:r w:rsidRPr="007F2553">
        <w:rPr>
          <w:rFonts w:ascii="Times New Roman" w:hAnsi="Times New Roman" w:cs="Times New Roman"/>
          <w:sz w:val="28"/>
          <w:szCs w:val="28"/>
          <w:lang w:val="kk-KZ"/>
        </w:rPr>
        <w:tab/>
      </w:r>
      <w:r w:rsidRPr="007F2553">
        <w:rPr>
          <w:rFonts w:ascii="Times New Roman" w:hAnsi="Times New Roman" w:cs="Times New Roman"/>
          <w:sz w:val="28"/>
          <w:szCs w:val="28"/>
          <w:lang w:val="kk-KZ"/>
        </w:rPr>
        <w:tab/>
      </w:r>
      <w:r w:rsidRPr="007F2553">
        <w:rPr>
          <w:rFonts w:ascii="Times New Roman" w:hAnsi="Times New Roman" w:cs="Times New Roman"/>
          <w:sz w:val="28"/>
          <w:szCs w:val="28"/>
          <w:lang w:val="kk-KZ"/>
        </w:rPr>
        <w:tab/>
      </w:r>
      <w:r w:rsidRPr="007F2553">
        <w:rPr>
          <w:rFonts w:ascii="Times New Roman" w:hAnsi="Times New Roman" w:cs="Times New Roman"/>
          <w:sz w:val="28"/>
          <w:szCs w:val="28"/>
          <w:lang w:val="kk-KZ"/>
        </w:rPr>
        <w:tab/>
        <w:t>Ф. қаласы</w:t>
      </w:r>
    </w:p>
    <w:p w:rsidR="007F2553" w:rsidRPr="007F2553" w:rsidRDefault="007F2553" w:rsidP="007F2553">
      <w:pPr>
        <w:spacing w:after="0"/>
        <w:rPr>
          <w:rFonts w:ascii="Times New Roman" w:hAnsi="Times New Roman" w:cs="Times New Roman"/>
          <w:sz w:val="28"/>
          <w:szCs w:val="28"/>
          <w:lang w:val="kk-KZ"/>
        </w:rPr>
      </w:pPr>
    </w:p>
    <w:p w:rsidR="007F2553" w:rsidRPr="007F2553" w:rsidRDefault="007F2553" w:rsidP="007F2553">
      <w:pPr>
        <w:spacing w:after="0"/>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ab/>
        <w:t>М. облысы Т. аудандық сотының құрамында төрағалық етуші судья Р., хатшылықта Ж. болып, талапкер М.Т.О. қатысуымен сот ғимаратында ашық сот мәжілісінде талапкер М,Т.О. жауапкер С.А.С. арадағы некені бұзу туралы азаматтық ісін қарап,</w:t>
      </w:r>
    </w:p>
    <w:p w:rsidR="007F2553" w:rsidRPr="007F2553" w:rsidRDefault="007F2553" w:rsidP="007F2553">
      <w:pPr>
        <w:spacing w:after="0"/>
        <w:jc w:val="both"/>
        <w:rPr>
          <w:rFonts w:ascii="Times New Roman" w:hAnsi="Times New Roman" w:cs="Times New Roman"/>
          <w:sz w:val="28"/>
          <w:szCs w:val="28"/>
          <w:lang w:val="kk-KZ"/>
        </w:rPr>
      </w:pPr>
    </w:p>
    <w:p w:rsidR="007F2553" w:rsidRPr="007F2553" w:rsidRDefault="007F2553" w:rsidP="007F2553">
      <w:pPr>
        <w:spacing w:after="0" w:line="240" w:lineRule="auto"/>
        <w:jc w:val="center"/>
        <w:rPr>
          <w:rFonts w:ascii="Times New Roman" w:eastAsia="Times New Roman" w:hAnsi="Times New Roman" w:cs="Times New Roman"/>
          <w:sz w:val="28"/>
          <w:szCs w:val="28"/>
          <w:lang w:val="kk-KZ" w:eastAsia="en-US"/>
        </w:rPr>
      </w:pPr>
      <w:r w:rsidRPr="007F2553">
        <w:rPr>
          <w:rFonts w:ascii="Times New Roman" w:eastAsia="Times New Roman" w:hAnsi="Times New Roman" w:cs="Times New Roman"/>
          <w:sz w:val="28"/>
          <w:szCs w:val="28"/>
          <w:lang w:val="kk-KZ" w:eastAsia="en-US"/>
        </w:rPr>
        <w:t>АНЫҚТАҒАНЫ:</w:t>
      </w:r>
    </w:p>
    <w:p w:rsidR="007F2553" w:rsidRPr="007F2553" w:rsidRDefault="007F2553" w:rsidP="007F2553">
      <w:pPr>
        <w:spacing w:after="0" w:line="240" w:lineRule="auto"/>
        <w:jc w:val="both"/>
        <w:rPr>
          <w:rFonts w:ascii="Times New Roman" w:eastAsia="Times New Roman" w:hAnsi="Times New Roman" w:cs="Times New Roman"/>
          <w:sz w:val="28"/>
          <w:szCs w:val="28"/>
          <w:lang w:val="kk-KZ" w:eastAsia="en-US"/>
        </w:rPr>
      </w:pPr>
    </w:p>
    <w:p w:rsidR="007F2553" w:rsidRPr="007F2553" w:rsidRDefault="007F2553" w:rsidP="007F2553">
      <w:pPr>
        <w:spacing w:after="0" w:line="240" w:lineRule="auto"/>
        <w:jc w:val="both"/>
        <w:rPr>
          <w:rFonts w:ascii="Times New Roman" w:eastAsia="Times New Roman" w:hAnsi="Times New Roman" w:cs="Times New Roman"/>
          <w:sz w:val="28"/>
          <w:szCs w:val="28"/>
          <w:lang w:val="kk-KZ" w:eastAsia="en-US"/>
        </w:rPr>
      </w:pPr>
      <w:r w:rsidRPr="007F2553">
        <w:rPr>
          <w:rFonts w:ascii="Times New Roman" w:eastAsia="Times New Roman" w:hAnsi="Times New Roman" w:cs="Times New Roman"/>
          <w:sz w:val="28"/>
          <w:szCs w:val="28"/>
          <w:lang w:val="kk-KZ" w:eastAsia="en-US"/>
        </w:rPr>
        <w:tab/>
        <w:t>М.Т. талап арызында жауапкерге 04.06.2010 жылы тұрмысқа шыққанын. Ортақ некеден 13.01.2011 жылы туған С.Г., 17.09.2012 жылы туған С.Б. есімді балаларының барын, жанұя болғаннан бері жолдасы қол жұмсайтынын, өзін үйінен қуып шыққанын, екі қызымен бес айдан бері төркінінде тұрып жатқанын, жауапкермен бірге тұруға мүмкін емес екенін, сол себептен некені бұзуды сұраған.</w:t>
      </w:r>
    </w:p>
    <w:p w:rsidR="007F2553" w:rsidRPr="007F2553" w:rsidRDefault="007F2553" w:rsidP="007F2553">
      <w:pPr>
        <w:spacing w:after="0"/>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ab/>
        <w:t>Сот мәжілісінде талапкер М,Т. талабын қуаттап, жауапкер жанұя болғаннан бері өзіне қол жұмсайтынын, дөрекі сөйлейтінін, өзін үйінен қуып шыққанын, екі қызын алып бес айдан бері төркінінде тұрып жатқанын, араларында мүліктік дау жоқ екенін. Сотпен тағайындаған татуласу мерзімде татулыққа келмегендерін, балалар өзінің тәрбиесінде, алимент өндіру туралы сот бұйрығы шыққанын, жауапкермен бірге тұруға мүмкін емес екені айтып, некені бұзуды сұрады.</w:t>
      </w:r>
    </w:p>
    <w:p w:rsidR="007F2553" w:rsidRPr="007F2553" w:rsidRDefault="007F2553" w:rsidP="007F2553">
      <w:pPr>
        <w:spacing w:after="0"/>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ab/>
        <w:t xml:space="preserve">Сот отырысына сотпен тиісінше хабарланған жауапкер С.А. себепсіз келген жоқ, сот отырысын өзінің қатысуынсыз немесе кейінге қалдыру жөнінде өтішін бермеген, сол себепті сот жауапкердің сот отырысына келмегенін себепсіз деп тауып істі оның қатысуынсыз қарады. </w:t>
      </w:r>
    </w:p>
    <w:p w:rsidR="007F2553" w:rsidRPr="007F2553" w:rsidRDefault="007F2553" w:rsidP="007F2553">
      <w:pPr>
        <w:spacing w:after="0"/>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ab/>
        <w:t xml:space="preserve">Алдыңғы сот отырысында жауапкер С.А.С. талаппен келіспей, некені бұзуға қарсы екенін, қыздары үшін отбасын сақтағысы келетінін, талапкер анасының сөзімен жүретінін, екі қызымен алты айдан бері төркінінде тұрып жатқанын, араларында мүліктік дау жоқ екенін, талапкерге қол жұмсамайтынын айтып татуласуға мүмкіндік беруді сұраған. </w:t>
      </w:r>
    </w:p>
    <w:p w:rsidR="007F2553" w:rsidRPr="007F2553" w:rsidRDefault="007F2553" w:rsidP="007F2553">
      <w:pPr>
        <w:spacing w:after="0" w:line="240" w:lineRule="auto"/>
        <w:jc w:val="both"/>
        <w:rPr>
          <w:rFonts w:ascii="Times New Roman" w:eastAsia="Times New Roman" w:hAnsi="Times New Roman" w:cs="Times New Roman"/>
          <w:sz w:val="28"/>
          <w:szCs w:val="28"/>
          <w:lang w:val="kk-KZ" w:eastAsia="en-US"/>
        </w:rPr>
      </w:pPr>
      <w:r w:rsidRPr="007F2553">
        <w:rPr>
          <w:rFonts w:ascii="Times New Roman" w:eastAsia="Times New Roman" w:hAnsi="Times New Roman" w:cs="Times New Roman"/>
          <w:sz w:val="28"/>
          <w:szCs w:val="28"/>
          <w:lang w:val="kk-KZ" w:eastAsia="en-US"/>
        </w:rPr>
        <w:tab/>
        <w:t>Сот талапкердің талапты қанағаттандыруды сұраған пікірін тыңдап, іс құжаттарын зерттеп, талап толықтай қанағаттандырылуға жатады деп табады.</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lastRenderedPageBreak/>
        <w:t>Қазақстан Республикасы “Неке (ерлі-зайыптылық) және отбасы туралы” Кодексінің 19 бабына сәйкес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Т. аудандық сотының 27-ақпан 2015 жылғы ұйғарымымен тараптарға татуласуға бір ай мерзім берілген.  </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Қазақстан Республикасының “Неке және отбасы туралы” Заңының 19-бабына және Қазақстан Республикасының Жоғарғы Сотының 28.04.2000 жылғы №5 “Соттардың некені бұзу туралы істерді қараған кезде қолдануы туралы” қаулының 12-бабына сай, егер сот тағайындаған мерзiмнен кейiн ерлi-зайыптылар татулыққа келмесе және олардың ең болмаса бiрi некенi тоқтатуды талап етсе, сот некенi бұзады. </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Сот тағайындаған татуласу мерзімінен кейін талапкер жауапкермен татулыққа келмеуіне байланысты некені тоқтатуды талап етті. </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Сот ерлi-зайыптылардың бұдан әрi бiрге өмiр сүрiп, отбасын сақтау мүмкiн емес деп тауып, некенi бұзу жөнiндегi талапты қанағаттандыруға жатады деген тұжырымға келеді. </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Ерлi-зайыптылардың ортақ некеден 13.01.2011 жылы туған С.Г. мен 17.09.2012 жылы туған С.Б. есімді қыздары бар, тараптар неке бұзылғаннан кейін балалар анасының тәрбиесінде қалатынына тараптар арасында дау жоқ.   </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Т. аудандық сотының 28.01.2015 жылғы сот бұйрығымен жауапкерден талапкердің пайдасына 1/3 мөлшерінде алимент өндірілген. </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Неке бұзылғаннан кейін бөлек тұрып жатқан ата-ана балаларды тәрбиелеуге қатысуға міндетті және олармен араласуға құқықты екенін, ал  екінші ата-анасы бұған кедергі жасауға құқығы жоқ екенін тараптарға түсіндіруге.</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ҚР-ның АІЖК-нің 110-бабына сай талапкердің пайдасына жауапкерден 595 теңге сот шығыны өндірілуге жатады.</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Осы жайлардың негізінде және Қазақстан Республикасы АІЖК-нің 217-221-баптарын басшылыққа алып, сот </w:t>
      </w:r>
    </w:p>
    <w:p w:rsidR="007F2553" w:rsidRPr="007F2553" w:rsidRDefault="007F2553" w:rsidP="007F2553">
      <w:pPr>
        <w:spacing w:after="0"/>
        <w:jc w:val="both"/>
        <w:rPr>
          <w:rFonts w:ascii="Times New Roman" w:hAnsi="Times New Roman" w:cs="Times New Roman"/>
          <w:sz w:val="28"/>
          <w:szCs w:val="28"/>
          <w:lang w:val="kk-KZ"/>
        </w:rPr>
      </w:pPr>
    </w:p>
    <w:p w:rsidR="007F2553" w:rsidRPr="007F2553" w:rsidRDefault="007F2553" w:rsidP="007F2553">
      <w:pPr>
        <w:spacing w:after="0"/>
        <w:jc w:val="center"/>
        <w:rPr>
          <w:rFonts w:ascii="Times New Roman" w:hAnsi="Times New Roman" w:cs="Times New Roman"/>
          <w:bCs/>
          <w:sz w:val="28"/>
          <w:szCs w:val="28"/>
          <w:lang w:val="kk-KZ"/>
        </w:rPr>
      </w:pPr>
      <w:r w:rsidRPr="007F2553">
        <w:rPr>
          <w:rFonts w:ascii="Times New Roman" w:hAnsi="Times New Roman" w:cs="Times New Roman"/>
          <w:bCs/>
          <w:sz w:val="28"/>
          <w:szCs w:val="28"/>
          <w:lang w:val="kk-KZ"/>
        </w:rPr>
        <w:t>ШЕШІМ   ЕТТІ:</w:t>
      </w:r>
    </w:p>
    <w:p w:rsidR="007F2553" w:rsidRPr="007F2553" w:rsidRDefault="007F2553" w:rsidP="007F2553">
      <w:pPr>
        <w:spacing w:after="0"/>
        <w:jc w:val="both"/>
        <w:rPr>
          <w:rFonts w:ascii="Times New Roman" w:hAnsi="Times New Roman" w:cs="Times New Roman"/>
          <w:sz w:val="28"/>
          <w:szCs w:val="28"/>
          <w:lang w:val="kk-KZ"/>
        </w:rPr>
      </w:pPr>
    </w:p>
    <w:p w:rsidR="007F2553" w:rsidRPr="007F2553" w:rsidRDefault="007F2553" w:rsidP="007F2553">
      <w:pPr>
        <w:spacing w:after="0"/>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ab/>
        <w:t xml:space="preserve">М.Т.О. - талап арызы қанағаттандырылсын.  </w:t>
      </w:r>
    </w:p>
    <w:p w:rsidR="007F2553" w:rsidRPr="007F2553" w:rsidRDefault="007F2553" w:rsidP="007F2553">
      <w:pPr>
        <w:spacing w:after="0" w:line="240" w:lineRule="auto"/>
        <w:jc w:val="both"/>
        <w:rPr>
          <w:rFonts w:ascii="Times New Roman" w:eastAsia="Times New Roman" w:hAnsi="Times New Roman" w:cs="Times New Roman"/>
          <w:sz w:val="28"/>
          <w:szCs w:val="28"/>
          <w:lang w:val="kk-KZ"/>
        </w:rPr>
      </w:pPr>
      <w:r w:rsidRPr="007F2553">
        <w:rPr>
          <w:rFonts w:ascii="Times New Roman" w:eastAsia="Times New Roman" w:hAnsi="Times New Roman" w:cs="Times New Roman"/>
          <w:sz w:val="28"/>
          <w:szCs w:val="28"/>
          <w:lang w:val="kk-KZ"/>
        </w:rPr>
        <w:tab/>
        <w:t>С.А.С. мен М.Т.О. арасындағы 25-желтоқсан 2010 жылы Маңғыстау облысының Т.  аудандық АХАЖ бөлімінде тіркелген неке - бұзылсын.</w:t>
      </w:r>
    </w:p>
    <w:p w:rsidR="007F2553" w:rsidRPr="007F2553" w:rsidRDefault="007F2553" w:rsidP="007F2553">
      <w:pPr>
        <w:spacing w:after="0"/>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ab/>
        <w:t xml:space="preserve">Неке бұзуды АХАЖ органына тіркеген уақытта С.А.С. мен М.Т.О. мемлекет пайдасына айлық есептік көрсеткіштің 150% мөлшерінде </w:t>
      </w:r>
      <w:r w:rsidRPr="007F2553">
        <w:rPr>
          <w:rFonts w:ascii="Times New Roman" w:hAnsi="Times New Roman" w:cs="Times New Roman"/>
          <w:sz w:val="28"/>
          <w:szCs w:val="28"/>
          <w:lang w:val="kk-KZ"/>
        </w:rPr>
        <w:lastRenderedPageBreak/>
        <w:t>мемлекеттік баж әрқайсысынан үлестік түрде айлық есептік көрсеткіштің 75% өндірілсін.</w:t>
      </w:r>
      <w:r w:rsidRPr="007F2553">
        <w:rPr>
          <w:rFonts w:ascii="Times New Roman" w:hAnsi="Times New Roman" w:cs="Times New Roman"/>
          <w:sz w:val="28"/>
          <w:szCs w:val="28"/>
          <w:lang w:val="kk-KZ"/>
        </w:rPr>
        <w:tab/>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Сот тәртібі арқылы бұзылған неке сот шешімі заңды күшіне енген күннен бастап тоқтатылған болып есептеледі. </w:t>
      </w:r>
      <w:r w:rsidRPr="007F2553">
        <w:rPr>
          <w:rFonts w:ascii="Times New Roman" w:hAnsi="Times New Roman" w:cs="Times New Roman"/>
          <w:sz w:val="28"/>
          <w:szCs w:val="28"/>
          <w:lang w:val="kk-KZ"/>
        </w:rPr>
        <w:tab/>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 xml:space="preserve">Тараптарға баладан бөлек тұратын ата-ана неке бұзылғаннан кейін де оны тәрбиелеу ісіне араласуға құқылы және міндетті және олармен араласуға құқықты екені, ал екінші ата-анасы бұған кедергі жасауға құқығы жоқ екені түсіндірілсін. </w:t>
      </w:r>
    </w:p>
    <w:p w:rsidR="007F2553" w:rsidRPr="007F2553" w:rsidRDefault="007F2553" w:rsidP="007F2553">
      <w:pPr>
        <w:spacing w:after="0"/>
        <w:ind w:firstLine="708"/>
        <w:jc w:val="both"/>
        <w:rPr>
          <w:rFonts w:ascii="Times New Roman" w:hAnsi="Times New Roman" w:cs="Times New Roman"/>
          <w:sz w:val="28"/>
          <w:szCs w:val="28"/>
          <w:lang w:val="kk-KZ"/>
        </w:rPr>
      </w:pPr>
      <w:r w:rsidRPr="007F2553">
        <w:rPr>
          <w:rFonts w:ascii="Times New Roman" w:hAnsi="Times New Roman" w:cs="Times New Roman"/>
          <w:sz w:val="28"/>
          <w:szCs w:val="28"/>
          <w:lang w:val="kk-KZ"/>
        </w:rPr>
        <w:t>С.А.С.  М.Т.О пайдасына 995 (бес жүз тоқсан бес) теңге сот шығыны өндірілсін.</w:t>
      </w:r>
    </w:p>
    <w:p w:rsidR="007F2553" w:rsidRPr="007F2553" w:rsidRDefault="007F2553" w:rsidP="007F2553">
      <w:pPr>
        <w:spacing w:after="0" w:line="240" w:lineRule="auto"/>
        <w:jc w:val="both"/>
        <w:rPr>
          <w:rFonts w:ascii="Times New Roman" w:eastAsia="Times New Roman" w:hAnsi="Times New Roman" w:cs="Times New Roman"/>
          <w:sz w:val="28"/>
          <w:szCs w:val="28"/>
          <w:lang w:val="kk-KZ"/>
        </w:rPr>
      </w:pPr>
      <w:r w:rsidRPr="007F2553">
        <w:rPr>
          <w:rFonts w:ascii="Times New Roman" w:eastAsia="Times New Roman" w:hAnsi="Times New Roman" w:cs="Times New Roman"/>
          <w:sz w:val="28"/>
          <w:szCs w:val="28"/>
          <w:lang w:val="kk-KZ"/>
        </w:rPr>
        <w:tab/>
        <w:t xml:space="preserve">Шешімге оның көшірмесі тапсырылған күннен бастап он бес күн ішінде Қазақстан Республикасының АІЖК-нің 334-335-баптарының талаптары сақталып Т. аудандық соты арқылы М. облыстық сотына шағым немесе наразылық келтіруі мүмкін. </w:t>
      </w:r>
    </w:p>
    <w:p w:rsidR="007F2553" w:rsidRPr="007F2553" w:rsidRDefault="007F2553" w:rsidP="007F2553">
      <w:pPr>
        <w:spacing w:after="0"/>
        <w:rPr>
          <w:rFonts w:ascii="Times New Roman" w:hAnsi="Times New Roman" w:cs="Times New Roman"/>
          <w:b/>
          <w:sz w:val="28"/>
          <w:szCs w:val="28"/>
          <w:lang w:val="kk-KZ"/>
        </w:rPr>
      </w:pPr>
    </w:p>
    <w:p w:rsidR="00892444" w:rsidRDefault="007F2553" w:rsidP="007F2553">
      <w:pPr>
        <w:spacing w:after="0" w:line="240" w:lineRule="auto"/>
        <w:ind w:left="2832" w:right="22" w:firstLine="708"/>
      </w:pPr>
      <w:r w:rsidRPr="007F2553">
        <w:rPr>
          <w:rFonts w:ascii="Times New Roman" w:hAnsi="Times New Roman" w:cs="Times New Roman"/>
          <w:b/>
          <w:sz w:val="28"/>
          <w:szCs w:val="28"/>
          <w:lang w:val="kk-KZ"/>
        </w:rPr>
        <w:t xml:space="preserve">Судья  Р.                           </w:t>
      </w:r>
      <w:bookmarkStart w:id="0" w:name="_GoBack"/>
      <w:bookmarkEnd w:id="0"/>
    </w:p>
    <w:sectPr w:rsidR="00892444" w:rsidSect="00D528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2554F"/>
    <w:rsid w:val="0072554F"/>
    <w:rsid w:val="007F2553"/>
    <w:rsid w:val="008352E5"/>
    <w:rsid w:val="00892444"/>
    <w:rsid w:val="00BF6C17"/>
    <w:rsid w:val="00D5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8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2554F"/>
    <w:pPr>
      <w:spacing w:after="120" w:line="240" w:lineRule="auto"/>
    </w:pPr>
    <w:rPr>
      <w:rFonts w:ascii="Times New Roman" w:eastAsia="Times New Roman" w:hAnsi="Times New Roman" w:cs="Times New Roman"/>
    </w:rPr>
  </w:style>
  <w:style w:type="character" w:customStyle="1" w:styleId="a4">
    <w:name w:val="Основной текст Знак"/>
    <w:basedOn w:val="a0"/>
    <w:link w:val="a3"/>
    <w:semiHidden/>
    <w:rsid w:val="0072554F"/>
    <w:rPr>
      <w:rFonts w:ascii="Times New Roman" w:eastAsia="Times New Roman" w:hAnsi="Times New Roman" w:cs="Times New Roman"/>
    </w:rPr>
  </w:style>
  <w:style w:type="character" w:customStyle="1" w:styleId="s0">
    <w:name w:val="s0"/>
    <w:basedOn w:val="a0"/>
    <w:rsid w:val="0072554F"/>
    <w:rPr>
      <w:rFonts w:ascii="Times New Roman" w:hAnsi="Times New Roman" w:cs="Times New Roman" w:hint="default"/>
      <w:b w:val="0"/>
      <w:bCs w:val="0"/>
      <w:i w:val="0"/>
      <w:iCs w:val="0"/>
      <w:strike w:val="0"/>
      <w:dstrike w:val="0"/>
      <w:color w:val="000000"/>
      <w:sz w:val="28"/>
      <w:szCs w:val="2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3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715</Words>
  <Characters>4078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КУАНЫШЕВА САБИНА БЕКМУРАТОВНА</dc:creator>
  <cp:keywords/>
  <dc:description/>
  <cp:lastModifiedBy>729-0306</cp:lastModifiedBy>
  <cp:revision>5</cp:revision>
  <dcterms:created xsi:type="dcterms:W3CDTF">2016-02-13T07:41:00Z</dcterms:created>
  <dcterms:modified xsi:type="dcterms:W3CDTF">2016-02-18T07:12:00Z</dcterms:modified>
</cp:coreProperties>
</file>