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№2-4577/15</w:t>
      </w:r>
    </w:p>
    <w:p w:rsidR="000579C8" w:rsidRDefault="000579C8" w:rsidP="000579C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w:t>
      </w:r>
    </w:p>
    <w:p w:rsidR="000579C8" w:rsidRDefault="000579C8" w:rsidP="000579C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АТЫНАН</w:t>
      </w:r>
    </w:p>
    <w:p w:rsidR="000579C8" w:rsidRDefault="000579C8" w:rsidP="000579C8">
      <w:pPr>
        <w:pStyle w:val="a3"/>
        <w:jc w:val="center"/>
        <w:rPr>
          <w:rFonts w:ascii="Times New Roman" w:hAnsi="Times New Roman" w:cs="Times New Roman"/>
          <w:sz w:val="28"/>
          <w:szCs w:val="28"/>
          <w:lang w:val="kk-KZ"/>
        </w:rPr>
      </w:pP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09 шілде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Қызылорда қаласы</w:t>
      </w:r>
    </w:p>
    <w:p w:rsidR="000579C8" w:rsidRDefault="000579C8" w:rsidP="000579C8">
      <w:pPr>
        <w:pStyle w:val="a3"/>
        <w:jc w:val="both"/>
        <w:rPr>
          <w:rFonts w:ascii="Times New Roman" w:hAnsi="Times New Roman" w:cs="Times New Roman"/>
          <w:sz w:val="28"/>
          <w:szCs w:val="28"/>
          <w:lang w:val="kk-KZ"/>
        </w:rPr>
      </w:pPr>
    </w:p>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Қызылорда қалалық сотының құрамында төрағалық етуші судья З.Абылайқызы, хатшылықта С.Алыбаева болып, талап қоюшы Н.Әкімтаеваның, оның өкілі Е.Алтаевтың, жауапкер өкілі А.Касымхановтың қатысуларымен өзінің ашық сот отырысында Қызылорда қалалық сотының сот мәжіліс залында талап қоюшы Әкімтаева Нұркенже Әбділхамитқызының  жауапкер Аймбетов Адил Сейткаримовичтен ортақ мүлікті бөлу туралы азаматтық ісін қарап,</w:t>
      </w:r>
    </w:p>
    <w:p w:rsidR="000579C8" w:rsidRDefault="000579C8" w:rsidP="000579C8">
      <w:pPr>
        <w:pStyle w:val="a3"/>
        <w:jc w:val="both"/>
        <w:rPr>
          <w:rFonts w:ascii="Times New Roman" w:hAnsi="Times New Roman" w:cs="Times New Roman"/>
          <w:sz w:val="28"/>
          <w:szCs w:val="28"/>
          <w:lang w:val="kk-KZ"/>
        </w:rPr>
      </w:pPr>
    </w:p>
    <w:p w:rsidR="000579C8" w:rsidRDefault="000579C8" w:rsidP="000579C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 Н Ы Қ Т А Ғ А Н Ы :</w:t>
      </w:r>
    </w:p>
    <w:p w:rsidR="000579C8" w:rsidRDefault="000579C8" w:rsidP="000579C8">
      <w:pPr>
        <w:pStyle w:val="a3"/>
        <w:jc w:val="center"/>
        <w:rPr>
          <w:rFonts w:ascii="Times New Roman" w:hAnsi="Times New Roman" w:cs="Times New Roman"/>
          <w:sz w:val="28"/>
          <w:szCs w:val="28"/>
          <w:lang w:val="kk-KZ"/>
        </w:rPr>
      </w:pP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 қоюшы Н.Әкімтаева сотқа берген талап арызында жауапкер А.Аймбетовке 27 тамыз 2006 жылы  тұрмысқа шығып, некелері мешітте қиылғанын, заңды некеге тек 10.12.2007 жылы тұрғандарын, бұл некеден 20.07.2013 жылы туған  Аймбет Мұхтар Әділбек атты баласының барын, Қызылорда қалалық сотының 04.11.2014 жылғы шешімімен некелері бұзылғанын, бірге тұрған кезінде, яғни 11.07.2007 жылы  «Альянс Банк»  АҚ-нан 360 000 тенге несие алып,  «Гольф-3»  маркалы автокөлік сатып алғандарын, аталған несиені жауапкер А.Аймбетов ай сайын төлеуге міндетіне алғанын, төлем жасалмағанын некесі бұзылғаннан кейін,  банктен төлем қағазы  келген соң ғана, яғни 2014 жылы білгенін,   қазіргі уақытта өсіммен  қарызы 637 334 тенге құрайтынын, осы мүлік ортақ болып табылатындықтан  бөлуді  және өзінің тәрбиесінде баласының барын ескеріп 3/2 бөлігін, яғни 424 890 тенгені жауапкерден   өндіруді  сұраған. </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отырысында, талап қоюшы Н.Әкімтаева және оның өкілі Е.Алтаев талап арызын нақтылап, жауапкерден бірге тұрған уақытта алынған несиені төлеу үшін өзінің пайдасына  қарыз сомасы 637 334 теңгенің, 3/2 бөлігін, яғни 424 890 теңге өндіруді сұрады.</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өкілі А.Касымханов, талап арызды ішінара мойындап, 2007 жылы автокөлік сатып алу үшін  «Альянс Банктен» 360 000 тенге талап қоюшының атынан  несие алғандарын,  қазіргі уақытта өзінің жұмыссыз екенін,  қазіргі таңда екінші отбасының барын, асырауында  1,5 жасар  баласының барын, жұбайының аяғы ауыр екенін ескеруді сұрап,  несиенің 30 пайызын төлеуге келісетінін, яғни талапты ішінара мойындайтындығын көрсетті.   </w:t>
      </w:r>
    </w:p>
    <w:p w:rsidR="000579C8" w:rsidRDefault="000579C8" w:rsidP="000579C8">
      <w:pPr>
        <w:pStyle w:val="a4"/>
        <w:spacing w:after="0" w:line="240" w:lineRule="auto"/>
        <w:ind w:firstLine="708"/>
        <w:rPr>
          <w:lang w:val="kk-KZ"/>
        </w:rPr>
      </w:pPr>
      <w:r>
        <w:rPr>
          <w:lang w:val="kk-KZ"/>
        </w:rPr>
        <w:t xml:space="preserve">ҚР АІЖК-нің 193 бабының 4 бөлігіне сай жауапкер талапты мойындауына байланысты және оның мойындауын сот қабылдауға жатады деп ұйғарғандықтан, талап қанағаттандыруға жатады. </w:t>
      </w:r>
    </w:p>
    <w:p w:rsidR="000579C8" w:rsidRDefault="000579C8" w:rsidP="000579C8">
      <w:pPr>
        <w:pStyle w:val="a4"/>
        <w:spacing w:after="0" w:line="240" w:lineRule="auto"/>
        <w:rPr>
          <w:color w:val="000000"/>
          <w:szCs w:val="28"/>
          <w:lang w:val="kk-KZ"/>
        </w:rPr>
      </w:pPr>
      <w:r>
        <w:rPr>
          <w:lang w:val="kk-KZ"/>
        </w:rPr>
        <w:t xml:space="preserve">        Жауапкердің мойындауын қабылдау өзгелердің мүдделеріне нұқсан келтірмейді.</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Сотта куә қатарында жауап берген Г.Айдалиева  талап қоюшы Н.Әкімтаева  жауапкер А.Аймбетовтің  2006 жылдың  тамыз айында  үйлену тойлары болғанын,  некелері  «Айтбай» мешітінде қиылып  сол рәсімдерге қатысқанын, кейіннен барып  заңды  некеге тұрғандарын, араларында бір басының барын көрсетті.   </w:t>
      </w:r>
    </w:p>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Сот іс құжаттарын зерттеп, тараптардың түсініктерін тыңдап,төмендегі негіздерге сәйкес талап арызды ішінара қанағаттандыруға негіз бар деп есептейді.</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Іс құжаттарына және сот отырысында анықталған мән-жайларға қарағанда тараптар 27.08.2006 жылы некелері мешітте қиылып,  заңды некеге 10.12.2007 жылы  тұрған. Бұл некеден 20.07.2013 жылы туылған Айымбет Мұхтар Әділұлы атты баласы  бар.</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Бірге тұрған уақытында 11.07.2007 жылы  талапкердің атынан  «Альянс Банк» АҚ-нан 360 000 тенге несие алған.</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несие қаражатына жауапкер А.Аймбетов «Гольф-3» маркалы автокөлік сатып алған.  Оны тараптар сот мәжілісінде жоққа шығармады.</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банктік несие шарты бойынша талап қоюшы  Н.Әкімтаева өзінің пайдасына қаражат өндіруді сұрауына орай, үшінші тұлға яғни дау нысанасы бойынша талапты мәлімдемейтін тұлға Альянс банк АҚ-нын сотқа шақыртуды қажет етпеді. Себебі, несие шарты бойынша өзі төлейтіндігін міндетіне алған, ал жауапкерден өзінің пайдасына қаражат өндіруді талап етіп отыр.</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анықталғандай талап қоюшы  2007 жылғы алынған несиенің  төленбегінен 2014 жылы банктен төлем қағазы келгенде ғана білгенін  көрсеткен.  </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өз кезегінде төлем жасамағандықтан  несие  қарызы  қазіргі уақытта өсіммен 637 334 тенгені құраған. </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Қызылорда қалалық сотының 04.11.2014 жылғы шешімімен тараптардың араларындағы заңды некелері бұзылып, кәмелетке толмаған баласы талапкер Н.Әкімтаеваның  тәрбиесінде қалдырылған.</w:t>
      </w:r>
    </w:p>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ҚР АК-нің 223-бабының 1-бөлігіне және ҚР «Неке (ерлі-зайыпты) және отбасы туралы» Кодексінің 33-бабына сәйкес ерлi-зайыптылар некеде тұрған (ерлі-зайыпты болған) кезінде жинаған мүлiк олардың бiрлескен ортақ меншiгi болып табылады.</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Ерлi-зайыптылардың некеде тұрған (ерлі-зайыпты болған) кезінде жинаған мүлкiне ерлi-зайыптылардың ортақ табыс сомалары есебiнен сатып алынған жылжымалы және жылжымайтын мүлiктер, бағалы қағаздар, пайлар, салымдар, кредиттік ұйымдарға немесе өзге де ұйымдарға салынған, капиталдағы үлестер және ол отбасында кімнің атына сатып алынғанына не ақша қаражаттарын ерлi-зайыптылардың қайсысы салғанына қарамастан, ерлi-зайыптылар некеде тұрған (ерлі-зайыпты болған) кезеңінде жинаған басқа да кез келген мүлiк ерлi-зайыптылардың ортақ мүлкi болып табылады.</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Ерлi-зайыптылардың ортақ мүлкіне құқық некеде тұрған (ерлі-зайыпты болған) кезеңінде үй шаруашылығын жүргiзудi, балаларды бағып-күтудi </w:t>
      </w:r>
      <w:r>
        <w:rPr>
          <w:rFonts w:ascii="Times New Roman" w:hAnsi="Times New Roman" w:cs="Times New Roman"/>
          <w:sz w:val="28"/>
          <w:szCs w:val="28"/>
          <w:lang w:val="kk-KZ"/>
        </w:rPr>
        <w:lastRenderedPageBreak/>
        <w:t>жүзеге асырған немесе басқа да дәлелдi себептермен жеке табысы болмаған жұбайға да тиесiлi болады.</w:t>
      </w:r>
      <w:r>
        <w:rPr>
          <w:rFonts w:ascii="Times New Roman" w:hAnsi="Times New Roman" w:cs="Times New Roman"/>
          <w:sz w:val="28"/>
          <w:szCs w:val="28"/>
          <w:lang w:val="kk-KZ"/>
        </w:rPr>
        <w:tab/>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Іс қарау барасында   жауапкер өкілі  А.Касымханов  жауапкердің 2007 жылғы несиені талап қоюшы Н.Әкімтаевамен бірге тұрғанда алғанын мойындайтынын  көрсеткен.</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«Неке (ерлі-зайыпты) және отбасы туралы» Кодексінің 37-бабының 1-бөлігіне сай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жүргiзiлуi мүмкiн. </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Кодекстің 38-бабының 1,2-бөліктерінде егер олардың арасындаңы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сот, талап</w:t>
      </w:r>
      <w:r w:rsidR="00E51F7F">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Н.Әкімтаеваның талап арызы ішінара қанағаттандырылып,  талап қоюшының атына алынған 11.07.2007 жылы  «Альянс Банк»  АҚ-нан 637 334 тенге несиені теңдей бөліп, жауапкер Аймбетов Адил Сейткаримовичтен  талап қоюшы  Әкімтаева Нұркенже Әбділхамитқызының  пайдасына 318 667 тенге  өндіру дұрыс деп есептейді.</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АІЖК-нің 110-бабының 1-бөлігіне сай сот өз пайдасына шешім шығарылған тарапқа іс бойынша шеккен барлық сот шығыстарын екінші тараптан алып береді. Егер талап қою ішінара қанағаттандырылса, онда шығындар талапкерге сот қанағаттандырған талап қою талаптарының мөлшеріне пропорционалды түрде, ал жауапкерге – талапкердің талап қою талаптарынан бас тартылған бөлігіне пропорционалды түрде алып беріледі.</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көрсетілгендердің негізінде, ҚР АІЖК-нің 217-221 баптарын  басшылыққа алып, сот</w:t>
      </w:r>
    </w:p>
    <w:p w:rsidR="000579C8" w:rsidRDefault="000579C8" w:rsidP="000579C8">
      <w:pPr>
        <w:pStyle w:val="a3"/>
        <w:jc w:val="both"/>
        <w:rPr>
          <w:rFonts w:ascii="Times New Roman" w:hAnsi="Times New Roman" w:cs="Times New Roman"/>
          <w:sz w:val="28"/>
          <w:szCs w:val="28"/>
          <w:lang w:val="kk-KZ"/>
        </w:rPr>
      </w:pPr>
    </w:p>
    <w:p w:rsidR="000579C8" w:rsidRDefault="000579C8" w:rsidP="000579C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Ш Е Ш І М    Е Т Т І :</w:t>
      </w:r>
    </w:p>
    <w:p w:rsidR="000579C8" w:rsidRDefault="000579C8" w:rsidP="000579C8">
      <w:pPr>
        <w:pStyle w:val="a3"/>
        <w:jc w:val="both"/>
        <w:rPr>
          <w:rFonts w:ascii="Times New Roman" w:hAnsi="Times New Roman" w:cs="Times New Roman"/>
          <w:sz w:val="28"/>
          <w:szCs w:val="28"/>
          <w:lang w:val="kk-KZ"/>
        </w:rPr>
      </w:pP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w:t>
      </w:r>
      <w:r w:rsidR="00E51F7F">
        <w:rPr>
          <w:rFonts w:ascii="Times New Roman" w:hAnsi="Times New Roman" w:cs="Times New Roman"/>
          <w:sz w:val="28"/>
          <w:szCs w:val="28"/>
          <w:lang w:val="kk-KZ"/>
        </w:rPr>
        <w:t xml:space="preserve"> қоюшы</w:t>
      </w:r>
      <w:r>
        <w:rPr>
          <w:rFonts w:ascii="Times New Roman" w:hAnsi="Times New Roman" w:cs="Times New Roman"/>
          <w:sz w:val="28"/>
          <w:szCs w:val="28"/>
          <w:lang w:val="kk-KZ"/>
        </w:rPr>
        <w:t xml:space="preserve"> Әкімтаева Нұркенже Әбділхамитқызының  жауапкер Аймбетов Адил Сейткаримовичтен ортақ мүлікті бөлу туралы талап арызы ішінара қанағаттандырылсын.</w:t>
      </w:r>
    </w:p>
    <w:p w:rsidR="000579C8" w:rsidRDefault="000579C8" w:rsidP="000579C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 Аймбетов Адил Сейткаримовичтен талап қоюшы Әкімтаева Нұркенже Әбділхамитқызының  пайдасына 318 667 тенге  және  мемлекеттік баж 3 187 тенге өндірілсін. </w:t>
      </w:r>
    </w:p>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t>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 наразылық келтірілуі мүмкін.</w:t>
      </w:r>
    </w:p>
    <w:p w:rsidR="000579C8" w:rsidRDefault="000579C8" w:rsidP="000579C8">
      <w:pPr>
        <w:pStyle w:val="a3"/>
        <w:jc w:val="both"/>
        <w:rPr>
          <w:rFonts w:ascii="Times New Roman" w:hAnsi="Times New Roman" w:cs="Times New Roman"/>
          <w:b/>
          <w:sz w:val="28"/>
          <w:szCs w:val="28"/>
          <w:lang w:val="kk-KZ"/>
        </w:rPr>
      </w:pPr>
    </w:p>
    <w:p w:rsidR="000579C8" w:rsidRDefault="000579C8" w:rsidP="000579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Төрағалық етуші 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513A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З.Абылайқызы</w:t>
      </w:r>
    </w:p>
    <w:p w:rsidR="00532363" w:rsidRDefault="00532363"/>
    <w:sectPr w:rsidR="00532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0579C8"/>
    <w:rsid w:val="000579C8"/>
    <w:rsid w:val="00513AFD"/>
    <w:rsid w:val="00532363"/>
    <w:rsid w:val="008F50A0"/>
    <w:rsid w:val="00E51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79C8"/>
    <w:pPr>
      <w:spacing w:after="0" w:line="240" w:lineRule="auto"/>
    </w:pPr>
  </w:style>
  <w:style w:type="paragraph" w:customStyle="1" w:styleId="a4">
    <w:name w:val="Знак"/>
    <w:basedOn w:val="a"/>
    <w:autoRedefine/>
    <w:rsid w:val="000579C8"/>
    <w:pPr>
      <w:spacing w:after="160" w:line="240" w:lineRule="exact"/>
      <w:jc w:val="both"/>
    </w:pPr>
    <w:rPr>
      <w:rFonts w:ascii="Times New Roman" w:eastAsia="Times New Roman" w:hAnsi="Times New Roman" w:cs="Times New Roman"/>
      <w:sz w:val="28"/>
      <w:szCs w:val="20"/>
      <w:lang w:val="en-US" w:eastAsia="en-US"/>
    </w:rPr>
  </w:style>
</w:styles>
</file>

<file path=word/webSettings.xml><?xml version="1.0" encoding="utf-8"?>
<w:webSettings xmlns:r="http://schemas.openxmlformats.org/officeDocument/2006/relationships" xmlns:w="http://schemas.openxmlformats.org/wordprocessingml/2006/main">
  <w:divs>
    <w:div w:id="17034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4</cp:revision>
  <dcterms:created xsi:type="dcterms:W3CDTF">2016-02-18T10:37:00Z</dcterms:created>
  <dcterms:modified xsi:type="dcterms:W3CDTF">2016-02-18T10:47:00Z</dcterms:modified>
</cp:coreProperties>
</file>