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4F2F" w14:textId="053715F5" w:rsidR="00E35D20" w:rsidRDefault="00E35D20" w:rsidP="00E35D20">
      <w:pPr>
        <w:pStyle w:val="a9"/>
        <w:jc w:val="center"/>
        <w:rPr>
          <w:rStyle w:val="ad"/>
          <w:rFonts w:ascii="Times New Roman" w:eastAsia="Times New Roman" w:hAnsi="Times New Roman" w:cs="Times New Roman"/>
          <w:color w:val="000000" w:themeColor="text1"/>
          <w:sz w:val="24"/>
          <w:szCs w:val="24"/>
        </w:rPr>
      </w:pPr>
      <w:r w:rsidRPr="00E35D20">
        <w:rPr>
          <w:rStyle w:val="ad"/>
          <w:rFonts w:ascii="Times New Roman" w:eastAsia="Times New Roman" w:hAnsi="Times New Roman" w:cs="Times New Roman"/>
          <w:color w:val="000000" w:themeColor="text1"/>
          <w:sz w:val="24"/>
          <w:szCs w:val="24"/>
        </w:rPr>
        <w:t>Возражение нотариусу на исполнительную надпись</w:t>
      </w:r>
    </w:p>
    <w:p w14:paraId="4C5CC7EA" w14:textId="77777777" w:rsidR="00E35D20" w:rsidRDefault="00E35D20" w:rsidP="00C97844">
      <w:pPr>
        <w:pStyle w:val="a9"/>
        <w:jc w:val="both"/>
        <w:rPr>
          <w:rStyle w:val="ad"/>
          <w:rFonts w:ascii="Times New Roman" w:eastAsia="Times New Roman" w:hAnsi="Times New Roman" w:cs="Times New Roman"/>
          <w:color w:val="000000" w:themeColor="text1"/>
          <w:sz w:val="24"/>
          <w:szCs w:val="24"/>
        </w:rPr>
      </w:pPr>
    </w:p>
    <w:p w14:paraId="3C8B3451" w14:textId="59166CE7"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1AB6461F" w14:textId="77777777" w:rsidR="00D821FA" w:rsidRDefault="00D821FA" w:rsidP="00D821FA">
      <w:pPr>
        <w:pStyle w:val="a9"/>
        <w:ind w:left="4248"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Нотариусу</w:t>
      </w:r>
      <w:r>
        <w:rPr>
          <w:rFonts w:ascii="Times New Roman" w:hAnsi="Times New Roman" w:cs="Times New Roman"/>
          <w:sz w:val="24"/>
          <w:szCs w:val="24"/>
        </w:rPr>
        <w:t xml:space="preserve"> </w:t>
      </w:r>
      <w:r>
        <w:rPr>
          <w:rFonts w:ascii="Times New Roman" w:hAnsi="Times New Roman" w:cs="Times New Roman"/>
          <w:b/>
          <w:bCs/>
          <w:sz w:val="24"/>
          <w:szCs w:val="24"/>
        </w:rPr>
        <w:t>Сер</w:t>
      </w:r>
      <w:r>
        <w:rPr>
          <w:rFonts w:ascii="Times New Roman" w:hAnsi="Times New Roman" w:cs="Times New Roman"/>
          <w:b/>
          <w:bCs/>
          <w:sz w:val="24"/>
          <w:szCs w:val="24"/>
          <w:lang w:val="kk-KZ"/>
        </w:rPr>
        <w:t>ік Арман Серікұлы</w:t>
      </w:r>
      <w:r>
        <w:rPr>
          <w:rFonts w:ascii="Times New Roman" w:eastAsia="Times New Roman" w:hAnsi="Times New Roman" w:cs="Times New Roman"/>
          <w:b/>
          <w:bCs/>
          <w:color w:val="000000" w:themeColor="text1"/>
          <w:sz w:val="24"/>
          <w:szCs w:val="24"/>
        </w:rPr>
        <w:t xml:space="preserve">    </w:t>
      </w:r>
    </w:p>
    <w:p w14:paraId="5DACD951" w14:textId="77777777" w:rsidR="00D821FA" w:rsidRDefault="00D821FA" w:rsidP="00D821FA">
      <w:pPr>
        <w:pStyle w:val="a9"/>
        <w:ind w:left="4956"/>
        <w:rPr>
          <w:rFonts w:ascii="Times New Roman" w:eastAsiaTheme="minorEastAsia" w:hAnsi="Times New Roman" w:cs="Times New Roman"/>
          <w:color w:val="202124"/>
          <w:sz w:val="24"/>
          <w:szCs w:val="24"/>
          <w:shd w:val="clear" w:color="auto" w:fill="FFFFFF"/>
        </w:rPr>
      </w:pPr>
      <w:r>
        <w:rPr>
          <w:rFonts w:ascii="Times New Roman" w:hAnsi="Times New Roman" w:cs="Times New Roman"/>
          <w:color w:val="000000"/>
          <w:sz w:val="24"/>
          <w:szCs w:val="24"/>
          <w:shd w:val="clear" w:color="auto" w:fill="FFFFFF"/>
        </w:rPr>
        <w:t xml:space="preserve">ВКО, г.Усть-Каменогорск, проспект Каныша Сатпаева, </w:t>
      </w:r>
      <w:proofErr w:type="gramStart"/>
      <w:r>
        <w:rPr>
          <w:rFonts w:ascii="Times New Roman" w:hAnsi="Times New Roman" w:cs="Times New Roman"/>
          <w:color w:val="000000"/>
          <w:sz w:val="24"/>
          <w:szCs w:val="24"/>
          <w:shd w:val="clear" w:color="auto" w:fill="FFFFFF"/>
        </w:rPr>
        <w:t>62-3</w:t>
      </w:r>
      <w:proofErr w:type="gramEnd"/>
    </w:p>
    <w:p w14:paraId="4B19F242" w14:textId="77777777" w:rsidR="00D821FA" w:rsidRDefault="00D821FA" w:rsidP="00D821FA">
      <w:pPr>
        <w:pStyle w:val="a9"/>
        <w:ind w:left="4956"/>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sz w:val="24"/>
          <w:szCs w:val="24"/>
          <w:lang w:bidi="ru-RU"/>
        </w:rPr>
        <w:t>+7 </w:t>
      </w:r>
      <w:r>
        <w:rPr>
          <w:rFonts w:ascii="Times New Roman" w:hAnsi="Times New Roman" w:cs="Times New Roman"/>
          <w:color w:val="000000"/>
          <w:sz w:val="24"/>
          <w:szCs w:val="24"/>
          <w:shd w:val="clear" w:color="auto" w:fill="FFFFFF"/>
        </w:rPr>
        <w:t>777</w:t>
      </w:r>
      <w:r>
        <w:rPr>
          <w:rFonts w:ascii="Times New Roman" w:hAnsi="Times New Roman" w:cs="Times New Roman"/>
          <w:color w:val="000000"/>
          <w:sz w:val="24"/>
          <w:szCs w:val="24"/>
          <w:shd w:val="clear" w:color="auto" w:fill="FFFFFF"/>
          <w:lang w:val="kk-KZ"/>
        </w:rPr>
        <w:t> </w:t>
      </w:r>
      <w:r>
        <w:rPr>
          <w:rFonts w:ascii="Times New Roman" w:hAnsi="Times New Roman" w:cs="Times New Roman"/>
          <w:color w:val="000000"/>
          <w:sz w:val="24"/>
          <w:szCs w:val="24"/>
          <w:shd w:val="clear" w:color="auto" w:fill="FFFFFF"/>
        </w:rPr>
        <w:t>790</w:t>
      </w: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color w:val="000000"/>
          <w:sz w:val="24"/>
          <w:szCs w:val="24"/>
          <w:shd w:val="clear" w:color="auto" w:fill="FFFFFF"/>
        </w:rPr>
        <w:t>77</w:t>
      </w: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color w:val="000000"/>
          <w:sz w:val="24"/>
          <w:szCs w:val="24"/>
          <w:shd w:val="clear" w:color="auto" w:fill="FFFFFF"/>
        </w:rPr>
        <w:t>79</w:t>
      </w:r>
      <w:r>
        <w:rPr>
          <w:rFonts w:ascii="Times New Roman" w:hAnsi="Times New Roman" w:cs="Times New Roman"/>
          <w:color w:val="000000"/>
          <w:sz w:val="24"/>
          <w:szCs w:val="24"/>
          <w:shd w:val="clear" w:color="auto" w:fill="FFFFFF"/>
          <w:lang w:val="kk-KZ"/>
        </w:rPr>
        <w:t>.</w:t>
      </w:r>
    </w:p>
    <w:p w14:paraId="3D6FB527" w14:textId="77777777" w:rsidR="00D821FA" w:rsidRDefault="00E35D20" w:rsidP="00D821FA">
      <w:pPr>
        <w:pStyle w:val="a9"/>
        <w:ind w:left="4956"/>
        <w:rPr>
          <w:rFonts w:ascii="Times New Roman" w:eastAsiaTheme="minorEastAsia" w:hAnsi="Times New Roman" w:cs="Times New Roman"/>
          <w:b/>
          <w:bCs/>
          <w:sz w:val="24"/>
          <w:szCs w:val="24"/>
          <w:lang w:val="kk-KZ"/>
        </w:rPr>
      </w:pPr>
      <w:hyperlink r:id="rId11" w:history="1">
        <w:r w:rsidR="00D821FA">
          <w:rPr>
            <w:rStyle w:val="a8"/>
            <w:shd w:val="clear" w:color="auto" w:fill="FFFFFF"/>
          </w:rPr>
          <w:t>arman-ust@mail.ru</w:t>
        </w:r>
      </w:hyperlink>
      <w:r w:rsidR="00D821FA">
        <w:rPr>
          <w:rFonts w:ascii="Times New Roman" w:hAnsi="Times New Roman" w:cs="Times New Roman"/>
          <w:color w:val="000000"/>
          <w:sz w:val="24"/>
          <w:szCs w:val="24"/>
          <w:shd w:val="clear" w:color="auto" w:fill="FFFFFF"/>
          <w:lang w:val="kk-KZ"/>
        </w:rPr>
        <w:t xml:space="preserve">  </w:t>
      </w:r>
      <w:r w:rsidR="00D821FA">
        <w:rPr>
          <w:rFonts w:ascii="Times New Roman" w:hAnsi="Times New Roman" w:cs="Times New Roman"/>
          <w:b/>
          <w:bCs/>
          <w:sz w:val="24"/>
          <w:szCs w:val="24"/>
        </w:rPr>
        <w:t xml:space="preserve"> </w:t>
      </w:r>
      <w:r w:rsidR="00D821FA">
        <w:rPr>
          <w:rFonts w:ascii="Times New Roman" w:hAnsi="Times New Roman" w:cs="Times New Roman"/>
          <w:b/>
          <w:bCs/>
          <w:sz w:val="24"/>
          <w:szCs w:val="24"/>
          <w:lang w:val="kk-KZ"/>
        </w:rPr>
        <w:t xml:space="preserve"> </w:t>
      </w:r>
    </w:p>
    <w:p w14:paraId="01857795" w14:textId="05A79A8C" w:rsidR="00D821FA" w:rsidRPr="0028611B" w:rsidRDefault="00D821FA" w:rsidP="00D821FA">
      <w:pPr>
        <w:pStyle w:val="a9"/>
        <w:ind w:left="4956"/>
        <w:rPr>
          <w:rFonts w:ascii="Times New Roman" w:hAnsi="Times New Roman" w:cs="Times New Roman"/>
          <w:b/>
          <w:bCs/>
          <w:color w:val="000000"/>
          <w:sz w:val="24"/>
          <w:szCs w:val="24"/>
          <w:lang w:bidi="ru-RU"/>
        </w:rPr>
      </w:pPr>
      <w:r>
        <w:rPr>
          <w:rFonts w:ascii="Times New Roman" w:hAnsi="Times New Roman" w:cs="Times New Roman"/>
          <w:b/>
          <w:bCs/>
          <w:sz w:val="24"/>
          <w:szCs w:val="24"/>
        </w:rPr>
        <w:t xml:space="preserve">от: </w:t>
      </w:r>
      <w:r>
        <w:rPr>
          <w:rFonts w:ascii="Times New Roman" w:hAnsi="Times New Roman" w:cs="Times New Roman"/>
          <w:b/>
          <w:bCs/>
          <w:color w:val="000000"/>
          <w:sz w:val="24"/>
          <w:szCs w:val="24"/>
          <w:lang w:bidi="ru-RU"/>
        </w:rPr>
        <w:t>П</w:t>
      </w:r>
      <w:r w:rsidR="0028611B" w:rsidRPr="0028611B">
        <w:rPr>
          <w:rFonts w:ascii="Times New Roman" w:hAnsi="Times New Roman" w:cs="Times New Roman"/>
          <w:b/>
          <w:bCs/>
          <w:color w:val="000000"/>
          <w:sz w:val="24"/>
          <w:szCs w:val="24"/>
          <w:lang w:bidi="ru-RU"/>
        </w:rPr>
        <w:t>.</w:t>
      </w:r>
      <w:r>
        <w:rPr>
          <w:rFonts w:ascii="Times New Roman" w:hAnsi="Times New Roman" w:cs="Times New Roman"/>
          <w:b/>
          <w:bCs/>
          <w:color w:val="000000"/>
          <w:sz w:val="24"/>
          <w:szCs w:val="24"/>
          <w:lang w:bidi="ru-RU"/>
        </w:rPr>
        <w:t>Л</w:t>
      </w:r>
      <w:r w:rsidR="0028611B" w:rsidRPr="0028611B">
        <w:rPr>
          <w:rFonts w:ascii="Times New Roman" w:hAnsi="Times New Roman" w:cs="Times New Roman"/>
          <w:b/>
          <w:bCs/>
          <w:color w:val="000000"/>
          <w:sz w:val="24"/>
          <w:szCs w:val="24"/>
          <w:lang w:bidi="ru-RU"/>
        </w:rPr>
        <w:t>.</w:t>
      </w:r>
      <w:r>
        <w:rPr>
          <w:rFonts w:ascii="Times New Roman" w:hAnsi="Times New Roman" w:cs="Times New Roman"/>
          <w:b/>
          <w:bCs/>
          <w:color w:val="000000"/>
          <w:sz w:val="24"/>
          <w:szCs w:val="24"/>
          <w:lang w:bidi="ru-RU"/>
        </w:rPr>
        <w:t>В</w:t>
      </w:r>
      <w:r w:rsidR="0028611B" w:rsidRPr="0028611B">
        <w:rPr>
          <w:rFonts w:ascii="Times New Roman" w:hAnsi="Times New Roman" w:cs="Times New Roman"/>
          <w:b/>
          <w:bCs/>
          <w:color w:val="000000"/>
          <w:sz w:val="24"/>
          <w:szCs w:val="24"/>
          <w:lang w:bidi="ru-RU"/>
        </w:rPr>
        <w:t>.</w:t>
      </w:r>
    </w:p>
    <w:p w14:paraId="78493D82" w14:textId="07A505D5" w:rsidR="00D821FA" w:rsidRPr="0028611B" w:rsidRDefault="00D821FA" w:rsidP="00D821FA">
      <w:pPr>
        <w:pStyle w:val="a9"/>
        <w:ind w:left="4956"/>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ИИН </w:t>
      </w:r>
      <w:r w:rsidR="0028611B" w:rsidRPr="0028611B">
        <w:rPr>
          <w:rFonts w:ascii="Times New Roman" w:hAnsi="Times New Roman" w:cs="Times New Roman"/>
          <w:color w:val="000000"/>
          <w:sz w:val="24"/>
          <w:szCs w:val="24"/>
          <w:lang w:bidi="ru-RU"/>
        </w:rPr>
        <w:t>////////////////</w:t>
      </w:r>
    </w:p>
    <w:p w14:paraId="2CC98EC7" w14:textId="7BD35237" w:rsidR="00D821FA" w:rsidRPr="0028611B" w:rsidRDefault="00D821FA" w:rsidP="00D821FA">
      <w:pPr>
        <w:pStyle w:val="a9"/>
        <w:ind w:left="4956"/>
        <w:rPr>
          <w:rFonts w:ascii="Times New Roman" w:hAnsi="Times New Roman" w:cs="Times New Roman"/>
          <w:color w:val="000000"/>
          <w:sz w:val="24"/>
          <w:szCs w:val="24"/>
          <w:lang w:val="en-US" w:bidi="ru-RU"/>
        </w:rPr>
      </w:pPr>
      <w:r>
        <w:rPr>
          <w:rFonts w:ascii="Times New Roman" w:hAnsi="Times New Roman" w:cs="Times New Roman"/>
          <w:color w:val="000000"/>
          <w:sz w:val="24"/>
          <w:szCs w:val="24"/>
          <w:lang w:bidi="ru-RU"/>
        </w:rPr>
        <w:t xml:space="preserve">город Усть Каменагорск, </w:t>
      </w:r>
      <w:r w:rsidR="0028611B">
        <w:rPr>
          <w:rFonts w:ascii="Times New Roman" w:hAnsi="Times New Roman" w:cs="Times New Roman"/>
          <w:color w:val="000000"/>
          <w:sz w:val="24"/>
          <w:szCs w:val="24"/>
          <w:lang w:bidi="ru-RU"/>
        </w:rPr>
        <w:t>…</w:t>
      </w:r>
      <w:proofErr w:type="gramStart"/>
      <w:r w:rsidR="0028611B">
        <w:rPr>
          <w:rFonts w:ascii="Times New Roman" w:hAnsi="Times New Roman" w:cs="Times New Roman"/>
          <w:color w:val="000000"/>
          <w:sz w:val="24"/>
          <w:szCs w:val="24"/>
          <w:lang w:val="en-US" w:bidi="ru-RU"/>
        </w:rPr>
        <w:t>…….</w:t>
      </w:r>
      <w:proofErr w:type="gramEnd"/>
      <w:r w:rsidR="0028611B">
        <w:rPr>
          <w:rFonts w:ascii="Times New Roman" w:hAnsi="Times New Roman" w:cs="Times New Roman"/>
          <w:color w:val="000000"/>
          <w:sz w:val="24"/>
          <w:szCs w:val="24"/>
          <w:lang w:val="en-US" w:bidi="ru-RU"/>
        </w:rPr>
        <w:t>.</w:t>
      </w:r>
    </w:p>
    <w:p w14:paraId="4B77328C" w14:textId="79846194" w:rsidR="00D821FA" w:rsidRDefault="00D821FA" w:rsidP="00D821FA">
      <w:pPr>
        <w:pStyle w:val="a9"/>
        <w:ind w:left="4956"/>
        <w:rPr>
          <w:rFonts w:ascii="Times New Roman" w:hAnsi="Times New Roman" w:cs="Times New Roman"/>
          <w:sz w:val="24"/>
          <w:szCs w:val="24"/>
          <w:lang w:val="kk-KZ"/>
        </w:rPr>
      </w:pPr>
      <w:r>
        <w:rPr>
          <w:rFonts w:ascii="Times New Roman" w:hAnsi="Times New Roman" w:cs="Times New Roman"/>
          <w:color w:val="000000"/>
          <w:sz w:val="24"/>
          <w:szCs w:val="24"/>
          <w:lang w:bidi="ru-RU"/>
        </w:rPr>
        <w:t>+7 </w:t>
      </w:r>
      <w:r w:rsidR="0028611B">
        <w:rPr>
          <w:rFonts w:ascii="Times New Roman" w:hAnsi="Times New Roman" w:cs="Times New Roman"/>
          <w:color w:val="000000"/>
          <w:sz w:val="24"/>
          <w:szCs w:val="24"/>
          <w:lang w:val="en-US" w:bidi="ru-RU"/>
        </w:rPr>
        <w:t>………………..</w:t>
      </w:r>
      <w:r>
        <w:rPr>
          <w:rFonts w:ascii="Times New Roman" w:hAnsi="Times New Roman" w:cs="Times New Roman"/>
          <w:sz w:val="24"/>
          <w:szCs w:val="24"/>
          <w:lang w:val="kk-KZ"/>
        </w:rPr>
        <w:t>.</w:t>
      </w:r>
    </w:p>
    <w:p w14:paraId="36DAFEED" w14:textId="77777777" w:rsidR="00D821FA" w:rsidRDefault="00D821FA" w:rsidP="00D821FA">
      <w:pPr>
        <w:pStyle w:val="paragraph"/>
        <w:spacing w:before="0" w:beforeAutospacing="0" w:after="0" w:afterAutospacing="0"/>
        <w:ind w:left="4248" w:right="-15" w:firstLine="708"/>
        <w:textAlignment w:val="baseline"/>
      </w:pPr>
      <w:r>
        <w:rPr>
          <w:rStyle w:val="eop"/>
          <w:color w:val="000000"/>
        </w:rPr>
        <w:t> </w:t>
      </w:r>
    </w:p>
    <w:p w14:paraId="0A728A51" w14:textId="77777777" w:rsidR="00D821FA" w:rsidRDefault="00D821FA" w:rsidP="00D821FA">
      <w:pPr>
        <w:pStyle w:val="paragraph"/>
        <w:spacing w:before="0" w:beforeAutospacing="0" w:after="0" w:afterAutospacing="0"/>
        <w:jc w:val="center"/>
        <w:textAlignment w:val="baseline"/>
      </w:pPr>
      <w:r>
        <w:rPr>
          <w:rStyle w:val="normaltextrun"/>
          <w:b/>
          <w:bCs/>
          <w:color w:val="000000"/>
          <w:lang w:val="kk-KZ"/>
        </w:rPr>
        <w:t xml:space="preserve"> </w:t>
      </w:r>
      <w:r>
        <w:rPr>
          <w:rStyle w:val="normaltextrun"/>
          <w:b/>
          <w:bCs/>
          <w:color w:val="000000"/>
        </w:rPr>
        <w:t>Возражение</w:t>
      </w:r>
      <w:r>
        <w:rPr>
          <w:rStyle w:val="normaltextrun"/>
          <w:b/>
          <w:bCs/>
          <w:color w:val="000000"/>
          <w:lang w:val="kk-KZ"/>
        </w:rPr>
        <w:t xml:space="preserve"> </w:t>
      </w:r>
      <w:r>
        <w:rPr>
          <w:rStyle w:val="eop"/>
          <w:color w:val="000000"/>
        </w:rPr>
        <w:t> </w:t>
      </w:r>
    </w:p>
    <w:p w14:paraId="6730EC16" w14:textId="77777777" w:rsidR="00D821FA" w:rsidRDefault="00D821FA" w:rsidP="00D821FA">
      <w:pPr>
        <w:spacing w:after="0" w:line="240" w:lineRule="auto"/>
        <w:jc w:val="center"/>
        <w:rPr>
          <w:rFonts w:ascii="Times New Roman" w:hAnsi="Times New Roman" w:cs="Times New Roman"/>
          <w:sz w:val="24"/>
          <w:szCs w:val="24"/>
        </w:rPr>
      </w:pPr>
      <w:r>
        <w:rPr>
          <w:rStyle w:val="normaltextrun"/>
          <w:rFonts w:ascii="Times New Roman" w:hAnsi="Times New Roman" w:cs="Times New Roman"/>
          <w:color w:val="000000" w:themeColor="text1"/>
          <w:sz w:val="24"/>
          <w:szCs w:val="24"/>
        </w:rPr>
        <w:t>на </w:t>
      </w:r>
      <w:r>
        <w:rPr>
          <w:rStyle w:val="normaltextrun"/>
          <w:rFonts w:ascii="Times New Roman" w:hAnsi="Times New Roman" w:cs="Times New Roman"/>
          <w:sz w:val="24"/>
          <w:szCs w:val="24"/>
        </w:rPr>
        <w:t>исполнительную надпись за №</w:t>
      </w:r>
      <w:r>
        <w:rPr>
          <w:rStyle w:val="normaltextrun"/>
          <w:rFonts w:ascii="Times New Roman" w:hAnsi="Times New Roman" w:cs="Times New Roman"/>
          <w:sz w:val="24"/>
          <w:szCs w:val="24"/>
          <w:lang w:val="kk-KZ"/>
        </w:rPr>
        <w:t xml:space="preserve">938 </w:t>
      </w:r>
      <w:r>
        <w:rPr>
          <w:rStyle w:val="normaltextrun"/>
          <w:rFonts w:ascii="Times New Roman" w:hAnsi="Times New Roman" w:cs="Times New Roman"/>
          <w:sz w:val="24"/>
          <w:szCs w:val="24"/>
        </w:rPr>
        <w:t xml:space="preserve">от </w:t>
      </w:r>
      <w:r>
        <w:rPr>
          <w:rFonts w:ascii="Times New Roman" w:hAnsi="Times New Roman" w:cs="Times New Roman"/>
          <w:sz w:val="24"/>
          <w:szCs w:val="24"/>
        </w:rPr>
        <w:t xml:space="preserve">«23» февраля 2023 </w:t>
      </w:r>
      <w:r>
        <w:rPr>
          <w:rStyle w:val="normaltextrun"/>
          <w:rFonts w:ascii="Times New Roman" w:hAnsi="Times New Roman" w:cs="Times New Roman"/>
          <w:sz w:val="24"/>
          <w:szCs w:val="24"/>
        </w:rPr>
        <w:t>года</w:t>
      </w:r>
    </w:p>
    <w:p w14:paraId="5ADDFDB4" w14:textId="77777777" w:rsidR="00D821FA" w:rsidRDefault="00D821FA" w:rsidP="00D821FA">
      <w:pPr>
        <w:pStyle w:val="paragraph"/>
        <w:spacing w:before="0" w:beforeAutospacing="0" w:after="0" w:afterAutospacing="0"/>
        <w:ind w:firstLine="705"/>
        <w:jc w:val="both"/>
        <w:textAlignment w:val="baseline"/>
      </w:pPr>
      <w:r>
        <w:rPr>
          <w:rStyle w:val="eop"/>
        </w:rPr>
        <w:t> </w:t>
      </w:r>
    </w:p>
    <w:p w14:paraId="115AC9F2" w14:textId="77777777" w:rsidR="00D821FA" w:rsidRDefault="00D821FA" w:rsidP="00D821FA">
      <w:pPr>
        <w:pStyle w:val="a9"/>
        <w:ind w:firstLine="708"/>
        <w:jc w:val="both"/>
        <w:rPr>
          <w:rFonts w:ascii="Times New Roman" w:hAnsi="Times New Roman" w:cs="Times New Roman"/>
          <w:sz w:val="24"/>
          <w:szCs w:val="24"/>
        </w:rPr>
      </w:pPr>
      <w:r>
        <w:rPr>
          <w:rStyle w:val="normaltextrun"/>
          <w:rFonts w:ascii="Times New Roman" w:hAnsi="Times New Roman" w:cs="Times New Roman"/>
          <w:sz w:val="24"/>
          <w:szCs w:val="24"/>
        </w:rPr>
        <w:t>02 марта 20</w:t>
      </w:r>
      <w:r>
        <w:rPr>
          <w:rStyle w:val="normaltextrun"/>
          <w:rFonts w:ascii="Times New Roman" w:hAnsi="Times New Roman" w:cs="Times New Roman"/>
          <w:sz w:val="24"/>
          <w:szCs w:val="24"/>
          <w:lang w:val="kk-KZ"/>
        </w:rPr>
        <w:t>23</w:t>
      </w:r>
      <w:r>
        <w:rPr>
          <w:rStyle w:val="normaltextrun"/>
          <w:rFonts w:ascii="Times New Roman" w:hAnsi="Times New Roman" w:cs="Times New Roman"/>
          <w:sz w:val="24"/>
          <w:szCs w:val="24"/>
        </w:rPr>
        <w:t xml:space="preserve"> года по почте (АО Казпочта) получила </w:t>
      </w:r>
      <w:r>
        <w:rPr>
          <w:rStyle w:val="normaltextrun"/>
          <w:rFonts w:ascii="Times New Roman" w:hAnsi="Times New Roman" w:cs="Times New Roman"/>
          <w:color w:val="000000" w:themeColor="text1"/>
          <w:sz w:val="24"/>
          <w:szCs w:val="24"/>
        </w:rPr>
        <w:t xml:space="preserve">Исполнительную надпись </w:t>
      </w:r>
      <w:r>
        <w:rPr>
          <w:rStyle w:val="normaltextrun"/>
          <w:rFonts w:ascii="Times New Roman" w:hAnsi="Times New Roman" w:cs="Times New Roman"/>
          <w:sz w:val="24"/>
          <w:szCs w:val="24"/>
        </w:rPr>
        <w:t>за №</w:t>
      </w:r>
      <w:r>
        <w:rPr>
          <w:rStyle w:val="normaltextrun"/>
          <w:rFonts w:ascii="Times New Roman" w:hAnsi="Times New Roman" w:cs="Times New Roman"/>
          <w:sz w:val="24"/>
          <w:szCs w:val="24"/>
          <w:lang w:val="kk-KZ"/>
        </w:rPr>
        <w:t xml:space="preserve">938 </w:t>
      </w:r>
      <w:r>
        <w:rPr>
          <w:rStyle w:val="normaltextrun"/>
          <w:rFonts w:ascii="Times New Roman" w:hAnsi="Times New Roman" w:cs="Times New Roman"/>
          <w:color w:val="000000" w:themeColor="text1"/>
          <w:sz w:val="24"/>
          <w:szCs w:val="24"/>
        </w:rPr>
        <w:t>которая была выписана вами от</w:t>
      </w:r>
      <w:r>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lang w:val="kk-KZ"/>
        </w:rPr>
        <w:t>2</w:t>
      </w:r>
      <w:r>
        <w:rPr>
          <w:rStyle w:val="normaltextrun"/>
          <w:rFonts w:ascii="Times New Roman" w:hAnsi="Times New Roman" w:cs="Times New Roman"/>
          <w:sz w:val="24"/>
          <w:szCs w:val="24"/>
        </w:rPr>
        <w:t>3</w:t>
      </w:r>
      <w:r>
        <w:rPr>
          <w:rStyle w:val="normaltextrun"/>
          <w:rFonts w:ascii="Times New Roman" w:hAnsi="Times New Roman" w:cs="Times New Roman"/>
          <w:sz w:val="24"/>
          <w:szCs w:val="24"/>
          <w:lang w:val="kk-KZ"/>
        </w:rPr>
        <w:t xml:space="preserve"> февраля </w:t>
      </w:r>
      <w:r>
        <w:rPr>
          <w:rFonts w:ascii="Times New Roman" w:hAnsi="Times New Roman" w:cs="Times New Roman"/>
          <w:sz w:val="24"/>
          <w:szCs w:val="24"/>
        </w:rPr>
        <w:t xml:space="preserve">2023 </w:t>
      </w:r>
      <w:r>
        <w:rPr>
          <w:rStyle w:val="normaltextrun"/>
          <w:rFonts w:ascii="Times New Roman" w:hAnsi="Times New Roman" w:cs="Times New Roman"/>
          <w:sz w:val="24"/>
          <w:szCs w:val="24"/>
        </w:rPr>
        <w:t>года</w:t>
      </w:r>
      <w:r>
        <w:rPr>
          <w:rStyle w:val="normaltextrun"/>
          <w:rFonts w:ascii="Times New Roman" w:hAnsi="Times New Roman" w:cs="Times New Roman"/>
          <w:color w:val="000000" w:themeColor="text1"/>
          <w:sz w:val="24"/>
          <w:szCs w:val="24"/>
        </w:rPr>
        <w:t>.</w:t>
      </w:r>
      <w:r>
        <w:rPr>
          <w:rStyle w:val="normaltextrun"/>
          <w:rFonts w:ascii="Times New Roman" w:hAnsi="Times New Roman" w:cs="Times New Roman"/>
          <w:color w:val="000000" w:themeColor="text1"/>
          <w:sz w:val="24"/>
          <w:szCs w:val="24"/>
          <w:lang w:val="kk-KZ"/>
        </w:rPr>
        <w:t xml:space="preserve">  </w:t>
      </w:r>
      <w:r>
        <w:rPr>
          <w:rStyle w:val="normaltextrun"/>
          <w:rFonts w:ascii="Times New Roman" w:hAnsi="Times New Roman" w:cs="Times New Roman"/>
          <w:color w:val="000000" w:themeColor="text1"/>
          <w:sz w:val="24"/>
          <w:szCs w:val="24"/>
        </w:rPr>
        <w:t xml:space="preserve">     </w:t>
      </w:r>
    </w:p>
    <w:p w14:paraId="6301FD70" w14:textId="77777777" w:rsidR="00D821FA" w:rsidRDefault="00D821FA" w:rsidP="00D821FA">
      <w:pPr>
        <w:pStyle w:val="a9"/>
        <w:ind w:firstLine="705"/>
        <w:jc w:val="both"/>
        <w:rPr>
          <w:rFonts w:ascii="Times New Roman" w:hAnsi="Times New Roman" w:cs="Times New Roman"/>
          <w:sz w:val="24"/>
          <w:szCs w:val="24"/>
          <w:lang w:val="kk-KZ"/>
        </w:rPr>
      </w:pPr>
      <w:r>
        <w:rPr>
          <w:rStyle w:val="normaltextrun"/>
          <w:rFonts w:ascii="Times New Roman" w:hAnsi="Times New Roman" w:cs="Times New Roman"/>
          <w:sz w:val="24"/>
          <w:szCs w:val="24"/>
        </w:rPr>
        <w:t>При изучении исполнительной надписи мной было выяснено, что вами была установлена сумма задолженности</w:t>
      </w:r>
      <w:r>
        <w:rPr>
          <w:rFonts w:ascii="Times New Roman" w:hAnsi="Times New Roman" w:cs="Times New Roman"/>
          <w:sz w:val="24"/>
          <w:szCs w:val="24"/>
        </w:rPr>
        <w:t xml:space="preserve"> </w:t>
      </w:r>
      <w:r>
        <w:rPr>
          <w:rStyle w:val="normaltextrun"/>
          <w:rFonts w:ascii="Times New Roman" w:hAnsi="Times New Roman" w:cs="Times New Roman"/>
          <w:sz w:val="24"/>
          <w:szCs w:val="24"/>
        </w:rPr>
        <w:t>перед Товарищество с ограниченной ответственностью "</w:t>
      </w:r>
      <w:r>
        <w:rPr>
          <w:rFonts w:ascii="Times New Roman" w:hAnsi="Times New Roman" w:cs="Times New Roman"/>
          <w:sz w:val="24"/>
          <w:szCs w:val="24"/>
        </w:rPr>
        <w:t xml:space="preserve">Коллекторское агентство </w:t>
      </w:r>
      <w:r>
        <w:rPr>
          <w:rFonts w:ascii="Times New Roman" w:hAnsi="Times New Roman" w:cs="Times New Roman"/>
          <w:sz w:val="24"/>
          <w:szCs w:val="24"/>
          <w:lang w:val="en-US"/>
        </w:rPr>
        <w:t>Capital</w:t>
      </w:r>
      <w:r w:rsidRPr="00D821FA">
        <w:rPr>
          <w:rFonts w:ascii="Times New Roman" w:hAnsi="Times New Roman" w:cs="Times New Roman"/>
          <w:sz w:val="24"/>
          <w:szCs w:val="24"/>
        </w:rPr>
        <w:t xml:space="preserve"> </w:t>
      </w:r>
      <w:r>
        <w:rPr>
          <w:rFonts w:ascii="Times New Roman" w:hAnsi="Times New Roman" w:cs="Times New Roman"/>
          <w:sz w:val="24"/>
          <w:szCs w:val="24"/>
          <w:lang w:val="en-US"/>
        </w:rPr>
        <w:t>Collection</w:t>
      </w:r>
      <w:r>
        <w:rPr>
          <w:rFonts w:ascii="Times New Roman" w:hAnsi="Times New Roman" w:cs="Times New Roman"/>
          <w:sz w:val="24"/>
          <w:szCs w:val="24"/>
        </w:rPr>
        <w:t>"</w:t>
      </w:r>
      <w:r>
        <w:rPr>
          <w:rStyle w:val="normaltextrun"/>
          <w:rFonts w:ascii="Times New Roman" w:hAnsi="Times New Roman" w:cs="Times New Roman"/>
          <w:sz w:val="24"/>
          <w:szCs w:val="24"/>
        </w:rPr>
        <w:t xml:space="preserve"> </w:t>
      </w:r>
      <w:r>
        <w:rPr>
          <w:rStyle w:val="spellingerror"/>
          <w:rFonts w:ascii="Times New Roman" w:hAnsi="Times New Roman" w:cs="Times New Roman"/>
          <w:sz w:val="24"/>
          <w:szCs w:val="24"/>
        </w:rPr>
        <w:t>(Далее – Взыскатель)</w:t>
      </w:r>
      <w:r>
        <w:rPr>
          <w:rStyle w:val="normaltextrun"/>
          <w:rFonts w:ascii="Times New Roman" w:hAnsi="Times New Roman" w:cs="Times New Roman"/>
          <w:sz w:val="24"/>
          <w:szCs w:val="24"/>
        </w:rPr>
        <w:t xml:space="preserve"> в размере 120 356</w:t>
      </w:r>
      <w:r>
        <w:rPr>
          <w:rStyle w:val="normaltextrun"/>
          <w:rFonts w:ascii="Times New Roman" w:hAnsi="Times New Roman" w:cs="Times New Roman"/>
          <w:sz w:val="24"/>
          <w:szCs w:val="24"/>
          <w:lang w:val="kk-KZ"/>
        </w:rPr>
        <w:t xml:space="preserve"> </w:t>
      </w:r>
      <w:r>
        <w:rPr>
          <w:rStyle w:val="normaltextrun"/>
          <w:rFonts w:ascii="Times New Roman" w:hAnsi="Times New Roman" w:cs="Times New Roman"/>
          <w:sz w:val="24"/>
          <w:szCs w:val="24"/>
        </w:rPr>
        <w:t>тенге</w:t>
      </w:r>
      <w:r>
        <w:rPr>
          <w:rStyle w:val="normaltextrun"/>
          <w:rFonts w:ascii="Times New Roman" w:hAnsi="Times New Roman" w:cs="Times New Roman"/>
          <w:sz w:val="24"/>
          <w:szCs w:val="24"/>
          <w:lang w:val="kk-KZ"/>
        </w:rPr>
        <w:t xml:space="preserve">, </w:t>
      </w:r>
      <w:r>
        <w:rPr>
          <w:rStyle w:val="normaltextrun"/>
          <w:rFonts w:ascii="Times New Roman" w:hAnsi="Times New Roman" w:cs="Times New Roman"/>
          <w:sz w:val="24"/>
          <w:szCs w:val="24"/>
        </w:rPr>
        <w:t xml:space="preserve">понесенные взыскателем расходы по совершению исполнительной надписи в размере </w:t>
      </w:r>
      <w:r>
        <w:rPr>
          <w:rFonts w:ascii="Times New Roman" w:hAnsi="Times New Roman" w:cs="Times New Roman"/>
          <w:sz w:val="24"/>
          <w:szCs w:val="24"/>
        </w:rPr>
        <w:t xml:space="preserve">5800 </w:t>
      </w:r>
      <w:r>
        <w:rPr>
          <w:rStyle w:val="normaltextrun"/>
          <w:rFonts w:ascii="Times New Roman" w:hAnsi="Times New Roman" w:cs="Times New Roman"/>
          <w:sz w:val="24"/>
          <w:szCs w:val="24"/>
        </w:rPr>
        <w:t xml:space="preserve">тенге. </w:t>
      </w:r>
      <w:r>
        <w:rPr>
          <w:rStyle w:val="contextualspellingandgrammarerror"/>
          <w:rFonts w:ascii="Times New Roman" w:hAnsi="Times New Roman" w:cs="Times New Roman"/>
          <w:sz w:val="24"/>
          <w:szCs w:val="24"/>
        </w:rPr>
        <w:t>Итоговая сумма,</w:t>
      </w:r>
      <w:r>
        <w:rPr>
          <w:rStyle w:val="normaltextrun"/>
          <w:rFonts w:ascii="Times New Roman" w:hAnsi="Times New Roman" w:cs="Times New Roman"/>
          <w:sz w:val="24"/>
          <w:szCs w:val="24"/>
        </w:rPr>
        <w:t xml:space="preserve"> подлежащая взысканию в размере, составляет </w:t>
      </w:r>
      <w:r>
        <w:rPr>
          <w:rFonts w:ascii="Times New Roman" w:hAnsi="Times New Roman" w:cs="Times New Roman"/>
          <w:sz w:val="24"/>
          <w:szCs w:val="24"/>
        </w:rPr>
        <w:t xml:space="preserve">126 156,92 </w:t>
      </w:r>
      <w:r>
        <w:rPr>
          <w:rStyle w:val="spellingerror"/>
          <w:rFonts w:ascii="Times New Roman" w:hAnsi="Times New Roman" w:cs="Times New Roman"/>
          <w:sz w:val="24"/>
          <w:szCs w:val="24"/>
          <w:lang w:val="kk-KZ"/>
        </w:rPr>
        <w:t>тенге</w:t>
      </w:r>
      <w:r>
        <w:rPr>
          <w:rStyle w:val="normaltextrun"/>
          <w:rFonts w:ascii="Times New Roman" w:hAnsi="Times New Roman" w:cs="Times New Roman"/>
          <w:sz w:val="24"/>
          <w:szCs w:val="24"/>
        </w:rPr>
        <w:t>.</w:t>
      </w:r>
      <w:r>
        <w:rPr>
          <w:rStyle w:val="eop"/>
          <w:rFonts w:ascii="Times New Roman" w:hAnsi="Times New Roman" w:cs="Times New Roman"/>
          <w:sz w:val="24"/>
          <w:szCs w:val="24"/>
        </w:rPr>
        <w:t>    </w:t>
      </w:r>
    </w:p>
    <w:p w14:paraId="5E649830" w14:textId="77777777" w:rsidR="00D821FA" w:rsidRDefault="00D821FA" w:rsidP="00D821FA">
      <w:pPr>
        <w:pStyle w:val="paragraph"/>
        <w:spacing w:before="0" w:beforeAutospacing="0" w:after="0" w:afterAutospacing="0"/>
        <w:ind w:firstLine="705"/>
        <w:jc w:val="both"/>
        <w:textAlignment w:val="baseline"/>
        <w:rPr>
          <w:rStyle w:val="normaltextrun"/>
        </w:rPr>
      </w:pPr>
      <w:r>
        <w:rPr>
          <w:rStyle w:val="normaltextrun"/>
        </w:rPr>
        <w:t>С исполнительной надписью я не согласна, по следующим основаниям:</w:t>
      </w:r>
    </w:p>
    <w:p w14:paraId="542F55DC" w14:textId="77777777" w:rsidR="00D821FA" w:rsidRDefault="00D821FA" w:rsidP="00D821FA">
      <w:pPr>
        <w:pStyle w:val="paragraph"/>
        <w:spacing w:before="0" w:beforeAutospacing="0" w:after="0" w:afterAutospacing="0"/>
        <w:ind w:firstLine="705"/>
        <w:jc w:val="both"/>
        <w:textAlignment w:val="baseline"/>
        <w:rPr>
          <w:rStyle w:val="normaltextrun"/>
        </w:rPr>
      </w:pPr>
      <w:r>
        <w:rPr>
          <w:rStyle w:val="normaltextrun"/>
        </w:rPr>
        <w:t xml:space="preserve">В соответствии с Законом РК «О нотариате» мной не была получена досудебная претензия, мной не была получена уведомление от нотариуса так как мною было упущено право возражения на сумму задолженности до вынесения Исполнительной надписи. Тем самым допущено нарушение требований ст. </w:t>
      </w:r>
      <w:proofErr w:type="gramStart"/>
      <w:r>
        <w:rPr>
          <w:rStyle w:val="normaltextrun"/>
        </w:rPr>
        <w:t>92-6</w:t>
      </w:r>
      <w:proofErr w:type="gramEnd"/>
      <w:r>
        <w:rPr>
          <w:rStyle w:val="normaltextrun"/>
        </w:rPr>
        <w:t xml:space="preserve"> Закона, так как согласно п.1 ст. 92-6 Закона после совершения исполнительной надписи нотариус не позднее следующего рабочего дня направляет ее копию должнику с уведомлением о вручении. А в свою очередь Должник вправе в течение десяти рабочих дней со дня получения копии исполнительной надписи направить нотариусу, совершившему исполнительную надпись, возражения против заявленного требования в письменном виде с уведомлением.</w:t>
      </w:r>
    </w:p>
    <w:p w14:paraId="36FDAC65" w14:textId="77777777" w:rsidR="00D821FA" w:rsidRDefault="00D821FA" w:rsidP="00D821FA">
      <w:pPr>
        <w:pStyle w:val="paragraph"/>
        <w:spacing w:before="0" w:beforeAutospacing="0" w:after="0" w:afterAutospacing="0"/>
        <w:ind w:firstLine="705"/>
        <w:jc w:val="both"/>
        <w:textAlignment w:val="baseline"/>
      </w:pPr>
      <w:r>
        <w:t xml:space="preserve">Закон гласит, что </w:t>
      </w:r>
      <w:r>
        <w:rPr>
          <w:rStyle w:val="eop"/>
        </w:rPr>
        <w:t xml:space="preserve">ТОО </w:t>
      </w:r>
      <w:r>
        <w:t xml:space="preserve">Коллекторское агентство </w:t>
      </w:r>
      <w:r>
        <w:rPr>
          <w:lang w:val="en-US"/>
        </w:rPr>
        <w:t>Capital</w:t>
      </w:r>
      <w:r w:rsidRPr="00D821FA">
        <w:t xml:space="preserve"> </w:t>
      </w:r>
      <w:r>
        <w:rPr>
          <w:lang w:val="en-US"/>
        </w:rPr>
        <w:t>Collection</w:t>
      </w:r>
      <w:r>
        <w:t>"</w:t>
      </w:r>
      <w:r>
        <w:rPr>
          <w:rStyle w:val="normaltextrun"/>
        </w:rPr>
        <w:t xml:space="preserve"> </w:t>
      </w:r>
      <w:r>
        <w:rPr>
          <w:rStyle w:val="spellingerror"/>
        </w:rPr>
        <w:t xml:space="preserve"> </w:t>
      </w:r>
      <w:r>
        <w:t xml:space="preserve">обязана была уведомить Заемщика о состоявшемся переходе права (требования) третьему лицу посредством SMS–уведомлений и/или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(наименование и место нахождения лица, которому перешло право (требование) по договору о предоставлении кредита), полного объема </w:t>
      </w:r>
      <w:r>
        <w:lastRenderedPageBreak/>
        <w:t>переданных прав (требований), а также остатков просроченных и текущих сумм основного долга, вознаграждения, комиссий, неустойки (штрафа, пени) и других подлежащих уплате сумм.</w:t>
      </w:r>
    </w:p>
    <w:p w14:paraId="3CCB5F81" w14:textId="77777777" w:rsidR="00D821FA" w:rsidRDefault="00D821FA" w:rsidP="00D821FA">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w:t>
      </w:r>
      <w:proofErr w:type="gramStart"/>
      <w:r>
        <w:rPr>
          <w:rFonts w:ascii="Times New Roman" w:eastAsia="Times New Roman" w:hAnsi="Times New Roman" w:cs="Times New Roman"/>
          <w:color w:val="000000" w:themeColor="text1"/>
          <w:sz w:val="24"/>
          <w:szCs w:val="24"/>
        </w:rPr>
        <w:t>4-1</w:t>
      </w:r>
      <w:proofErr w:type="gramEnd"/>
      <w:r>
        <w:rPr>
          <w:rFonts w:ascii="Times New Roman" w:eastAsia="Times New Roman" w:hAnsi="Times New Roman" w:cs="Times New Roman"/>
          <w:color w:val="000000" w:themeColor="text1"/>
          <w:sz w:val="24"/>
          <w:szCs w:val="24"/>
        </w:rPr>
        <w:t>, ст. 4 Закона РК</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«О микрофинансовой деятельности», где при уступке микрофинансовой организацией права (требования) по договору о предоставлении микрокредита третьему лицу требования и ограничения, предъявляемые законодательством Республики Казахстан к взаимоотношениям кредитора с заемщиком в рамках договора о предоставлении микрокредита, распространяют свое действие на правоотношения заемщика с третьим лицом, которому уступлено право (требование).</w:t>
      </w:r>
    </w:p>
    <w:p w14:paraId="611BB645" w14:textId="77777777" w:rsidR="00D821FA" w:rsidRDefault="00D821FA" w:rsidP="00D821FA">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3,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оговорено,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 контролю и надзору финансового рынка и финансовых организаций.</w:t>
      </w:r>
    </w:p>
    <w:p w14:paraId="7F2C702C" w14:textId="77777777" w:rsidR="00D821FA" w:rsidRDefault="00D821FA" w:rsidP="00D821FA">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6, п. 7 Постановлении Правления Национального Банка РК от 27 августа 2018 года № 197 «Об утверждении Правил расчета годовой эффективной ставки вознаграждения по договору займа» оговорено, что в расчет годовой эффективной ставки вознаграждения по договору займа включаются все платежи заемщика по основному долгу и вознаграждению, а также комиссии и иные платежи за весь период действия договора займа.</w:t>
      </w:r>
    </w:p>
    <w:p w14:paraId="66D83288" w14:textId="77777777" w:rsidR="00D821FA" w:rsidRDefault="00D821FA" w:rsidP="00D821FA">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расчет годовой эффективной ставки вознаграждения по договору займа не включается неустойка (штраф, пеня) за нарушение обязательства по возврату суммы займа и (или) уплате вознаграждения по договору займа.</w:t>
      </w:r>
    </w:p>
    <w:p w14:paraId="0F1770A3" w14:textId="77777777" w:rsidR="00D821FA" w:rsidRDefault="00D821FA" w:rsidP="00D821FA">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2,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договор займа, заключаемый с заемщиком - физическим лицом, не соответствующий требованиям пункта 1 настоящей статьи, является ничтожным.</w:t>
      </w:r>
    </w:p>
    <w:p w14:paraId="1148DFE7" w14:textId="77777777" w:rsidR="00D821FA" w:rsidRDefault="00D821FA" w:rsidP="00D821FA">
      <w:pPr>
        <w:pStyle w:val="a9"/>
        <w:ind w:firstLine="708"/>
        <w:jc w:val="both"/>
        <w:rPr>
          <w:rStyle w:val="eop"/>
          <w:rFonts w:eastAsiaTheme="minorEastAsia"/>
        </w:rPr>
      </w:pPr>
      <w:r>
        <w:rPr>
          <w:rFonts w:ascii="Times New Roman" w:eastAsia="Times New Roman" w:hAnsi="Times New Roman" w:cs="Times New Roman"/>
          <w:color w:val="000000" w:themeColor="text1"/>
          <w:sz w:val="24"/>
          <w:szCs w:val="24"/>
        </w:rPr>
        <w:t>По данному договору займа мною было на руку получено 60 000 тенге вознаграждение Взыскателя составляла 32 000 тг из них с просрочкой было оплачено 91 800 тенге тогда как в соответствии в соответствий ст. 725-1, п. 1, п.п. 5 ГК РК Г</w:t>
      </w:r>
      <w:r>
        <w:rPr>
          <w:rFonts w:ascii="Times New Roman" w:hAnsi="Times New Roman" w:cs="Times New Roman"/>
          <w:color w:val="000000"/>
          <w:sz w:val="24"/>
          <w:szCs w:val="24"/>
          <w:shd w:val="clear" w:color="auto" w:fill="FFFFFF"/>
        </w:rPr>
        <w:t>одовая эффективная ставка вознаграждения по договору займа не может превышать ста процентов, в том числе в случае изменения срока возврата займа.</w:t>
      </w:r>
    </w:p>
    <w:p w14:paraId="33C26DB8" w14:textId="77777777" w:rsidR="00D821FA" w:rsidRDefault="00D821FA" w:rsidP="00D821FA">
      <w:pPr>
        <w:pStyle w:val="a9"/>
        <w:ind w:firstLine="705"/>
        <w:jc w:val="both"/>
      </w:pPr>
      <w:r>
        <w:rPr>
          <w:rStyle w:val="normaltextrun"/>
          <w:rFonts w:ascii="Times New Roman" w:hAnsi="Times New Roman" w:cs="Times New Roman"/>
          <w:sz w:val="24"/>
          <w:szCs w:val="24"/>
        </w:rPr>
        <w:t>В соответствии с п. 2 ст. 92-1 Закона РК «О нотариате» (далее – Закон)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 основанного на письменной сделке, срок исполнения которой наступил и неисполнение обязательства признается должником, в том числе в ответе на претензию, направленную взыскателю в порядке досудебного урегулирования спора.  </w:t>
      </w:r>
    </w:p>
    <w:p w14:paraId="44F80CA7" w14:textId="77777777" w:rsidR="00D821FA" w:rsidRDefault="00D821FA" w:rsidP="00D821FA">
      <w:pPr>
        <w:pStyle w:val="a9"/>
        <w:ind w:firstLine="705"/>
        <w:jc w:val="both"/>
        <w:rPr>
          <w:rFonts w:ascii="Times New Roman" w:hAnsi="Times New Roman" w:cs="Times New Roman"/>
          <w:sz w:val="24"/>
          <w:szCs w:val="24"/>
        </w:rPr>
      </w:pPr>
      <w:r>
        <w:rPr>
          <w:rStyle w:val="normaltextrun"/>
          <w:rFonts w:ascii="Times New Roman" w:hAnsi="Times New Roman" w:cs="Times New Roman"/>
          <w:sz w:val="24"/>
          <w:szCs w:val="24"/>
        </w:rPr>
        <w:t>В моем случае требование взыскателя не является бесспорным. Также должником не было получен</w:t>
      </w:r>
      <w:r>
        <w:rPr>
          <w:rStyle w:val="normaltextrun"/>
          <w:rFonts w:ascii="Times New Roman" w:hAnsi="Times New Roman" w:cs="Times New Roman"/>
          <w:sz w:val="24"/>
          <w:szCs w:val="24"/>
          <w:lang w:val="kk-KZ"/>
        </w:rPr>
        <w:t>о</w:t>
      </w:r>
      <w:r>
        <w:rPr>
          <w:rStyle w:val="normaltextrun"/>
          <w:rFonts w:ascii="Times New Roman" w:hAnsi="Times New Roman" w:cs="Times New Roman"/>
          <w:sz w:val="24"/>
          <w:szCs w:val="24"/>
        </w:rPr>
        <w:t> Досудебная претензия 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r>
        <w:rPr>
          <w:rStyle w:val="normaltextrun"/>
          <w:rFonts w:ascii="Times New Roman" w:hAnsi="Times New Roman" w:cs="Times New Roman"/>
          <w:sz w:val="24"/>
          <w:szCs w:val="24"/>
          <w:lang w:val="kk-KZ"/>
        </w:rPr>
        <w:t> </w:t>
      </w:r>
      <w:r>
        <w:rPr>
          <w:rStyle w:val="eop"/>
          <w:rFonts w:ascii="Times New Roman" w:hAnsi="Times New Roman" w:cs="Times New Roman"/>
          <w:sz w:val="24"/>
          <w:szCs w:val="24"/>
        </w:rPr>
        <w:t> </w:t>
      </w:r>
    </w:p>
    <w:p w14:paraId="7B0A3037" w14:textId="77777777" w:rsidR="00D821FA" w:rsidRDefault="00D821FA" w:rsidP="00D821FA">
      <w:pPr>
        <w:pStyle w:val="paragraph"/>
        <w:spacing w:before="0" w:beforeAutospacing="0" w:after="0" w:afterAutospacing="0"/>
        <w:ind w:firstLine="705"/>
        <w:jc w:val="both"/>
        <w:textAlignment w:val="baseline"/>
        <w:rPr>
          <w:rStyle w:val="normaltextrun"/>
        </w:rPr>
      </w:pPr>
      <w:r>
        <w:rPr>
          <w:rStyle w:val="normaltextrun"/>
        </w:rPr>
        <w:t xml:space="preserve">Согласно п. 2. ст. </w:t>
      </w:r>
      <w:proofErr w:type="gramStart"/>
      <w:r>
        <w:rPr>
          <w:rStyle w:val="normaltextrun"/>
        </w:rPr>
        <w:t>92-6</w:t>
      </w:r>
      <w:proofErr w:type="gramEnd"/>
      <w:r>
        <w:rPr>
          <w:rStyle w:val="normaltextrun"/>
        </w:rPr>
        <w:t xml:space="preserve"> Закона о нотариате оговаривается,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 совершившему исполнительную надпись или вынесшему соответствующее постановление, возражения против заявленного требования в письменном виде с уведомлением.</w:t>
      </w:r>
    </w:p>
    <w:p w14:paraId="50E8AE1B"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силу п.1 ст.382 ГК РК условия договора определяются по усмотрению сторон, кроме случаев, когда содержание соответствующего условия предписано законодательством. </w:t>
      </w:r>
    </w:p>
    <w:p w14:paraId="096C3307"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п.1 ст.383 ГК РК договор должен соответствовать обязательным для сторон правилам, установленным законодательством (императивным нормам), действующим в момент его заключения. </w:t>
      </w:r>
    </w:p>
    <w:p w14:paraId="16EE58A1"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силу п.1 ст.159 ГК ничтожна сделка, совершенная без получения необходимого разрешения из п.2 и 3 ст.157-1 ГК следует, что недействительная сделка не влечет юридических последствий, за исключением тех, которые связаны с ее недействительностью. </w:t>
      </w:r>
    </w:p>
    <w:p w14:paraId="50CADE19"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связи с неисполнением Взыскателем обязательств предусмотренной законодательством у нас создается мнение, что действия Взыскателя направлены на завладение имуществом путем обмана и злоупотребления доверием Заявителя.  </w:t>
      </w:r>
    </w:p>
    <w:p w14:paraId="11B7351C"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п.2 ст.92-6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 совершившему исполнительную надпись или вынесшему соответствующее постановление, возражения против заявленного требования в письменном виде с уведомлением. </w:t>
      </w:r>
    </w:p>
    <w:p w14:paraId="3C7D2659"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п.3 ст.92-6 Закона возражение должника должно содержать причины несогласия с заявленным требованием. </w:t>
      </w:r>
    </w:p>
    <w:p w14:paraId="2835007F" w14:textId="77777777" w:rsidR="00D821FA" w:rsidRDefault="00D821FA" w:rsidP="00D821F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п.1 ст.92-8 Закона нотариус выносит постановление об отмене исполнительной надписи не позднее трех рабочих дней со дня поступления возражения. Копии постановления об отмене исполнительной надписи направляются взыскателю и должнику не позднее следующего рабочего дня после его вынесения.    </w:t>
      </w:r>
    </w:p>
    <w:p w14:paraId="1460CBA6" w14:textId="77777777" w:rsidR="00D821FA" w:rsidRDefault="00D821FA" w:rsidP="00D821FA">
      <w:pPr>
        <w:pStyle w:val="a9"/>
        <w:ind w:firstLine="708"/>
        <w:jc w:val="both"/>
        <w:rPr>
          <w:rFonts w:ascii="Times New Roman" w:eastAsia="MS Mincho" w:hAnsi="Times New Roman" w:cs="Times New Roman"/>
          <w:sz w:val="24"/>
          <w:szCs w:val="24"/>
        </w:rPr>
      </w:pPr>
      <w:r>
        <w:rPr>
          <w:rFonts w:ascii="Times New Roman" w:eastAsia="Times New Roman" w:hAnsi="Times New Roman" w:cs="Times New Roman"/>
          <w:sz w:val="24"/>
          <w:szCs w:val="24"/>
        </w:rPr>
        <w:t>На основании изложенного, в соответствии с п.2 ст.92-6 Закона РК «О нотариате»,</w:t>
      </w:r>
    </w:p>
    <w:p w14:paraId="60716C08" w14:textId="77777777" w:rsidR="00D821FA" w:rsidRDefault="00D821FA" w:rsidP="00D821FA">
      <w:pPr>
        <w:pStyle w:val="paragraph"/>
        <w:spacing w:before="0" w:beforeAutospacing="0" w:after="0" w:afterAutospacing="0"/>
        <w:ind w:firstLine="705"/>
        <w:jc w:val="both"/>
        <w:textAlignment w:val="baseline"/>
        <w:rPr>
          <w:rStyle w:val="normaltextrun"/>
        </w:rPr>
      </w:pPr>
    </w:p>
    <w:p w14:paraId="7A4A48BE" w14:textId="77777777" w:rsidR="00D821FA" w:rsidRDefault="00D821FA" w:rsidP="00D821FA">
      <w:pPr>
        <w:pStyle w:val="paragraph"/>
        <w:spacing w:before="0" w:beforeAutospacing="0" w:after="0" w:afterAutospacing="0"/>
        <w:ind w:firstLine="705"/>
        <w:jc w:val="both"/>
        <w:textAlignment w:val="baseline"/>
        <w:rPr>
          <w:rStyle w:val="eop"/>
        </w:rPr>
      </w:pPr>
      <w:r>
        <w:rPr>
          <w:rStyle w:val="normaltextrun"/>
        </w:rPr>
        <w:t> </w:t>
      </w:r>
      <w:r>
        <w:rPr>
          <w:rStyle w:val="normaltextrun"/>
          <w:b/>
          <w:bCs/>
        </w:rPr>
        <w:t>ПРОШУ ВАС:</w:t>
      </w:r>
      <w:r>
        <w:rPr>
          <w:rStyle w:val="eop"/>
        </w:rPr>
        <w:t> </w:t>
      </w:r>
    </w:p>
    <w:p w14:paraId="0ED59910" w14:textId="77777777" w:rsidR="00D821FA" w:rsidRDefault="00D821FA" w:rsidP="00D821FA">
      <w:pPr>
        <w:pStyle w:val="paragraph"/>
        <w:numPr>
          <w:ilvl w:val="0"/>
          <w:numId w:val="7"/>
        </w:numPr>
        <w:spacing w:before="0" w:beforeAutospacing="0" w:after="0" w:afterAutospacing="0"/>
        <w:ind w:left="426"/>
        <w:jc w:val="both"/>
        <w:textAlignment w:val="baseline"/>
        <w:rPr>
          <w:rFonts w:eastAsiaTheme="minorEastAsia"/>
        </w:rPr>
      </w:pPr>
      <w:r>
        <w:rPr>
          <w:rStyle w:val="normaltextrun"/>
        </w:rPr>
        <w:t>Отменить исполнительную надпись №</w:t>
      </w:r>
      <w:r>
        <w:t>938</w:t>
      </w:r>
      <w:r>
        <w:rPr>
          <w:rStyle w:val="normaltextrun"/>
          <w:lang w:val="kk-KZ"/>
        </w:rPr>
        <w:t xml:space="preserve"> </w:t>
      </w:r>
      <w:r>
        <w:rPr>
          <w:rStyle w:val="normaltextrun"/>
        </w:rPr>
        <w:t xml:space="preserve">от </w:t>
      </w:r>
      <w:r>
        <w:t xml:space="preserve">«23» февраля 2023 </w:t>
      </w:r>
      <w:r>
        <w:rPr>
          <w:rStyle w:val="normaltextrun"/>
        </w:rPr>
        <w:t>года о взыскании суммы задолженности с</w:t>
      </w:r>
      <w:r>
        <w:rPr>
          <w:rStyle w:val="spellingerror"/>
          <w:color w:val="000000" w:themeColor="text1"/>
          <w:lang w:val="kk-KZ"/>
        </w:rPr>
        <w:t xml:space="preserve"> </w:t>
      </w:r>
      <w:r>
        <w:rPr>
          <w:color w:val="000000"/>
          <w:lang w:bidi="ru-RU"/>
        </w:rPr>
        <w:t xml:space="preserve">Пастушенко </w:t>
      </w:r>
      <w:proofErr w:type="gramStart"/>
      <w:r>
        <w:rPr>
          <w:color w:val="000000"/>
          <w:lang w:bidi="ru-RU"/>
        </w:rPr>
        <w:t>Л.В.</w:t>
      </w:r>
      <w:proofErr w:type="gramEnd"/>
      <w:r>
        <w:rPr>
          <w:color w:val="000000"/>
          <w:lang w:bidi="ru-RU"/>
        </w:rPr>
        <w:t>,</w:t>
      </w:r>
      <w:r>
        <w:rPr>
          <w:lang w:val="kk-KZ"/>
        </w:rPr>
        <w:t xml:space="preserve"> </w:t>
      </w:r>
      <w:r>
        <w:rPr>
          <w:rStyle w:val="normaltextrun"/>
        </w:rPr>
        <w:t>в пользу ТОО "</w:t>
      </w:r>
      <w:r>
        <w:t xml:space="preserve">Коллекторское агентство </w:t>
      </w:r>
      <w:r>
        <w:rPr>
          <w:lang w:val="en-US"/>
        </w:rPr>
        <w:t>Capital</w:t>
      </w:r>
      <w:r w:rsidRPr="00D821FA">
        <w:t xml:space="preserve"> </w:t>
      </w:r>
      <w:r>
        <w:rPr>
          <w:lang w:val="en-US"/>
        </w:rPr>
        <w:t>Collection</w:t>
      </w:r>
      <w:r>
        <w:t>"</w:t>
      </w:r>
      <w:r>
        <w:rPr>
          <w:rStyle w:val="spellingerror"/>
          <w:rFonts w:eastAsiaTheme="minorEastAsia"/>
        </w:rPr>
        <w:t xml:space="preserve"> в размере </w:t>
      </w:r>
      <w:r>
        <w:t xml:space="preserve">126 156,92 </w:t>
      </w:r>
      <w:r>
        <w:rPr>
          <w:rStyle w:val="spellingerror"/>
          <w:lang w:val="kk-KZ"/>
        </w:rPr>
        <w:t>тенге</w:t>
      </w:r>
      <w:r>
        <w:rPr>
          <w:rStyle w:val="normaltextrun"/>
        </w:rPr>
        <w:t>.</w:t>
      </w:r>
      <w:r>
        <w:rPr>
          <w:rStyle w:val="normaltextrun"/>
          <w:lang w:val="kk-KZ"/>
        </w:rPr>
        <w:t xml:space="preserve"> </w:t>
      </w:r>
      <w:r>
        <w:rPr>
          <w:rStyle w:val="eop"/>
        </w:rPr>
        <w:t> </w:t>
      </w:r>
    </w:p>
    <w:p w14:paraId="335DADFD" w14:textId="77777777" w:rsidR="00D821FA" w:rsidRDefault="00D821FA" w:rsidP="00D821FA">
      <w:pPr>
        <w:pStyle w:val="paragraph"/>
        <w:spacing w:before="0" w:beforeAutospacing="0" w:after="0" w:afterAutospacing="0"/>
        <w:textAlignment w:val="baseline"/>
        <w:rPr>
          <w:rStyle w:val="normaltextrun"/>
          <w:b/>
          <w:bCs/>
        </w:rPr>
      </w:pPr>
      <w:r>
        <w:rPr>
          <w:rStyle w:val="eop"/>
        </w:rPr>
        <w:t> </w:t>
      </w:r>
    </w:p>
    <w:p w14:paraId="2BE89F13" w14:textId="77777777" w:rsidR="00D821FA" w:rsidRDefault="00D821FA" w:rsidP="00D821FA">
      <w:pPr>
        <w:pStyle w:val="a9"/>
        <w:rPr>
          <w:rStyle w:val="normaltextrun"/>
          <w:rFonts w:ascii="Times New Roman" w:hAnsi="Times New Roman" w:cs="Times New Roman"/>
          <w:b/>
          <w:bCs/>
          <w:sz w:val="24"/>
          <w:szCs w:val="24"/>
        </w:rPr>
      </w:pPr>
      <w:r>
        <w:rPr>
          <w:rStyle w:val="normaltextrun"/>
          <w:rFonts w:ascii="Times New Roman" w:hAnsi="Times New Roman" w:cs="Times New Roman"/>
          <w:b/>
          <w:bCs/>
          <w:sz w:val="24"/>
          <w:szCs w:val="24"/>
        </w:rPr>
        <w:t>С уважением,</w:t>
      </w:r>
    </w:p>
    <w:p w14:paraId="162B5F6A" w14:textId="77777777" w:rsidR="00D821FA" w:rsidRDefault="00D821FA" w:rsidP="00D821FA">
      <w:pPr>
        <w:pStyle w:val="a9"/>
        <w:rPr>
          <w:lang w:val="kk-KZ"/>
        </w:rPr>
      </w:pPr>
      <w:r>
        <w:rPr>
          <w:rStyle w:val="eop"/>
          <w:rFonts w:ascii="Times New Roman" w:hAnsi="Times New Roman" w:cs="Times New Roman"/>
          <w:sz w:val="24"/>
          <w:szCs w:val="24"/>
        </w:rPr>
        <w:tab/>
        <w:t xml:space="preserve"> </w:t>
      </w:r>
      <w:r>
        <w:rPr>
          <w:rStyle w:val="eop"/>
          <w:rFonts w:ascii="Times New Roman" w:hAnsi="Times New Roman" w:cs="Times New Roman"/>
          <w:sz w:val="24"/>
          <w:szCs w:val="24"/>
        </w:rPr>
        <w:tab/>
      </w:r>
      <w:r>
        <w:rPr>
          <w:rStyle w:val="eop"/>
          <w:rFonts w:ascii="Times New Roman" w:hAnsi="Times New Roman" w:cs="Times New Roman"/>
          <w:b/>
          <w:bCs/>
          <w:sz w:val="24"/>
          <w:szCs w:val="24"/>
        </w:rPr>
        <w:t xml:space="preserve">                                                     ___________/ </w:t>
      </w:r>
      <w:r>
        <w:rPr>
          <w:rFonts w:ascii="Times New Roman" w:hAnsi="Times New Roman" w:cs="Times New Roman"/>
          <w:b/>
          <w:bCs/>
          <w:color w:val="000000"/>
          <w:sz w:val="24"/>
          <w:szCs w:val="24"/>
          <w:lang w:bidi="ru-RU"/>
        </w:rPr>
        <w:t xml:space="preserve">Пастушенко </w:t>
      </w:r>
      <w:proofErr w:type="gramStart"/>
      <w:r>
        <w:rPr>
          <w:rFonts w:ascii="Times New Roman" w:hAnsi="Times New Roman" w:cs="Times New Roman"/>
          <w:b/>
          <w:bCs/>
          <w:color w:val="000000"/>
          <w:sz w:val="24"/>
          <w:szCs w:val="24"/>
          <w:lang w:bidi="ru-RU"/>
        </w:rPr>
        <w:t>Л.В.</w:t>
      </w:r>
      <w:proofErr w:type="gramEnd"/>
    </w:p>
    <w:p w14:paraId="18F8323D" w14:textId="77777777" w:rsidR="00D821FA" w:rsidRDefault="00D821FA" w:rsidP="00D821FA">
      <w:pPr>
        <w:pStyle w:val="a9"/>
        <w:rPr>
          <w:rStyle w:val="normaltextrun"/>
        </w:rPr>
      </w:pPr>
      <w:r>
        <w:rPr>
          <w:rStyle w:val="normaltextrun"/>
          <w:rFonts w:ascii="Times New Roman" w:hAnsi="Times New Roman" w:cs="Times New Roman"/>
          <w:b/>
          <w:bCs/>
          <w:sz w:val="24"/>
          <w:szCs w:val="24"/>
        </w:rPr>
        <w:t xml:space="preserve">                                                  </w:t>
      </w:r>
    </w:p>
    <w:p w14:paraId="04AC01A4" w14:textId="77777777" w:rsidR="00D821FA" w:rsidRDefault="00D821FA" w:rsidP="00D821FA">
      <w:pPr>
        <w:pStyle w:val="50"/>
        <w:shd w:val="clear" w:color="auto" w:fill="auto"/>
        <w:spacing w:line="206" w:lineRule="exact"/>
        <w:rPr>
          <w:color w:val="000000" w:themeColor="text1"/>
          <w:sz w:val="16"/>
          <w:szCs w:val="16"/>
        </w:rPr>
      </w:pPr>
      <w:r>
        <w:rPr>
          <w:color w:val="000000" w:themeColor="text1"/>
          <w:sz w:val="16"/>
          <w:szCs w:val="16"/>
        </w:rPr>
        <w:t xml:space="preserve">                                 «___</w:t>
      </w:r>
      <w:proofErr w:type="gramStart"/>
      <w:r>
        <w:rPr>
          <w:color w:val="000000" w:themeColor="text1"/>
          <w:sz w:val="16"/>
          <w:szCs w:val="16"/>
        </w:rPr>
        <w:t>_»_</w:t>
      </w:r>
      <w:proofErr w:type="gramEnd"/>
      <w:r>
        <w:rPr>
          <w:color w:val="000000" w:themeColor="text1"/>
          <w:sz w:val="16"/>
          <w:szCs w:val="16"/>
        </w:rPr>
        <w:t>___________2023</w:t>
      </w:r>
      <w:r>
        <w:rPr>
          <w:color w:val="000000" w:themeColor="text1"/>
          <w:sz w:val="16"/>
          <w:szCs w:val="16"/>
          <w:lang w:val="kk-KZ"/>
        </w:rPr>
        <w:t xml:space="preserve"> </w:t>
      </w:r>
      <w:r>
        <w:rPr>
          <w:color w:val="000000" w:themeColor="text1"/>
          <w:sz w:val="16"/>
          <w:szCs w:val="16"/>
        </w:rPr>
        <w:t>г.</w:t>
      </w:r>
    </w:p>
    <w:p w14:paraId="55C79BE3" w14:textId="77777777" w:rsidR="00D821FA" w:rsidRDefault="00D821FA" w:rsidP="00D821FA"/>
    <w:p w14:paraId="20335A9E" w14:textId="77777777" w:rsidR="00DC3AD9" w:rsidRDefault="00DC3AD9" w:rsidP="00211993">
      <w:pPr>
        <w:rPr>
          <w:rFonts w:ascii="Times New Roman" w:hAnsi="Times New Roman" w:cs="Times New Roman"/>
          <w:sz w:val="24"/>
          <w:szCs w:val="24"/>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6D0A6BF0" w14:textId="77777777" w:rsidR="00CB37F9" w:rsidRDefault="00CB37F9" w:rsidP="00CB37F9">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Заңгер </w:t>
      </w:r>
      <w:hyperlink r:id="rId12" w:history="1">
        <w:r>
          <w:rPr>
            <w:rStyle w:val="a8"/>
          </w:rPr>
          <w:t>Қорғаушы Алматы</w:t>
        </w:r>
      </w:hyperlink>
      <w:r>
        <w:rPr>
          <w:rFonts w:ascii="Times New Roman" w:hAnsi="Times New Roman" w:cs="Times New Roman"/>
          <w:sz w:val="24"/>
          <w:szCs w:val="24"/>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3" w:history="1">
        <w:r>
          <w:rPr>
            <w:rStyle w:val="a8"/>
          </w:rPr>
          <w:t>Адвокаттық кеңсе Қазақстан</w:t>
        </w:r>
      </w:hyperlink>
      <w:r>
        <w:rPr>
          <w:rFonts w:ascii="Times New Roman" w:hAnsi="Times New Roman" w:cs="Times New Roman"/>
          <w:sz w:val="24"/>
          <w:szCs w:val="24"/>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4"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5"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83D0" w14:textId="77777777" w:rsidR="00E75C22" w:rsidRDefault="00E75C22" w:rsidP="00702393">
      <w:pPr>
        <w:spacing w:after="0" w:line="240" w:lineRule="auto"/>
      </w:pPr>
      <w:r>
        <w:separator/>
      </w:r>
    </w:p>
  </w:endnote>
  <w:endnote w:type="continuationSeparator" w:id="0">
    <w:p w14:paraId="35C84322" w14:textId="77777777" w:rsidR="00E75C22" w:rsidRDefault="00E75C2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D0A19" w14:textId="77777777" w:rsidR="00E75C22" w:rsidRDefault="00E75C22" w:rsidP="00702393">
      <w:pPr>
        <w:spacing w:after="0" w:line="240" w:lineRule="auto"/>
      </w:pPr>
      <w:r>
        <w:separator/>
      </w:r>
    </w:p>
  </w:footnote>
  <w:footnote w:type="continuationSeparator" w:id="0">
    <w:p w14:paraId="0BEA2A98" w14:textId="77777777" w:rsidR="00E75C22" w:rsidRDefault="00E75C2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4A76"/>
    <w:multiLevelType w:val="hybridMultilevel"/>
    <w:tmpl w:val="C91A9B76"/>
    <w:lvl w:ilvl="0" w:tplc="10000001">
      <w:start w:val="1"/>
      <w:numFmt w:val="bullet"/>
      <w:lvlText w:val=""/>
      <w:lvlJc w:val="left"/>
      <w:pPr>
        <w:ind w:left="1425" w:hanging="360"/>
      </w:pPr>
      <w:rPr>
        <w:rFonts w:ascii="Symbol" w:hAnsi="Symbol" w:hint="default"/>
      </w:rPr>
    </w:lvl>
    <w:lvl w:ilvl="1" w:tplc="0C000003">
      <w:start w:val="1"/>
      <w:numFmt w:val="bullet"/>
      <w:lvlText w:val="o"/>
      <w:lvlJc w:val="left"/>
      <w:pPr>
        <w:ind w:left="2145" w:hanging="360"/>
      </w:pPr>
      <w:rPr>
        <w:rFonts w:ascii="Courier New" w:hAnsi="Courier New" w:cs="Courier New" w:hint="default"/>
      </w:rPr>
    </w:lvl>
    <w:lvl w:ilvl="2" w:tplc="0C000005">
      <w:start w:val="1"/>
      <w:numFmt w:val="bullet"/>
      <w:lvlText w:val=""/>
      <w:lvlJc w:val="left"/>
      <w:pPr>
        <w:ind w:left="2865" w:hanging="360"/>
      </w:pPr>
      <w:rPr>
        <w:rFonts w:ascii="Wingdings" w:hAnsi="Wingdings" w:hint="default"/>
      </w:rPr>
    </w:lvl>
    <w:lvl w:ilvl="3" w:tplc="0C000001">
      <w:start w:val="1"/>
      <w:numFmt w:val="bullet"/>
      <w:lvlText w:val=""/>
      <w:lvlJc w:val="left"/>
      <w:pPr>
        <w:ind w:left="3585" w:hanging="360"/>
      </w:pPr>
      <w:rPr>
        <w:rFonts w:ascii="Symbol" w:hAnsi="Symbol" w:hint="default"/>
      </w:rPr>
    </w:lvl>
    <w:lvl w:ilvl="4" w:tplc="0C000003">
      <w:start w:val="1"/>
      <w:numFmt w:val="bullet"/>
      <w:lvlText w:val="o"/>
      <w:lvlJc w:val="left"/>
      <w:pPr>
        <w:ind w:left="4305" w:hanging="360"/>
      </w:pPr>
      <w:rPr>
        <w:rFonts w:ascii="Courier New" w:hAnsi="Courier New" w:cs="Courier New" w:hint="default"/>
      </w:rPr>
    </w:lvl>
    <w:lvl w:ilvl="5" w:tplc="0C000005">
      <w:start w:val="1"/>
      <w:numFmt w:val="bullet"/>
      <w:lvlText w:val=""/>
      <w:lvlJc w:val="left"/>
      <w:pPr>
        <w:ind w:left="5025" w:hanging="360"/>
      </w:pPr>
      <w:rPr>
        <w:rFonts w:ascii="Wingdings" w:hAnsi="Wingdings" w:hint="default"/>
      </w:rPr>
    </w:lvl>
    <w:lvl w:ilvl="6" w:tplc="0C000001">
      <w:start w:val="1"/>
      <w:numFmt w:val="bullet"/>
      <w:lvlText w:val=""/>
      <w:lvlJc w:val="left"/>
      <w:pPr>
        <w:ind w:left="5745" w:hanging="360"/>
      </w:pPr>
      <w:rPr>
        <w:rFonts w:ascii="Symbol" w:hAnsi="Symbol" w:hint="default"/>
      </w:rPr>
    </w:lvl>
    <w:lvl w:ilvl="7" w:tplc="0C000003">
      <w:start w:val="1"/>
      <w:numFmt w:val="bullet"/>
      <w:lvlText w:val="o"/>
      <w:lvlJc w:val="left"/>
      <w:pPr>
        <w:ind w:left="6465" w:hanging="360"/>
      </w:pPr>
      <w:rPr>
        <w:rFonts w:ascii="Courier New" w:hAnsi="Courier New" w:cs="Courier New" w:hint="default"/>
      </w:rPr>
    </w:lvl>
    <w:lvl w:ilvl="8" w:tplc="0C000005">
      <w:start w:val="1"/>
      <w:numFmt w:val="bullet"/>
      <w:lvlText w:val=""/>
      <w:lvlJc w:val="left"/>
      <w:pPr>
        <w:ind w:left="7185"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63106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8611B"/>
    <w:rsid w:val="002A1A72"/>
    <w:rsid w:val="002A24CB"/>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821FA"/>
    <w:rsid w:val="00DA1EDD"/>
    <w:rsid w:val="00DB660C"/>
    <w:rsid w:val="00DC3AD9"/>
    <w:rsid w:val="00E35D20"/>
    <w:rsid w:val="00E75C22"/>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5">
    <w:name w:val="Основной текст (5)_"/>
    <w:basedOn w:val="a0"/>
    <w:link w:val="50"/>
    <w:locked/>
    <w:rsid w:val="00D821FA"/>
    <w:rPr>
      <w:rFonts w:ascii="Times New Roman" w:eastAsia="Times New Roman" w:hAnsi="Times New Roman" w:cs="Times New Roman"/>
      <w:shd w:val="clear" w:color="auto" w:fill="FFFFFF"/>
    </w:rPr>
  </w:style>
  <w:style w:type="paragraph" w:customStyle="1" w:styleId="50">
    <w:name w:val="Основной текст (5)"/>
    <w:basedOn w:val="a"/>
    <w:link w:val="5"/>
    <w:rsid w:val="00D821FA"/>
    <w:pPr>
      <w:widowControl w:val="0"/>
      <w:shd w:val="clear" w:color="auto" w:fill="FFFFFF"/>
      <w:spacing w:after="0" w:line="259" w:lineRule="exact"/>
    </w:pPr>
    <w:rPr>
      <w:rFonts w:ascii="Times New Roman" w:eastAsia="Times New Roman" w:hAnsi="Times New Roman" w:cs="Times New Roman"/>
    </w:rPr>
  </w:style>
  <w:style w:type="paragraph" w:customStyle="1" w:styleId="paragraph">
    <w:name w:val="paragraph"/>
    <w:basedOn w:val="a"/>
    <w:rsid w:val="00D821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821FA"/>
  </w:style>
  <w:style w:type="character" w:customStyle="1" w:styleId="spellingerror">
    <w:name w:val="spellingerror"/>
    <w:basedOn w:val="a0"/>
    <w:rsid w:val="00D821FA"/>
  </w:style>
  <w:style w:type="character" w:customStyle="1" w:styleId="eop">
    <w:name w:val="eop"/>
    <w:basedOn w:val="a0"/>
    <w:rsid w:val="00D821FA"/>
  </w:style>
  <w:style w:type="character" w:customStyle="1" w:styleId="contextualspellingandgrammarerror">
    <w:name w:val="contextualspellingandgrammarerror"/>
    <w:basedOn w:val="a0"/>
    <w:rsid w:val="00D82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07878">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facebook.com/ZakonPravoKa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zakonpravo.kz/"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man-ust@mail.ru"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1415</Words>
  <Characters>8068</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63</cp:revision>
  <cp:lastPrinted>2021-08-17T09:15:00Z</cp:lastPrinted>
  <dcterms:created xsi:type="dcterms:W3CDTF">2021-08-13T09:00:00Z</dcterms:created>
  <dcterms:modified xsi:type="dcterms:W3CDTF">2023-06-24T11:48:00Z</dcterms:modified>
</cp:coreProperties>
</file>