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D15" w14:textId="77777777" w:rsidR="00A641BA" w:rsidRDefault="00000000">
      <w:pPr>
        <w:spacing w:after="0"/>
      </w:pPr>
      <w:r>
        <w:rPr>
          <w:noProof/>
        </w:rPr>
        <w:drawing>
          <wp:inline distT="0" distB="0" distL="0" distR="0" wp14:anchorId="1C561DBC" wp14:editId="1C561DBD">
            <wp:extent cx="2057400" cy="571500"/>
            <wp:effectExtent l="0" t="0" r="0" b="0"/>
            <wp:docPr id="306650633" name="Рисунок 30665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61D16" w14:textId="77777777" w:rsidR="00A641BA" w:rsidRDefault="00000000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апелляциялық </w:t>
      </w:r>
      <w:proofErr w:type="spellStart"/>
      <w:r>
        <w:rPr>
          <w:b/>
          <w:color w:val="000000"/>
          <w:sz w:val="28"/>
        </w:rPr>
        <w:t>тәртіппен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C561D17" w14:textId="77777777" w:rsidR="00A641BA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1C561D1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(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1C561D19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"КПК-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наразылықтар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наразылығы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берілмеген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білдірілмеген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наразылықпен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беруге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білдіруге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беріліп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білдірілген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наразылығында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нарызылығы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болған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наразылықтағы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келтіргеннен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өтінішхаттары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беруінің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 </w:t>
      </w:r>
      <w:proofErr w:type="spellStart"/>
      <w:r>
        <w:rPr>
          <w:color w:val="FF0000"/>
          <w:sz w:val="28"/>
        </w:rPr>
        <w:t>берілмеген</w:t>
      </w:r>
      <w:proofErr w:type="spellEnd"/>
      <w:r>
        <w:rPr>
          <w:color w:val="FF0000"/>
          <w:sz w:val="28"/>
        </w:rPr>
        <w:t>"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 </w:t>
      </w:r>
      <w:proofErr w:type="spellStart"/>
      <w:r>
        <w:rPr>
          <w:color w:val="FF0000"/>
          <w:sz w:val="28"/>
        </w:rPr>
        <w:t>берілген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өтінішхаттарын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 </w:t>
      </w:r>
      <w:proofErr w:type="spellStart"/>
      <w:r>
        <w:rPr>
          <w:color w:val="FF0000"/>
          <w:sz w:val="28"/>
        </w:rPr>
        <w:t>болған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өтінішхаты",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өтінішхатындағы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келтіргеннен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"1-бөлігінің", "1-бөлігінде", "2-бөлігінің", "2-бөлігінде", "2-бөлігіне", "3-бөлігінде", "3-бөлігіне", "5-бөлігіне", "5-бөлігінің", "7-бөлігінің", "8-бөлігінде", "9-бөлігінің"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бірінші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бірінші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бөлігінде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екінші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екінші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бөлігінде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екінші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бөлігінде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бесінші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бесінші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жетінші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сегізінші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бөлігінде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тоғызыншы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білдірген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беріп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алады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келтірудің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білдірудің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келтіруге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келтірсе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наразылық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білдіру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"өтінішхат </w:t>
      </w:r>
      <w:proofErr w:type="spellStart"/>
      <w:r>
        <w:rPr>
          <w:color w:val="FF0000"/>
          <w:sz w:val="28"/>
        </w:rPr>
        <w:t>келтірген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шағым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өтінішхатын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құқылы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келтіруі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келтіруінің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келтіруіне</w:t>
      </w:r>
      <w:proofErr w:type="spellEnd"/>
      <w:r>
        <w:rPr>
          <w:color w:val="FF0000"/>
          <w:sz w:val="28"/>
        </w:rPr>
        <w:t xml:space="preserve">", "өтінішхат </w:t>
      </w:r>
      <w:proofErr w:type="spellStart"/>
      <w:r>
        <w:rPr>
          <w:color w:val="FF0000"/>
          <w:sz w:val="28"/>
        </w:rPr>
        <w:t>келтірсе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прокурордың</w:t>
      </w:r>
      <w:proofErr w:type="spellEnd"/>
      <w:r>
        <w:rPr>
          <w:color w:val="FF0000"/>
          <w:sz w:val="28"/>
        </w:rPr>
        <w:t xml:space="preserve"> өтінішхат </w:t>
      </w:r>
      <w:proofErr w:type="spellStart"/>
      <w:r>
        <w:rPr>
          <w:color w:val="FF0000"/>
          <w:sz w:val="28"/>
        </w:rPr>
        <w:t>келтіруі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өндіріс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өз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өндірісіне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өндірістің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өзінің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жүргізудің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қысқартылады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қысқартқан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қысқартылған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қысқартылғаны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тоқтатылды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тоқтатқан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тоқтатылған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тоқтатылғаны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үкімді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қаулыны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қаулысын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отырып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үкімді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сөзсіз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бұзылуына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үкімді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үкімді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қалған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бұзбай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дұрыс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қолданылмауын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ақтау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қысқарту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туралы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бұзуға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қаулысының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отырып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сөзсіз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көлемде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жойып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қалған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жоймай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дұрыс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қолданылмауының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ақтау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үкімінің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тоқтату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туралы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жоюға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"(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шағымдарды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айыптаушылардың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қаулыларға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"(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шағымдарды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айыптаушылардың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айыптаушының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жекеше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қаулыларға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1A" w14:textId="77777777" w:rsidR="00A641BA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lastRenderedPageBreak/>
        <w:t xml:space="preserve">       1. Апелляциялық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31-бабында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</w:p>
    <w:bookmarkEnd w:id="0"/>
    <w:p w14:paraId="1C561D1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C561D1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1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423-бабы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C561D1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C561D1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тәулікке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C561D20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21" w14:textId="77777777" w:rsidR="00A641BA" w:rsidRDefault="00000000">
      <w:pPr>
        <w:spacing w:after="0"/>
        <w:jc w:val="both"/>
      </w:pPr>
      <w:bookmarkStart w:id="1" w:name="z2"/>
      <w:r>
        <w:rPr>
          <w:color w:val="000000"/>
          <w:sz w:val="28"/>
        </w:rPr>
        <w:lastRenderedPageBreak/>
        <w:t xml:space="preserve">       2.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418-бабында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апелляциялық (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"/>
    <w:p w14:paraId="1C561D2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C561D23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1C561D24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C561D2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419-бабы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көздемейді</w:t>
      </w:r>
      <w:proofErr w:type="spellEnd"/>
      <w:r>
        <w:rPr>
          <w:color w:val="000000"/>
          <w:sz w:val="28"/>
        </w:rPr>
        <w:t>.</w:t>
      </w:r>
    </w:p>
    <w:p w14:paraId="1C561D26" w14:textId="77777777" w:rsidR="00A641BA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өзгерісnth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27" w14:textId="77777777" w:rsidR="00A641BA" w:rsidRDefault="0000000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толықтыру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1C561D2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C561D29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</w:p>
    <w:p w14:paraId="1C561D2A" w14:textId="77777777" w:rsidR="00A641BA" w:rsidRDefault="00000000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1C561D2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тоқтатылды</w:t>
      </w:r>
      <w:proofErr w:type="spellEnd"/>
      <w:r>
        <w:rPr>
          <w:color w:val="000000"/>
          <w:sz w:val="28"/>
        </w:rPr>
        <w:t xml:space="preserve">. </w:t>
      </w:r>
    </w:p>
    <w:p w14:paraId="1C561D2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423-бабының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C561D2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C561D2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C561D2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C561D30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31" w14:textId="77777777" w:rsidR="00A641BA" w:rsidRDefault="0000000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5.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4"/>
    <w:p w14:paraId="1C561D3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425-бабында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C561D33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34" w14:textId="77777777" w:rsidR="00A641BA" w:rsidRDefault="00000000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6.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айтқанына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айтпағанына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кеңейту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Онлайн-процестер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"/>
    <w:p w14:paraId="1C561D3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 xml:space="preserve">. </w:t>
      </w:r>
    </w:p>
    <w:p w14:paraId="1C561D3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C561D3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ақталғанның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1C561D38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39" w14:textId="77777777" w:rsidR="00A641BA" w:rsidRDefault="00000000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1C561D3A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1C561D3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1C561D3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C561D3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C561D3E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3F" w14:textId="77777777" w:rsidR="00A641BA" w:rsidRDefault="00000000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8.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қаншалықты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1C561D40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41-46-тарауларының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C561D41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1C561D4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C561D43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C561D44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4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9. Істерді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C561D4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C561D47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48" w14:textId="77777777" w:rsidR="00A641BA" w:rsidRDefault="00000000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10.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1C561D49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429-баптарында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C561D4A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бесіншіден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сегізіншіні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1C561D4B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4C" w14:textId="77777777" w:rsidR="00A641BA" w:rsidRDefault="00000000">
      <w:pPr>
        <w:spacing w:after="0"/>
        <w:jc w:val="both"/>
      </w:pPr>
      <w:bookmarkStart w:id="9" w:name="z11"/>
      <w:r>
        <w:rPr>
          <w:color w:val="000000"/>
          <w:sz w:val="28"/>
        </w:rPr>
        <w:t>      11.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жүргізбестен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ақиқатты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мінездемелер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наградалар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түбіртектер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қолхаттар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полиция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рапорттары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фонограммалар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бейнежазбалар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кинофотоқұжаттар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9"/>
    <w:p w14:paraId="1C561D4D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4E" w14:textId="77777777" w:rsidR="00A641BA" w:rsidRDefault="00000000">
      <w:pPr>
        <w:spacing w:after="0"/>
        <w:jc w:val="both"/>
      </w:pPr>
      <w:bookmarkStart w:id="10" w:name="z12"/>
      <w:r>
        <w:rPr>
          <w:color w:val="000000"/>
          <w:sz w:val="28"/>
        </w:rPr>
        <w:t xml:space="preserve">       12.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337-бабының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1C561D4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талқылауындағы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424-бабының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442, 663-баптарын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айқындамасы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1C561D50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51" w14:textId="77777777" w:rsidR="00A641BA" w:rsidRDefault="00000000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өтінішхатта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bookmarkEnd w:id="11"/>
    <w:p w14:paraId="1C561D5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C561D53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54" w14:textId="77777777" w:rsidR="00A641BA" w:rsidRDefault="00000000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      14.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55" w14:textId="77777777" w:rsidR="00A641BA" w:rsidRDefault="00000000">
      <w:pPr>
        <w:spacing w:after="0"/>
        <w:jc w:val="both"/>
      </w:pPr>
      <w:bookmarkStart w:id="13" w:name="z37"/>
      <w:bookmarkEnd w:id="12"/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68-бабында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13"/>
    <w:p w14:paraId="1C561D5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ҚР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C561D5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C561D58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59" w14:textId="77777777" w:rsidR="00A641BA" w:rsidRDefault="00000000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15.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4"/>
    <w:p w14:paraId="1C561D5A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3), 6), 7), 8), 9), 10)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4), 5)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46-тарауының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 xml:space="preserve">. Апелляциялық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14:paraId="1C561D5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433-бабында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C561D5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1C561D5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</w:p>
    <w:p w14:paraId="1C561D5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1C561D5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60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1C561D61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керектігін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6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C561D63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64" w14:textId="77777777" w:rsidR="00A641BA" w:rsidRDefault="00000000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тексермейінше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1C561D6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6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.</w:t>
      </w:r>
    </w:p>
    <w:p w14:paraId="1C561D6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6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C561D69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6A" w14:textId="77777777" w:rsidR="00A641BA" w:rsidRDefault="00000000">
      <w:pPr>
        <w:spacing w:after="0"/>
        <w:jc w:val="both"/>
      </w:pPr>
      <w:bookmarkStart w:id="16" w:name="z17"/>
      <w:r>
        <w:rPr>
          <w:color w:val="000000"/>
          <w:sz w:val="28"/>
        </w:rPr>
        <w:lastRenderedPageBreak/>
        <w:t xml:space="preserve">       17.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1C561D6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C561D6C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6D" w14:textId="77777777" w:rsidR="00A641BA" w:rsidRDefault="00000000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7"/>
    <w:p w14:paraId="1C561D6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1C561D6F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70" w14:textId="77777777" w:rsidR="00A641BA" w:rsidRDefault="00000000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19.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1C561D71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C561D72" w14:textId="77777777" w:rsidR="00A641BA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73" w14:textId="77777777" w:rsidR="00A641BA" w:rsidRDefault="00000000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20.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437, 442, 662-баптарына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1C561D74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1C561D7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1C561D76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7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C561D7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79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1C561D7A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1C561D7B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7C" w14:textId="77777777" w:rsidR="00A641BA" w:rsidRDefault="00000000">
      <w:pPr>
        <w:spacing w:after="0"/>
        <w:jc w:val="both"/>
      </w:pPr>
      <w:bookmarkStart w:id="20" w:name="z38"/>
      <w:r>
        <w:rPr>
          <w:color w:val="000000"/>
          <w:sz w:val="28"/>
        </w:rPr>
        <w:t xml:space="preserve">       21-1.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кiнәсiздiгiне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айтылмаса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20"/>
    <w:p w14:paraId="1C561D7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C561D7E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7F" w14:textId="77777777" w:rsidR="00A641BA" w:rsidRDefault="00000000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C561D80" w14:textId="77777777" w:rsidR="00A641BA" w:rsidRDefault="00000000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жатса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2"/>
    <w:p w14:paraId="1C561D81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82" w14:textId="77777777" w:rsidR="00A641BA" w:rsidRDefault="00000000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       24.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жеке-жариялы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3"/>
    <w:p w14:paraId="1C561D83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84" w14:textId="77777777" w:rsidR="00A641BA" w:rsidRDefault="00000000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24"/>
    <w:p w14:paraId="1C561D85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1C561D86" w14:textId="77777777" w:rsidR="00A641BA" w:rsidRDefault="00000000">
      <w:pPr>
        <w:spacing w:after="0"/>
        <w:jc w:val="both"/>
      </w:pPr>
      <w:bookmarkStart w:id="25" w:name="z26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24, 426-бабының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5"/>
    <w:p w14:paraId="1C561D8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</w:p>
    <w:p w14:paraId="1C561D8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тастауға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9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A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төмендетуге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тастауға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-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8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гөрі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90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91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C561D9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93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94" w14:textId="77777777" w:rsidR="00A641BA" w:rsidRDefault="00000000">
      <w:pPr>
        <w:spacing w:after="0"/>
        <w:jc w:val="both"/>
      </w:pPr>
      <w:bookmarkStart w:id="26" w:name="z27"/>
      <w:r>
        <w:rPr>
          <w:color w:val="000000"/>
          <w:sz w:val="28"/>
        </w:rPr>
        <w:t xml:space="preserve">       27.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74-бабы),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77-бабы),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шешілмесе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 ),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62, 97, 98-баптары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6"/>
    <w:p w14:paraId="1C561D95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9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28.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1C561D9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наградалар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C561D98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99" w14:textId="77777777" w:rsidR="00A641BA" w:rsidRDefault="00000000">
      <w:pPr>
        <w:spacing w:after="0"/>
        <w:jc w:val="both"/>
      </w:pPr>
      <w:bookmarkStart w:id="27" w:name="z29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7"/>
    <w:p w14:paraId="1C561D9A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C561D9B" w14:textId="77777777" w:rsidR="00A641BA" w:rsidRDefault="00000000">
      <w:pPr>
        <w:spacing w:after="0"/>
        <w:jc w:val="both"/>
      </w:pPr>
      <w:bookmarkStart w:id="28" w:name="z30"/>
      <w:r>
        <w:rPr>
          <w:color w:val="000000"/>
          <w:sz w:val="28"/>
        </w:rPr>
        <w:t xml:space="preserve">       30.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8"/>
    <w:p w14:paraId="1C561D9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</w:p>
    <w:p w14:paraId="1C561D9D" w14:textId="77777777" w:rsidR="00A641BA" w:rsidRDefault="00000000">
      <w:pPr>
        <w:spacing w:after="0"/>
        <w:jc w:val="both"/>
      </w:pPr>
      <w:bookmarkStart w:id="29" w:name="z31"/>
      <w:r>
        <w:rPr>
          <w:color w:val="000000"/>
          <w:sz w:val="28"/>
        </w:rPr>
        <w:t xml:space="preserve">      31.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9"/>
    <w:p w14:paraId="1C561D9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C561D9F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C561DA0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A1" w14:textId="77777777" w:rsidR="00A641BA" w:rsidRDefault="00000000">
      <w:pPr>
        <w:spacing w:after="0"/>
        <w:jc w:val="both"/>
      </w:pPr>
      <w:bookmarkStart w:id="30" w:name="z32"/>
      <w:r>
        <w:rPr>
          <w:color w:val="000000"/>
          <w:sz w:val="28"/>
        </w:rPr>
        <w:lastRenderedPageBreak/>
        <w:t xml:space="preserve">       32.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439-бабына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30"/>
    <w:p w14:paraId="1C561DA2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сипаттау-дәлелдеу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C561DA3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109-бабының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C561DA4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A5" w14:textId="77777777" w:rsidR="00A641BA" w:rsidRDefault="00000000">
      <w:pPr>
        <w:spacing w:after="0"/>
        <w:jc w:val="both"/>
      </w:pPr>
      <w:bookmarkStart w:id="31" w:name="z33"/>
      <w:r>
        <w:rPr>
          <w:color w:val="000000"/>
          <w:sz w:val="28"/>
        </w:rPr>
        <w:t xml:space="preserve">       33.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443-бабының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31"/>
    <w:p w14:paraId="1C561DA6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1C561DA7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Сипаттау-дәлелдеу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443-бабы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қарсылықтың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тиянақты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тиянақты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C561DA8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C561DA9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1C561DAA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AB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34. Апелляциялық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444-бабының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C561DAC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</w:p>
    <w:p w14:paraId="1C561DAD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түсініксіздіктерді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1C561DAE" w14:textId="77777777" w:rsidR="00A641BA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445-бабының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C561DAF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B0" w14:textId="77777777" w:rsidR="00A641BA" w:rsidRDefault="00000000">
      <w:pPr>
        <w:spacing w:after="0"/>
        <w:jc w:val="both"/>
      </w:pPr>
      <w:bookmarkStart w:id="32" w:name="z35"/>
      <w:r>
        <w:rPr>
          <w:color w:val="000000"/>
          <w:sz w:val="28"/>
        </w:rPr>
        <w:t xml:space="preserve">      35.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қарама-қайшы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қарама-қайшылықтарды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bookmarkEnd w:id="32"/>
    <w:p w14:paraId="1C561DB1" w14:textId="77777777" w:rsidR="00A641BA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10.04.2015 </w:t>
      </w:r>
      <w:r>
        <w:rPr>
          <w:color w:val="000000"/>
          <w:sz w:val="28"/>
        </w:rPr>
        <w:t>N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C561DB2" w14:textId="77777777" w:rsidR="00A641BA" w:rsidRDefault="00000000">
      <w:pPr>
        <w:spacing w:after="0"/>
        <w:jc w:val="both"/>
      </w:pPr>
      <w:bookmarkStart w:id="33" w:name="z36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A641BA" w:rsidRPr="00BD5C1F" w14:paraId="1C561DB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1C561DB3" w14:textId="77777777" w:rsidR="00A641BA" w:rsidRPr="00BD5C1F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1C561DB4" w14:textId="77777777" w:rsidR="00A641BA" w:rsidRPr="00BD5C1F" w:rsidRDefault="00A641B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561DB5" w14:textId="77777777" w:rsidR="00A641BA" w:rsidRPr="00BD5C1F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  <w:p w14:paraId="1C561DB6" w14:textId="77777777" w:rsidR="00A641BA" w:rsidRPr="00BD5C1F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1C561DB7" w14:textId="77777777" w:rsidR="00A641BA" w:rsidRPr="00BD5C1F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судьясы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>,</w:t>
            </w:r>
          </w:p>
          <w:p w14:paraId="1C561DB8" w14:textId="77777777" w:rsidR="00A641BA" w:rsidRPr="00BD5C1F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жалпы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отырыс</w:t>
            </w:r>
            <w:proofErr w:type="spellEnd"/>
            <w:r w:rsidRPr="00BD5C1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D5C1F">
              <w:rPr>
                <w:i/>
                <w:color w:val="000000"/>
                <w:sz w:val="20"/>
                <w:lang w:val="ru-RU"/>
              </w:rPr>
              <w:t>хатшысы</w:t>
            </w:r>
            <w:proofErr w:type="spellEnd"/>
          </w:p>
        </w:tc>
      </w:tr>
    </w:tbl>
    <w:p w14:paraId="1C561DBA" w14:textId="77777777" w:rsidR="00A641BA" w:rsidRPr="00BD5C1F" w:rsidRDefault="00000000">
      <w:pPr>
        <w:spacing w:after="0"/>
        <w:rPr>
          <w:lang w:val="ru-RU"/>
        </w:rPr>
      </w:pPr>
      <w:r w:rsidRPr="00BD5C1F">
        <w:rPr>
          <w:lang w:val="ru-RU"/>
        </w:rPr>
        <w:br/>
      </w:r>
      <w:r w:rsidRPr="00BD5C1F">
        <w:rPr>
          <w:lang w:val="ru-RU"/>
        </w:rPr>
        <w:br/>
      </w:r>
    </w:p>
    <w:p w14:paraId="1C561DBB" w14:textId="77777777" w:rsidR="00A641BA" w:rsidRPr="00BD5C1F" w:rsidRDefault="00000000">
      <w:pPr>
        <w:pStyle w:val="disclaimer"/>
        <w:rPr>
          <w:lang w:val="ru-RU"/>
        </w:rPr>
      </w:pPr>
      <w:r w:rsidRPr="00BD5C1F">
        <w:rPr>
          <w:color w:val="000000"/>
          <w:lang w:val="ru-RU"/>
        </w:rPr>
        <w:t xml:space="preserve">© 2012. </w:t>
      </w:r>
      <w:proofErr w:type="spellStart"/>
      <w:r w:rsidRPr="00BD5C1F">
        <w:rPr>
          <w:color w:val="000000"/>
          <w:lang w:val="ru-RU"/>
        </w:rPr>
        <w:t>Қазақстан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Республикасы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Әділет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министрлігінің</w:t>
      </w:r>
      <w:proofErr w:type="spellEnd"/>
      <w:r w:rsidRPr="00BD5C1F">
        <w:rPr>
          <w:color w:val="000000"/>
          <w:lang w:val="ru-RU"/>
        </w:rPr>
        <w:t xml:space="preserve"> «</w:t>
      </w:r>
      <w:proofErr w:type="spellStart"/>
      <w:r w:rsidRPr="00BD5C1F">
        <w:rPr>
          <w:color w:val="000000"/>
          <w:lang w:val="ru-RU"/>
        </w:rPr>
        <w:t>Қазақстан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Республикасының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Заңнама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және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құқықтық</w:t>
      </w:r>
      <w:proofErr w:type="spellEnd"/>
      <w:r w:rsidRPr="00BD5C1F">
        <w:rPr>
          <w:color w:val="000000"/>
          <w:lang w:val="ru-RU"/>
        </w:rPr>
        <w:t xml:space="preserve"> </w:t>
      </w:r>
      <w:proofErr w:type="spellStart"/>
      <w:r w:rsidRPr="00BD5C1F">
        <w:rPr>
          <w:color w:val="000000"/>
          <w:lang w:val="ru-RU"/>
        </w:rPr>
        <w:t>ақпарат</w:t>
      </w:r>
      <w:proofErr w:type="spellEnd"/>
      <w:r w:rsidRPr="00BD5C1F">
        <w:rPr>
          <w:color w:val="000000"/>
          <w:lang w:val="ru-RU"/>
        </w:rPr>
        <w:t xml:space="preserve"> институты» ШЖҚ РМК</w:t>
      </w:r>
    </w:p>
    <w:sectPr w:rsidR="00A641BA" w:rsidRPr="00BD5C1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BA"/>
    <w:rsid w:val="00A641BA"/>
    <w:rsid w:val="00B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1D15"/>
  <w15:docId w15:val="{ADFFFE99-E6D5-400A-A05F-7169E55A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7456</Words>
  <Characters>42501</Characters>
  <Application>Microsoft Office Word</Application>
  <DocSecurity>0</DocSecurity>
  <Lines>354</Lines>
  <Paragraphs>99</Paragraphs>
  <ScaleCrop>false</ScaleCrop>
  <Company/>
  <LinksUpToDate>false</LinksUpToDate>
  <CharactersWithSpaces>49858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2023-08-17T13:53:00Z</dcterms:created>
  <dcterms:modified xsi:type="dcterms:W3CDTF">2023-08-17T14:06:00Z</dcterms:modified>
</cp:coreProperties>
</file>