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0013" w14:textId="02D97F45" w:rsidR="00DD63A6" w:rsidRPr="00DD7D69" w:rsidRDefault="006303B4" w:rsidP="00DD63A6">
      <w:pPr>
        <w:spacing w:after="0" w:line="240" w:lineRule="auto"/>
        <w:rPr>
          <w:rFonts w:ascii="Times New Roman" w:hAnsi="Times New Roman"/>
          <w:sz w:val="28"/>
          <w:lang w:val="kk-KZ"/>
        </w:rPr>
      </w:pPr>
      <w:r>
        <w:rPr>
          <w:noProof/>
        </w:rPr>
        <w:pict w14:anchorId="03CA4C30">
          <v:rect id="Рукописный ввод 2" o:spid="_x0000_s2072" style="position:absolute;margin-left:102.6pt;margin-top:2.4pt;width:22.55pt;height:10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447,34" filled="f" strokeweight="3.5mm">
            <v:stroke endcap="round"/>
            <v:path shadowok="f" o:extrusionok="f" fillok="f" insetpenok="f"/>
            <o:lock v:ext="edit" rotation="t" text="t"/>
            <o:ink i="AIMBHQJGJgEQWM9UiuaXxU+PBvi60uGbIgMISBBF3gJG3gIFAzgLZBkLOAkA/v8DAAAAAAAKTyaH&#10;gEBQCAoBAYBAYBAYBAYAgMAQGAEBgBAJhK9OZpQCAk8AgkLFllllllJQ5u1xk+aH9XPnq59AAAAC&#10;YcB+gEBgEBgACT6ARwYCzlqbB2C=&#10;" annotation="t"/>
          </v:rect>
        </w:pict>
      </w:r>
      <w:r w:rsidRPr="00DD7D69">
        <w:rPr>
          <w:rFonts w:ascii="Times New Roman" w:hAnsi="Times New Roman"/>
          <w:sz w:val="28"/>
          <w:lang w:val="kk-KZ"/>
        </w:rPr>
        <w:t>№7599-2</w:t>
      </w:r>
      <w:r>
        <w:rPr>
          <w:rFonts w:ascii="Times New Roman" w:hAnsi="Times New Roman"/>
          <w:sz w:val="28"/>
          <w:lang w:val="kk-KZ"/>
        </w:rPr>
        <w:t>2</w:t>
      </w:r>
      <w:r w:rsidRPr="00DD7D69">
        <w:rPr>
          <w:rFonts w:ascii="Times New Roman" w:hAnsi="Times New Roman"/>
          <w:sz w:val="28"/>
          <w:lang w:val="kk-KZ"/>
        </w:rPr>
        <w:t>-00-1ам/</w:t>
      </w:r>
      <w:r>
        <w:rPr>
          <w:rFonts w:ascii="Times New Roman" w:hAnsi="Times New Roman"/>
          <w:sz w:val="28"/>
          <w:lang w:val="kk-KZ"/>
        </w:rPr>
        <w:t>85</w:t>
      </w:r>
      <w:r>
        <w:rPr>
          <w:rFonts w:ascii="Times New Roman" w:hAnsi="Times New Roman"/>
          <w:sz w:val="28"/>
          <w:lang w:val="kk-KZ"/>
        </w:rPr>
        <w:tab/>
      </w:r>
      <w:r>
        <w:rPr>
          <w:rFonts w:ascii="Times New Roman" w:hAnsi="Times New Roman"/>
          <w:sz w:val="28"/>
          <w:lang w:val="kk-KZ"/>
        </w:rPr>
        <w:tab/>
      </w:r>
      <w:r>
        <w:rPr>
          <w:rFonts w:ascii="Times New Roman" w:hAnsi="Times New Roman"/>
          <w:sz w:val="28"/>
          <w:lang w:val="kk-KZ"/>
        </w:rPr>
        <w:tab/>
      </w:r>
      <w:r>
        <w:rPr>
          <w:rFonts w:ascii="Times New Roman" w:hAnsi="Times New Roman"/>
          <w:sz w:val="28"/>
          <w:lang w:val="kk-KZ"/>
        </w:rPr>
        <w:tab/>
      </w:r>
      <w:r>
        <w:rPr>
          <w:rFonts w:ascii="Times New Roman" w:hAnsi="Times New Roman"/>
          <w:sz w:val="28"/>
          <w:lang w:val="kk-KZ"/>
        </w:rPr>
        <w:tab/>
        <w:t xml:space="preserve">           судья С.Джаксылыков</w:t>
      </w:r>
    </w:p>
    <w:p w14:paraId="764AC060" w14:textId="1F016766" w:rsidR="00DD63A6" w:rsidRPr="00DD7D69" w:rsidRDefault="006303B4" w:rsidP="00DD63A6">
      <w:pPr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noProof/>
        </w:rPr>
        <w:pict w14:anchorId="5EEF579F">
          <v:rect id="Рукописный ввод 1" o:spid="_x0000_s2071" style="position:absolute;margin-left:229.85pt;margin-top:5.45pt;width:41.65pt;height:7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418,212" filled="f" strokeweight=".5mm">
            <v:stroke endcap="round"/>
            <v:path shadowok="f" o:extrusionok="f" fillok="f" insetpenok="f"/>
            <o:lock v:ext="edit" rotation="t" text="t"/>
            <o:ink i="ANcBHQJwFAEQWM9UiuaXxU+PBvi60uGbIgMGSBBFMkYyBQM4C2QZCzgJAP7/AwAAAAAACqQBXYeP&#10;R+AwCAwBAYBAYBAYBAYAgMAgMAgMAQGAQGAIDAEBgBAYAQGAAABAICgAgEBgEBgEBgBApVAIDAFi&#10;n3BtUnZvAHiAwCFQAIWCEIYAAghCCEghQQoIUEMEKCGCGCGCFBDBDBCghggQwIUEIikhhSxxcUR8&#10;N0oIYoZkIIf1c+ern0AAAAAAAAAAAAAIrAYAgMAgPQ4+GckKABEgsIyhAJsa2AE=&#10;" annotation="t"/>
          </v:rect>
        </w:pict>
      </w:r>
      <w:r w:rsidRPr="00DD7D69">
        <w:rPr>
          <w:rFonts w:ascii="Times New Roman" w:hAnsi="Times New Roman"/>
          <w:b/>
          <w:sz w:val="28"/>
          <w:szCs w:val="28"/>
          <w:lang w:val="kk-KZ"/>
        </w:rPr>
        <w:tab/>
      </w:r>
      <w:r w:rsidRPr="00DD7D69">
        <w:rPr>
          <w:rFonts w:ascii="Times New Roman" w:hAnsi="Times New Roman"/>
          <w:b/>
          <w:sz w:val="28"/>
          <w:szCs w:val="28"/>
          <w:lang w:val="kk-KZ"/>
        </w:rPr>
        <w:tab/>
        <w:t xml:space="preserve">ҚЫЛМЫСТЫҚ ІСТЕР ЖӨНІНДЕГІ </w:t>
      </w:r>
      <w:r w:rsidRPr="00DD7D69">
        <w:rPr>
          <w:rFonts w:ascii="Times New Roman CYR" w:hAnsi="Times New Roman CYR" w:cs="Times New Roman CYR"/>
          <w:b/>
          <w:sz w:val="28"/>
          <w:szCs w:val="28"/>
          <w:lang w:val="kk-KZ"/>
        </w:rPr>
        <w:t>СОТ АЛҚАСЫНЫҢ</w:t>
      </w:r>
    </w:p>
    <w:p w14:paraId="2CC31D29" w14:textId="77777777" w:rsidR="00DD63A6" w:rsidRPr="00DD7D69" w:rsidRDefault="006303B4" w:rsidP="00DD63A6">
      <w:pPr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DD7D69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Қ А У Л Ы  </w:t>
      </w:r>
    </w:p>
    <w:p w14:paraId="54427227" w14:textId="77777777" w:rsidR="00DD63A6" w:rsidRPr="00DD7D69" w:rsidRDefault="006303B4" w:rsidP="00DD63A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>202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2</w:t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 xml:space="preserve"> жыл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21</w:t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қаңтар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</w:r>
      <w:r w:rsidRPr="00DD7D69">
        <w:rPr>
          <w:rFonts w:ascii="Times New Roman CYR" w:hAnsi="Times New Roman CYR" w:cs="Times New Roman CYR"/>
          <w:sz w:val="28"/>
          <w:szCs w:val="28"/>
          <w:lang w:val="kk-KZ"/>
        </w:rPr>
        <w:tab/>
        <w:t xml:space="preserve">    Алматы қаласы</w:t>
      </w:r>
    </w:p>
    <w:p w14:paraId="14222E38" w14:textId="77777777" w:rsidR="00DD63A6" w:rsidRPr="00DD7D69" w:rsidRDefault="006303B4" w:rsidP="00DD6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 w:rsidRPr="00DD7D69">
        <w:rPr>
          <w:rFonts w:ascii="Times New Roman" w:hAnsi="Times New Roman"/>
          <w:sz w:val="28"/>
          <w:lang w:val="kk-KZ"/>
        </w:rPr>
        <w:t xml:space="preserve">Алматы қалалық сотының қылмыстық істер жөніндегі сот алқасы құрамында төрағалық етуші судья Ж.Ә.Батыров, </w:t>
      </w:r>
    </w:p>
    <w:p w14:paraId="7E53CAF8" w14:textId="77777777" w:rsidR="00DD63A6" w:rsidRPr="00DD7D69" w:rsidRDefault="006303B4" w:rsidP="00DD63A6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DD7D69">
        <w:rPr>
          <w:rFonts w:ascii="Times New Roman" w:hAnsi="Times New Roman"/>
          <w:sz w:val="28"/>
          <w:lang w:val="kk-KZ"/>
        </w:rPr>
        <w:t xml:space="preserve">хатшылыққа </w:t>
      </w:r>
      <w:r>
        <w:rPr>
          <w:rFonts w:ascii="Times New Roman" w:hAnsi="Times New Roman"/>
          <w:sz w:val="28"/>
          <w:lang w:val="kk-KZ"/>
        </w:rPr>
        <w:t xml:space="preserve">Т.Молдахановты </w:t>
      </w:r>
      <w:r w:rsidRPr="00DD7D69">
        <w:rPr>
          <w:rFonts w:ascii="Times New Roman" w:hAnsi="Times New Roman"/>
          <w:sz w:val="28"/>
          <w:lang w:val="kk-KZ"/>
        </w:rPr>
        <w:t xml:space="preserve">ала отырып, </w:t>
      </w:r>
    </w:p>
    <w:p w14:paraId="6F9E87DF" w14:textId="77777777" w:rsidR="00DD63A6" w:rsidRPr="00DD7D69" w:rsidRDefault="006303B4" w:rsidP="00DD63A6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DD7D69">
        <w:rPr>
          <w:rFonts w:ascii="Times New Roman" w:hAnsi="Times New Roman"/>
          <w:sz w:val="28"/>
          <w:lang w:val="kk-KZ"/>
        </w:rPr>
        <w:t xml:space="preserve">прокурор </w:t>
      </w:r>
      <w:r>
        <w:rPr>
          <w:rFonts w:ascii="Times New Roman" w:hAnsi="Times New Roman"/>
          <w:sz w:val="28"/>
          <w:lang w:val="kk-KZ"/>
        </w:rPr>
        <w:t>А.Адырбековтің</w:t>
      </w:r>
      <w:r w:rsidRPr="00DD7D69">
        <w:rPr>
          <w:rFonts w:ascii="Times New Roman" w:hAnsi="Times New Roman"/>
          <w:sz w:val="28"/>
          <w:lang w:val="kk-KZ"/>
        </w:rPr>
        <w:t xml:space="preserve"> </w:t>
      </w:r>
    </w:p>
    <w:p w14:paraId="2FCF78EA" w14:textId="414C1975" w:rsidR="00DD63A6" w:rsidRDefault="006303B4" w:rsidP="00DD63A6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noProof/>
        </w:rPr>
        <w:pict w14:anchorId="080BA1D5">
          <v:rect id="Рукописный ввод 3" o:spid="_x0000_s2070" style="position:absolute;left:0;text-align:left;margin-left:64.25pt;margin-top:4pt;width:105.55pt;height:13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3372,135" filled="f" strokeweight="3.5mm">
            <v:stroke endcap="round"/>
            <v:path shadowok="f" o:extrusionok="f" fillok="f" insetpenok="f"/>
            <o:lock v:ext="edit" rotation="t" text="t"/>
            <o:ink i="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" annotation="t"/>
          </v:rect>
        </w:pict>
      </w:r>
      <w:r w:rsidRPr="00DD7D69">
        <w:rPr>
          <w:rFonts w:ascii="Times New Roman" w:hAnsi="Times New Roman"/>
          <w:sz w:val="28"/>
          <w:lang w:val="kk-KZ"/>
        </w:rPr>
        <w:t>адвокат</w:t>
      </w:r>
      <w:r>
        <w:rPr>
          <w:rFonts w:ascii="Times New Roman" w:hAnsi="Times New Roman"/>
          <w:sz w:val="28"/>
          <w:lang w:val="kk-KZ"/>
        </w:rPr>
        <w:t>тар</w:t>
      </w:r>
      <w:r w:rsidRPr="00DD7D69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Г.Абдыкаимова мен Г.Саржановтың </w:t>
      </w:r>
    </w:p>
    <w:p w14:paraId="455E6912" w14:textId="69C073B1" w:rsidR="00DD63A6" w:rsidRDefault="006303B4" w:rsidP="00DD63A6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noProof/>
        </w:rPr>
        <w:pict w14:anchorId="6CB4A8E6">
          <v:rect id="Рукописный ввод 9" o:spid="_x0000_s2069" style="position:absolute;left:0;text-align:left;margin-left:121.8pt;margin-top:50.55pt;width:67.5pt;height:13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2030,135" filled="f" strokeweight="3.5mm">
            <v:stroke endcap="round"/>
            <v:path shadowok="f" o:extrusionok="f" fillok="f" insetpenok="f"/>
            <o:lock v:ext="edit" rotation="t" text="t"/>
            <o:ink i="AG4dA74BLgEQWM9UiuaXxU+PBvi60uGbIgMISBBF3gJG3gIFAzgLZBkLOAkA/v8DAAAAAAAKORaH&#10;dAVz7ImVWil7gCuYRJ5OyXTMgyoiPA7X4d24xHbnJsCH9XPnq59AAAdJSAo/QCP4wMQxqbA7AL==&#10;" annotation="t"/>
          </v:rect>
        </w:pict>
      </w:r>
      <w:r>
        <w:rPr>
          <w:noProof/>
        </w:rPr>
        <w:pict w14:anchorId="204B9BEF">
          <v:rect id="Рукописный ввод 8" o:spid="_x0000_s2068" style="position:absolute;left:0;text-align:left;margin-left:5.8pt;margin-top:49.65pt;width:108.25pt;height:14.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3470,155" filled="f" strokeweight="3.5mm">
            <v:stroke endcap="round"/>
            <v:path shadowok="f" o:extrusionok="f" fillok="f" insetpenok="f"/>
            <o:lock v:ext="edit" rotation="t" text="t"/>
            <o:ink i="AMsBHQOqAjABEFjPVIrml8VPjwb4utLhmyIDCEgQRd4CRt4CBQM4C2QZCzgJAP7/AwAAAAAAChQB&#10;AkAIdRBf/woAESDg6MUTmxrYAQpPHIfhEuAD09wE+TtLwCA1KpoBULnAYAQGUSGACATSJIP40+Oe&#10;FcvDqvE73Mc4VNdOqZmc0If1c+ern0AACHkBgB0U4AoAESBgqjwVmxrYAQovCYfwCodnvxVsBTyK&#10;cBBwGoCHIEgEQglSq4CH9XPnq59A6SkKABEgeMiMFpsa2AE=&#10;" annotation="t"/>
          </v:rect>
        </w:pict>
      </w:r>
      <w:r w:rsidRPr="00DD7D69">
        <w:rPr>
          <w:rFonts w:ascii="Times New Roman" w:hAnsi="Times New Roman"/>
          <w:sz w:val="28"/>
          <w:lang w:val="kk-KZ"/>
        </w:rPr>
        <w:t>қатысуларымен бейне</w:t>
      </w:r>
      <w:r>
        <w:rPr>
          <w:rFonts w:ascii="Times New Roman" w:hAnsi="Times New Roman"/>
          <w:sz w:val="28"/>
          <w:lang w:val="kk-KZ"/>
        </w:rPr>
        <w:t>-</w:t>
      </w:r>
      <w:r w:rsidRPr="00DD7D69">
        <w:rPr>
          <w:rFonts w:ascii="Times New Roman" w:hAnsi="Times New Roman"/>
          <w:sz w:val="28"/>
          <w:lang w:val="kk-KZ"/>
        </w:rPr>
        <w:t>конференц</w:t>
      </w:r>
      <w:r>
        <w:rPr>
          <w:rFonts w:ascii="Times New Roman" w:hAnsi="Times New Roman"/>
          <w:sz w:val="28"/>
          <w:lang w:val="kk-KZ"/>
        </w:rPr>
        <w:t>ия-</w:t>
      </w:r>
      <w:r w:rsidRPr="00DD7D69">
        <w:rPr>
          <w:rFonts w:ascii="Times New Roman" w:hAnsi="Times New Roman"/>
          <w:sz w:val="28"/>
          <w:lang w:val="kk-KZ"/>
        </w:rPr>
        <w:t>байланыс</w:t>
      </w:r>
      <w:r>
        <w:rPr>
          <w:rFonts w:ascii="Times New Roman" w:hAnsi="Times New Roman"/>
          <w:sz w:val="28"/>
          <w:lang w:val="kk-KZ"/>
        </w:rPr>
        <w:t>ы</w:t>
      </w:r>
      <w:r w:rsidRPr="00DD7D69">
        <w:rPr>
          <w:rFonts w:ascii="Times New Roman" w:hAnsi="Times New Roman"/>
          <w:sz w:val="28"/>
          <w:lang w:val="kk-KZ"/>
        </w:rPr>
        <w:t xml:space="preserve"> </w:t>
      </w:r>
      <w:r w:rsidRPr="00EC0D14">
        <w:rPr>
          <w:rFonts w:ascii="Times New Roman" w:hAnsi="Times New Roman"/>
          <w:sz w:val="28"/>
          <w:szCs w:val="28"/>
          <w:lang w:val="kk-KZ"/>
        </w:rPr>
        <w:t xml:space="preserve">мессенджера «Whatsapp»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EC0D14">
        <w:rPr>
          <w:rFonts w:ascii="Times New Roman" w:hAnsi="Times New Roman"/>
          <w:sz w:val="28"/>
          <w:szCs w:val="28"/>
          <w:lang w:val="kk-KZ"/>
        </w:rPr>
        <w:t xml:space="preserve"> АВФ </w:t>
      </w:r>
      <w:r w:rsidRPr="00DD7D69">
        <w:rPr>
          <w:rFonts w:ascii="Times New Roman" w:hAnsi="Times New Roman"/>
          <w:sz w:val="28"/>
          <w:lang w:val="kk-KZ"/>
        </w:rPr>
        <w:t xml:space="preserve">арқылы </w:t>
      </w:r>
      <w:r>
        <w:rPr>
          <w:rFonts w:ascii="Times New Roman" w:hAnsi="Times New Roman"/>
          <w:sz w:val="28"/>
          <w:lang w:val="kk-KZ"/>
        </w:rPr>
        <w:t xml:space="preserve">ашық </w:t>
      </w:r>
      <w:r w:rsidRPr="00DD7D69">
        <w:rPr>
          <w:rFonts w:ascii="Times New Roman" w:hAnsi="Times New Roman"/>
          <w:sz w:val="28"/>
          <w:lang w:val="kk-KZ"/>
        </w:rPr>
        <w:t xml:space="preserve">сот отырысында, </w:t>
      </w:r>
      <w:r w:rsidRPr="00DD7D69">
        <w:rPr>
          <w:rFonts w:ascii="Times New Roman" w:hAnsi="Times New Roman"/>
          <w:sz w:val="28"/>
          <w:szCs w:val="28"/>
          <w:lang w:val="kk-KZ"/>
        </w:rPr>
        <w:t>Алматы қаласы мамандандырылған ауданаралық тергеу соты 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11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қаңтарда 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күдікті </w:t>
      </w:r>
      <w:r>
        <w:rPr>
          <w:rFonts w:ascii="Times New Roman" w:hAnsi="Times New Roman"/>
          <w:sz w:val="28"/>
          <w:szCs w:val="28"/>
          <w:lang w:val="kk-KZ"/>
        </w:rPr>
        <w:t xml:space="preserve">Курбанали Бекзат Даниярұлын </w:t>
      </w:r>
      <w:r w:rsidRPr="00DD7D69">
        <w:rPr>
          <w:rFonts w:ascii="Times New Roman" w:hAnsi="Times New Roman"/>
          <w:sz w:val="28"/>
          <w:szCs w:val="28"/>
          <w:lang w:val="kk-KZ"/>
        </w:rPr>
        <w:t>күзетпен ұстауға санкция берген қаулы</w:t>
      </w:r>
      <w:r>
        <w:rPr>
          <w:rFonts w:ascii="Times New Roman" w:hAnsi="Times New Roman"/>
          <w:sz w:val="28"/>
          <w:szCs w:val="28"/>
          <w:lang w:val="kk-KZ"/>
        </w:rPr>
        <w:t xml:space="preserve">ның заңдылығы мен негізділігін адвокаттардың </w:t>
      </w:r>
      <w:r w:rsidRPr="00DD7D69">
        <w:rPr>
          <w:rFonts w:ascii="Times New Roman" w:hAnsi="Times New Roman"/>
          <w:sz w:val="28"/>
          <w:szCs w:val="28"/>
          <w:lang w:val="kk-KZ"/>
        </w:rPr>
        <w:t>шағым</w:t>
      </w:r>
      <w:r>
        <w:rPr>
          <w:rFonts w:ascii="Times New Roman" w:hAnsi="Times New Roman"/>
          <w:sz w:val="28"/>
          <w:szCs w:val="28"/>
          <w:lang w:val="kk-KZ"/>
        </w:rPr>
        <w:t xml:space="preserve">дарымен келіп түскен қаулының заңдылығы мен негіздігін </w:t>
      </w:r>
      <w:r w:rsidRPr="00DD7D69">
        <w:rPr>
          <w:rFonts w:ascii="Times New Roman" w:hAnsi="Times New Roman"/>
          <w:sz w:val="28"/>
          <w:lang w:val="kk-KZ"/>
        </w:rPr>
        <w:t xml:space="preserve">қарап, </w:t>
      </w:r>
    </w:p>
    <w:p w14:paraId="51F1BCFE" w14:textId="77777777" w:rsidR="00DD63A6" w:rsidRPr="00DD7D69" w:rsidRDefault="006303B4" w:rsidP="00DD63A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7D69">
        <w:rPr>
          <w:rFonts w:ascii="Times New Roman" w:hAnsi="Times New Roman"/>
          <w:b/>
          <w:sz w:val="28"/>
          <w:szCs w:val="28"/>
          <w:lang w:val="kk-KZ"/>
        </w:rPr>
        <w:t>А Н Ы Қ Т А Д Ы :</w:t>
      </w:r>
    </w:p>
    <w:p w14:paraId="41EC33DD" w14:textId="25E4D447" w:rsidR="00DD63A6" w:rsidRPr="00DD63A6" w:rsidRDefault="006303B4" w:rsidP="00DD6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5438E638">
          <v:rect id="Рукописный ввод 10" o:spid="_x0000_s2067" style="position:absolute;left:0;text-align:left;margin-left:410.7pt;margin-top:68.8pt;width:56.85pt;height:10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654,21" filled="f" strokeweight="3.5mm">
            <v:stroke endcap="round"/>
            <v:path shadowok="f" o:extrusionok="f" fillok="f" insetpenok="f"/>
            <o:lock v:ext="edit" rotation="t" text="t"/>
            <o:ink i="AHMdA6ABJgEQWM9UiuaXxU+PBvi60uGbIgMISBBF3gJG3gIFAzgLZBkLOAkA/v8DAAAAAAAKPiKH&#10;QCAwCAwBAYAIDAAIBAQIFTKPzQ3E78TugkAWFlllSgZvPh4Ah/Vz56ufQAAAAHSUgAk+gEcdB6ba&#10;mwdg&#10;" annotation="t"/>
          </v:rect>
        </w:pict>
      </w:r>
      <w:r w:rsidRPr="004978CA">
        <w:rPr>
          <w:rFonts w:ascii="Times New Roman" w:hAnsi="Times New Roman"/>
          <w:sz w:val="28"/>
          <w:szCs w:val="28"/>
          <w:lang w:val="kk-KZ"/>
        </w:rPr>
        <w:t xml:space="preserve">Қылмыстық қудалау органымен </w:t>
      </w:r>
      <w:r>
        <w:rPr>
          <w:rFonts w:ascii="Times New Roman" w:hAnsi="Times New Roman"/>
          <w:sz w:val="28"/>
          <w:szCs w:val="28"/>
          <w:lang w:val="kk-KZ"/>
        </w:rPr>
        <w:t xml:space="preserve">Б.Д.Курбанали </w:t>
      </w:r>
      <w:r w:rsidRPr="00DD63A6">
        <w:rPr>
          <w:rFonts w:ascii="Times New Roman" w:hAnsi="Times New Roman"/>
          <w:sz w:val="28"/>
          <w:szCs w:val="28"/>
          <w:lang w:val="kk-KZ"/>
        </w:rPr>
        <w:t>күдіктеледі, ол 2022 жылдың қаңтар айының 05 жұлдызы күні сағат 01:30 шамасында Алматы қаласында жаппай тәртіпсіздікті пайдаланы</w:t>
      </w:r>
      <w:r w:rsidRPr="00DD63A6">
        <w:rPr>
          <w:rFonts w:ascii="Times New Roman" w:hAnsi="Times New Roman"/>
          <w:sz w:val="28"/>
          <w:szCs w:val="28"/>
          <w:lang w:val="kk-KZ"/>
        </w:rPr>
        <w:t>п, терорлық әрекеттер орын алуына байланысты, Қазақстан Республикасы Президентімен Алматы қаласы бойынша Төтенше жағдай жарияланғанына қарамастан, күдікті Б.Курбанали және тергеумен анықталмаған тұлғалар алдын-ала сөз байласып, адамдар тобы болып, қасақана</w: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, пайдакүнемдік ниетпен, Алматы қаласы, Саяхат автовокзалының жанында орналасқан "PANDORA" дүкеніне заңсыз кіріп, дүкен ішінде болған столдың тартпасынан каробка тауып алып, каробканы ашып қараған кезде ішінде 2-дана алтын білезік әрқайсысының құны 50 000 </w: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теңге, жалпы 100 000 теңге, 8-дана күміс білезік әрқайсысы 20 000 теңге, жалпы  160 000 теңге, 5-дана мойынға тағатын алтын алқа әрқайсысының құны 120 000 теңгеден жалпы құны 600 000 теңге, 2-дана сағат біреуі қыздар тағатын құны 80 000 теңге, ал екіншісі </w:t>
      </w:r>
      <w:r w:rsidRPr="00DD63A6">
        <w:rPr>
          <w:rFonts w:ascii="Times New Roman" w:hAnsi="Times New Roman"/>
          <w:sz w:val="28"/>
          <w:szCs w:val="28"/>
          <w:lang w:val="kk-KZ"/>
        </w:rPr>
        <w:t>еркектер тағатын сағат құны 70 000 теңге және 3-дана темір білезік құны әрқайсысы 10 000 теңгеден жалпы 30 000 теңге тұратын құнды заттарын жасырын түрде жымқырып кеткен</w:t>
      </w:r>
      <w:r w:rsidRPr="00DD63A6">
        <w:rPr>
          <w:sz w:val="28"/>
          <w:szCs w:val="28"/>
          <w:lang w:val="kk-KZ"/>
        </w:rPr>
        <w:t>.</w:t>
      </w:r>
    </w:p>
    <w:p w14:paraId="1D8E8C17" w14:textId="47BA90B2" w:rsidR="00DD63A6" w:rsidRPr="00DD63A6" w:rsidRDefault="006303B4" w:rsidP="00DD63A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5B5785F3">
          <v:rect id="Рукописный ввод 11" o:spid="_x0000_s2066" style="position:absolute;left:0;text-align:left;margin-left:202.2pt;margin-top:.5pt;width:58.55pt;height:14.7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717,170" filled="f" strokeweight="3.5mm">
            <v:stroke endcap="round"/>
            <v:path shadowok="f" o:extrusionok="f" fillok="f" insetpenok="f"/>
            <o:lock v:ext="edit" rotation="t" text="t"/>
            <o:ink i="AJQBHQOmATIBEFjPVIrml8VPjwb4utLhmyIDCEgQRd4CRt4CBQM4C2QZCzgJAP7/AwAAAAAACl8l&#10;h0KgEBQAQGBRJqLIG36rhLFcAQClaCw3i+AQGAQGyX2AQFAKQIVNCQwRwQoGUyGdvzGVjhhgtjmj&#10;jhhx+OQRJIf1c+ern0AAAAHAiwGAQGAQEAo/QCPFAR0BqbA7AL==&#10;" annotation="t"/>
          </v:rect>
        </w:pic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 Нәтижесінде, күдікті Б.Курбанали және тергеумен анықталмаған тұлғалар өздерінің жаса</w:t>
      </w:r>
      <w:r w:rsidRPr="00DD63A6">
        <w:rPr>
          <w:rFonts w:ascii="Times New Roman" w:hAnsi="Times New Roman"/>
          <w:sz w:val="28"/>
          <w:szCs w:val="28"/>
          <w:lang w:val="kk-KZ"/>
        </w:rPr>
        <w:t>ған қылмыстық құқық бұзушылық іс-әрекетімен барлығы 1 040 000 теңгеге материалдық шығын келтірген.</w:t>
      </w:r>
    </w:p>
    <w:p w14:paraId="00A109ED" w14:textId="767216D6" w:rsidR="00DD63A6" w:rsidRPr="00DD63A6" w:rsidRDefault="006303B4" w:rsidP="00DD63A6">
      <w:pPr>
        <w:pStyle w:val="a4"/>
        <w:ind w:firstLine="708"/>
        <w:jc w:val="both"/>
        <w:rPr>
          <w:rFonts w:ascii="Times New Roman" w:hAnsi="Times New Roman"/>
          <w:kern w:val="20"/>
          <w:sz w:val="28"/>
          <w:szCs w:val="28"/>
          <w:lang w:val="kk-KZ"/>
        </w:rPr>
      </w:pPr>
      <w:r>
        <w:rPr>
          <w:noProof/>
        </w:rPr>
        <w:pict w14:anchorId="24AC0615">
          <v:rect id="Рукописный ввод 12" o:spid="_x0000_s2065" style="position:absolute;left:0;text-align:left;margin-left:372.85pt;margin-top:1.25pt;width:32.65pt;height:13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803,120" filled="f" strokeweight="3.5mm">
            <v:stroke endcap="round"/>
            <v:path shadowok="f" o:extrusionok="f" fillok="f" insetpenok="f"/>
            <o:lock v:ext="edit" rotation="t" text="t"/>
            <o:ink i="AG8dAmAsARBYz1SK5pfFT48G+LrS4ZsiAwhIEEXeAkbeAgUDOAtkGQs4CQD+/wMAAAAAAAo7E4dj&#10;TImx4DAKFSYDAFAp6AwCNUyFAISVaQlDgbYxjLDAyZsYh/Vz56ufQAA6SkAKABEg8OtZJpsa2AE=&#10;" annotation="t"/>
          </v:rect>
        </w:pict>
      </w:r>
      <w:r w:rsidRPr="00DD63A6">
        <w:rPr>
          <w:rFonts w:ascii="Times New Roman" w:hAnsi="Times New Roman"/>
          <w:kern w:val="20"/>
          <w:sz w:val="28"/>
          <w:szCs w:val="28"/>
          <w:lang w:val="kk-KZ"/>
        </w:rPr>
        <w:t xml:space="preserve">Аталған оқиға бойынша СДТТБТ-не </w:t>
      </w:r>
      <w:r w:rsidRPr="00DD63A6">
        <w:rPr>
          <w:rFonts w:ascii="Times New Roman" w:eastAsia="SimSun" w:hAnsi="Times New Roman"/>
          <w:sz w:val="28"/>
          <w:szCs w:val="28"/>
          <w:lang w:val="kk-KZ" w:eastAsia="zh-CN"/>
        </w:rPr>
        <w:t>№</w:t>
      </w:r>
      <w:r w:rsidRPr="00DD63A6">
        <w:rPr>
          <w:rFonts w:ascii="Times New Roman" w:hAnsi="Times New Roman"/>
          <w:color w:val="000000"/>
          <w:sz w:val="28"/>
          <w:szCs w:val="28"/>
          <w:lang w:val="kk-KZ"/>
        </w:rPr>
        <w:t>227500031000101</w:t>
      </w:r>
      <w:r w:rsidRPr="00DD63A6">
        <w:rPr>
          <w:rFonts w:ascii="Times New Roman" w:eastAsia="SimSun" w:hAnsi="Times New Roman"/>
          <w:sz w:val="28"/>
          <w:szCs w:val="28"/>
          <w:lang w:val="kk-KZ" w:eastAsia="zh-CN"/>
        </w:rPr>
        <w:t xml:space="preserve"> санымен тіркелді. </w:t>
      </w:r>
    </w:p>
    <w:p w14:paraId="3D068C16" w14:textId="0230C4E0" w:rsidR="00DD63A6" w:rsidRPr="00DD63A6" w:rsidRDefault="006303B4" w:rsidP="00DD63A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28CE0208">
          <v:rect id="Рукописный ввод 13" o:spid="_x0000_s2064" style="position:absolute;left:0;text-align:left;margin-left:76.4pt;margin-top:20.95pt;width:59.4pt;height:1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1" coordsize="1744,37" filled="f" strokeweight="3.5mm">
            <v:stroke endcap="round"/>
            <v:path shadowok="f" o:extrusionok="f" fillok="f" insetpenok="f"/>
            <o:lock v:ext="edit" rotation="t" text="t"/>
            <o:ink i="AJYBHQOoASgBEFjPVIrml8VPjwb4utLhmyIDCEgQRd4CRt4CBQM4C2QZCzgJAP7/AwAAAAAACmE1&#10;h4BAYBAUAQGAIDAAIBARAICgEBgECq1X4UDc+o1SqsAqnDYcRjARHI2JJwDAg6mJRKJABMTExKOH&#10;Otp8HlE9BEcucTOOYIf1c+ern0AAAAAAAA6SkAk+gEegCkDamwdg&#10;" annotation="t"/>
          </v:rect>
        </w:pic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9 қантар 2022 жылы жоғарыда көрсетілген қылмысты жасады деген күдікпен </w:t>
      </w:r>
      <w:r w:rsidRPr="00DD63A6">
        <w:rPr>
          <w:rFonts w:ascii="Times New Roman" w:hAnsi="Times New Roman"/>
          <w:sz w:val="28"/>
          <w:szCs w:val="28"/>
          <w:lang w:val="kk-KZ"/>
        </w:rPr>
        <w:t>Б.Курбанали ҚПК-нің 131-бабына сәйкес ұсталып, Алматы қаласы УҰИ-на қамауға алынған.</w:t>
      </w:r>
    </w:p>
    <w:p w14:paraId="3F38EA4E" w14:textId="0791A74A" w:rsidR="00DD63A6" w:rsidRPr="00DD63A6" w:rsidRDefault="006303B4" w:rsidP="00DD63A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5BCDF736">
          <v:rect id="Рукописный ввод 14" o:spid="_x0000_s2063" style="position:absolute;left:0;text-align:left;margin-left:206.85pt;margin-top:2.45pt;width:77.25pt;height:14.9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2374,174" filled="f" strokeweight="3.5mm">
            <v:stroke endcap="round"/>
            <v:path shadowok="f" o:extrusionok="f" fillok="f" insetpenok="f"/>
            <o:lock v:ext="edit" rotation="t" text="t"/>
            <o:ink i="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" annotation="t"/>
          </v:rect>
        </w:pic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10 қантар 2022 жылы Б.Курбаналидің іс-әрекеті ҚК-нің 188-бабы                     3-бөлігі 3-тармағымен сараланған. </w:t>
      </w:r>
    </w:p>
    <w:p w14:paraId="05818E21" w14:textId="77777777" w:rsidR="00DD63A6" w:rsidRPr="00DD63A6" w:rsidRDefault="006303B4" w:rsidP="00DD63A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Сол күні </w:t>
      </w:r>
      <w:r w:rsidRPr="00DD63A6">
        <w:rPr>
          <w:rFonts w:ascii="Times New Roman" w:hAnsi="Times New Roman"/>
          <w:sz w:val="28"/>
          <w:szCs w:val="28"/>
          <w:lang w:val="kk-KZ"/>
        </w:rPr>
        <w:t>Алматы қаласының ПД-нің тергеушісі А.Қ.Досано</w:t>
      </w:r>
      <w:r w:rsidRPr="00DD63A6">
        <w:rPr>
          <w:rFonts w:ascii="Times New Roman" w:hAnsi="Times New Roman"/>
          <w:sz w:val="28"/>
          <w:szCs w:val="28"/>
          <w:lang w:val="kk-KZ"/>
        </w:rPr>
        <w:t xml:space="preserve">втың күдіктіге қатысты екі ай мерзімге күзетпен ұстау түріндегі бұлтартпау шарасын қолдану туралы өтініші, Алматы қаласының прокурорының </w:t>
      </w:r>
      <w:r w:rsidRPr="00DD63A6">
        <w:rPr>
          <w:rFonts w:ascii="Times New Roman" w:hAnsi="Times New Roman"/>
          <w:sz w:val="28"/>
          <w:szCs w:val="28"/>
          <w:lang w:val="kk-KZ"/>
        </w:rPr>
        <w:lastRenderedPageBreak/>
        <w:t>орынбасары Н.Ауғанбаевпен келісіліп, материал сотқа 11 қантар 2022 жылы түскен.</w:t>
      </w:r>
    </w:p>
    <w:p w14:paraId="563628A8" w14:textId="65746401" w:rsidR="00DD63A6" w:rsidRPr="004978CA" w:rsidRDefault="006303B4" w:rsidP="00DD63A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393FF3AF">
          <v:rect id="Рукописный ввод 15" o:spid="_x0000_s2062" style="position:absolute;left:0;text-align:left;margin-left:181.15pt;margin-top:20.45pt;width:78.75pt;height:11.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1" coordsize="2426,57" filled="f" strokeweight="3.5mm">
            <v:stroke endcap="round"/>
            <v:path shadowok="f" o:extrusionok="f" fillok="f" insetpenok="f"/>
            <o:lock v:ext="edit" rotation="t" text="t"/>
            <o:ink i="AGodA9oBKAEQWM9UiuaXxU+PBvi60uGbIgMISBBF3gJG3gIFAzgLZBkLOAkA/v8DAAAAAAAKNRCH&#10;gGptDwGAEwhsBgCAYChPXOCEhxuXJCGSqsY44UCH9XPnq59AAdJSCgARIACMTjabGtgB&#10;" annotation="t"/>
          </v:rect>
        </w:pict>
      </w:r>
      <w:r>
        <w:rPr>
          <w:rFonts w:ascii="Times New Roman" w:hAnsi="Times New Roman"/>
          <w:sz w:val="28"/>
          <w:szCs w:val="28"/>
          <w:lang w:val="kk-KZ"/>
        </w:rPr>
        <w:t xml:space="preserve">Алматы қаласы мамандандырылған ауданаралық тергеу сотымен 11 қаңтар 2022 жылы күдікті Б.Д.Курбаналиге  қатысты екі ай мерзімге күзетпен ұстау түріндегі бұлтартпау шарасы санкция берілген. </w:t>
      </w:r>
    </w:p>
    <w:p w14:paraId="76C2965C" w14:textId="135321B1" w:rsidR="00DD63A6" w:rsidRPr="00DD7D69" w:rsidRDefault="006303B4" w:rsidP="00DD6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2365CC16">
          <v:rect id="Рукописный ввод 16" o:spid="_x0000_s2061" style="position:absolute;left:0;text-align:left;margin-left:270.45pt;margin-top:33.3pt;width:64.8pt;height:13.8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1938,138" filled="f" strokeweight="3.5mm">
            <v:stroke endcap="round"/>
            <v:path shadowok="f" o:extrusionok="f" fillok="f" insetpenok="f"/>
            <o:lock v:ext="edit" rotation="t" text="t"/>
            <o:ink i="AKABHQO2AS4BEFjPVIrml8VPjwb4utLhmyIDCEgQRd4CRt4CBQM4C2QZCzgJAP7/AwAAAAAACmsx&#10;h10ocBgEBJ1IYBAYAgEBrlbgKA0ilwAs3A8cFPTLThzOcBgCAwCAwCAwCAhDosCE8aeM4TTTzyhK&#10;UJSwJShxuDGcbcHLPNt2QjKMECBBioCH9XPnq59AAAAAAADpKQo/QCOQQcrxqbA7AL=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Қорғаушы-адвокат </w:t>
      </w:r>
      <w:r>
        <w:rPr>
          <w:rFonts w:ascii="Times New Roman" w:hAnsi="Times New Roman"/>
          <w:sz w:val="28"/>
          <w:szCs w:val="28"/>
          <w:lang w:val="kk-KZ"/>
        </w:rPr>
        <w:t xml:space="preserve">Г.Абдыкаимова </w:t>
      </w:r>
      <w:r w:rsidRPr="00DD7D69">
        <w:rPr>
          <w:rFonts w:ascii="Times New Roman" w:hAnsi="Times New Roman"/>
          <w:sz w:val="28"/>
          <w:szCs w:val="28"/>
          <w:lang w:val="kk-KZ"/>
        </w:rPr>
        <w:t>жеке шағым</w:t>
      </w:r>
      <w:r>
        <w:rPr>
          <w:rFonts w:ascii="Times New Roman" w:hAnsi="Times New Roman"/>
          <w:sz w:val="28"/>
          <w:szCs w:val="28"/>
          <w:lang w:val="kk-KZ"/>
        </w:rPr>
        <w:t xml:space="preserve">да </w:t>
      </w:r>
      <w:r w:rsidRPr="00DD7D69">
        <w:rPr>
          <w:rFonts w:ascii="Times New Roman" w:hAnsi="Times New Roman"/>
          <w:sz w:val="28"/>
          <w:szCs w:val="28"/>
          <w:lang w:val="kk-KZ"/>
        </w:rPr>
        <w:t>күдіктіге қолданылған к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үзетпен ұстау түріндегі бұлтартпау шарасын қатаң деп санап, қылмыстық қудалау органы күдікті </w:t>
      </w:r>
      <w:r>
        <w:rPr>
          <w:rFonts w:ascii="Times New Roman" w:hAnsi="Times New Roman"/>
          <w:sz w:val="28"/>
          <w:szCs w:val="28"/>
          <w:lang w:val="kk-KZ"/>
        </w:rPr>
        <w:t xml:space="preserve">Б.Д.Курбанали </w:t>
      </w:r>
      <w:r w:rsidRPr="00DD7D69">
        <w:rPr>
          <w:rFonts w:ascii="Times New Roman" w:hAnsi="Times New Roman"/>
          <w:sz w:val="28"/>
          <w:szCs w:val="28"/>
          <w:lang w:val="kk-KZ"/>
        </w:rPr>
        <w:t>бостандықта жүріп тергеуден не болмаса соттан бой тасалауы мүмкін деген деректер ұсынылмағанын, Алматы қаласы бойынша тұрғылықты жері барын ескеріп к</w:t>
      </w:r>
      <w:r w:rsidRPr="00DD7D69">
        <w:rPr>
          <w:rFonts w:ascii="Times New Roman" w:hAnsi="Times New Roman"/>
          <w:sz w:val="28"/>
          <w:szCs w:val="28"/>
          <w:lang w:val="kk-KZ"/>
        </w:rPr>
        <w:t>епілдің мөлшерін айқындап</w:t>
      </w:r>
      <w:r>
        <w:rPr>
          <w:rFonts w:ascii="Times New Roman" w:hAnsi="Times New Roman"/>
          <w:sz w:val="28"/>
          <w:szCs w:val="28"/>
          <w:lang w:val="kk-KZ"/>
        </w:rPr>
        <w:t xml:space="preserve"> немесе 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кепіл бұлтартпау шарасын қолдануды сұранған.    </w:t>
      </w:r>
    </w:p>
    <w:p w14:paraId="220F45C1" w14:textId="1E7518C3" w:rsidR="00DD63A6" w:rsidRPr="00DD7D69" w:rsidRDefault="006303B4" w:rsidP="00DD63A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0056D6A5">
          <v:rect id="Рукописный ввод 17" o:spid="_x0000_s2060" style="position:absolute;left:0;text-align:left;margin-left:268.6pt;margin-top:1.1pt;width:98.4pt;height:15.1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3120,187" filled="f" strokeweight="3.5mm">
            <v:stroke endcap="round"/>
            <v:path shadowok="f" o:extrusionok="f" fillok="f" insetpenok="f"/>
            <o:lock v:ext="edit" rotation="t" text="t"/>
            <o:ink i="AK4BHQOQAjIBEFjPVIrml8VPjwb4utLhmyIDCEgQRd4CRt4CBQM4C2QZCzgJAP7/AwAAAAAACnk4&#10;h2uNka503AalTU0gFNQCAiQQMgFYzltGEKZRbdqy9cAbkjON9gEwqMBIBEInACLXzAsAgNGjIISV&#10;8HA4bZlnLDNIlHJBVS+OFMl6YocXDwdUI4EUb2jKMeDuhCuQh/Vz56ufQAAAAAAAAdJSCgARIMDZ&#10;8T6bGtgB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>Сот мәжілісінде қорғаушы-адвокат</w:t>
      </w:r>
      <w:r>
        <w:rPr>
          <w:rFonts w:ascii="Times New Roman" w:hAnsi="Times New Roman"/>
          <w:sz w:val="28"/>
          <w:szCs w:val="28"/>
          <w:lang w:val="kk-KZ"/>
        </w:rPr>
        <w:t xml:space="preserve">тар </w:t>
      </w:r>
      <w:r>
        <w:rPr>
          <w:rFonts w:ascii="Times New Roman" w:hAnsi="Times New Roman"/>
          <w:sz w:val="28"/>
          <w:szCs w:val="28"/>
          <w:lang w:val="kk-KZ"/>
        </w:rPr>
        <w:t>Г.Абдыкаимова</w:t>
      </w:r>
      <w:r>
        <w:rPr>
          <w:rFonts w:ascii="Times New Roman" w:hAnsi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/>
          <w:sz w:val="28"/>
          <w:szCs w:val="28"/>
          <w:lang w:val="kk-KZ"/>
        </w:rPr>
        <w:t>Г.Саржанов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>жеке шағым</w:t>
      </w:r>
      <w:r>
        <w:rPr>
          <w:rFonts w:ascii="Times New Roman" w:hAnsi="Times New Roman"/>
          <w:sz w:val="28"/>
          <w:szCs w:val="28"/>
          <w:lang w:val="kk-KZ"/>
        </w:rPr>
        <w:t>дарын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қолдаған сөз</w:t>
      </w:r>
      <w:r>
        <w:rPr>
          <w:rFonts w:ascii="Times New Roman" w:hAnsi="Times New Roman"/>
          <w:sz w:val="28"/>
          <w:szCs w:val="28"/>
          <w:lang w:val="kk-KZ"/>
        </w:rPr>
        <w:t>дерін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, прокурор </w:t>
      </w:r>
      <w:r>
        <w:rPr>
          <w:rFonts w:ascii="Times New Roman" w:hAnsi="Times New Roman"/>
          <w:sz w:val="28"/>
          <w:szCs w:val="28"/>
          <w:lang w:val="kk-KZ"/>
        </w:rPr>
        <w:t>А.Адырбеков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тергеу сотының шешімін өзгеріссіз қалдыруды сұранған </w:t>
      </w:r>
      <w:r w:rsidRPr="00DD7D69">
        <w:rPr>
          <w:rFonts w:ascii="Times New Roman" w:hAnsi="Times New Roman"/>
          <w:sz w:val="28"/>
          <w:szCs w:val="28"/>
          <w:lang w:val="kk-KZ"/>
        </w:rPr>
        <w:t>пікірін тыңдап, іс материалдарын зерттеп, алқа судьясы тергеу сотының қаулы өзгеріссіз қалдыруға жатады төмендегі мән-жайларға байланысты деп санайды.</w:t>
      </w:r>
    </w:p>
    <w:p w14:paraId="3EF3BA2E" w14:textId="1470456C" w:rsidR="00DD63A6" w:rsidRPr="00DD7D69" w:rsidRDefault="006303B4" w:rsidP="00DD6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7563E5B5">
          <v:rect id="Рукописный ввод 18" o:spid="_x0000_s2059" style="position:absolute;left:0;text-align:left;margin-left:396.7pt;margin-top:1.95pt;width:72.4pt;height:12.8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2205,102" filled="f" strokeweight="3.5mm">
            <v:stroke endcap="round"/>
            <v:path shadowok="f" o:extrusionok="f" fillok="f" insetpenok="f"/>
            <o:lock v:ext="edit" rotation="t" text="t"/>
            <o:ink i="AIwBHQPKASwBEFjPVIrml8VPjwb4utLhmyIDCEgQRd4CRt4CBQM4C2QZCzgJAP7/AwAAAAAAClci&#10;h10ZcwjAGbLzN9Gb5n2KYDAJdMYAlVQ05wEsDgIICiyE9Jek59HRbBkhOuNiRy4IFONwYwQgQhkA&#10;h/Vz56ufQAABlWSoBARAICAKP0AimwIXEamwOwC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Тергеу соты істің мән-жайын анықтай отырып,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қатысты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күзетпен ұстауға санкция беру </w:t>
      </w:r>
      <w:r w:rsidRPr="00DD7D69">
        <w:rPr>
          <w:rFonts w:ascii="Times New Roman" w:hAnsi="Times New Roman"/>
          <w:sz w:val="28"/>
          <w:szCs w:val="28"/>
          <w:lang w:val="kk-KZ"/>
        </w:rPr>
        <w:t>дұрыс шешім деп табады.</w:t>
      </w:r>
    </w:p>
    <w:p w14:paraId="273A51FA" w14:textId="0998119E" w:rsidR="00DD63A6" w:rsidRPr="00DD7D69" w:rsidRDefault="006303B4" w:rsidP="00D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28A2D37C">
          <v:rect id="Рукописный ввод 19" o:spid="_x0000_s2058" style="position:absolute;left:0;text-align:left;margin-left:188.6pt;margin-top:2.55pt;width:72.6pt;height:14.2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2212,151" filled="f" strokeweight="3.5mm">
            <v:stroke endcap="round"/>
            <v:path shadowok="f" o:extrusionok="f" fillok="f" insetpenok="f"/>
            <o:lock v:ext="edit" rotation="t" text="t"/>
            <o:ink i="AIYBHQPKATABEFjPVIrml8VPjwb4utLhmyIDCEgQRd4CRt4CBQM4C2QZCzgJAP7/AwAAAAAAClEh&#10;h3GUcYeJRJUBkkCwFgtcOBu4Jmwk+hYwpi2AGAqEhYIYEEFlaGKHIYmOjOZfAo4p445cnjIIiwCH&#10;9XPnq59AAAAA6SkKABEggMZIRZsa2AE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Тергеу соты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қатысты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күзетпен ұстау түріндегі бұлтартпау шарасын қолдана отырып, ол </w:t>
      </w:r>
      <w:r w:rsidRPr="00DD7D69">
        <w:rPr>
          <w:rFonts w:ascii="Times New Roman" w:hAnsi="Times New Roman"/>
          <w:sz w:val="28"/>
          <w:szCs w:val="28"/>
          <w:lang w:val="kk-KZ"/>
        </w:rPr>
        <w:t>қылмыстық қудалау органдарынан немесе соттан жасырынады, не iстi объективтi тергеп-тексеруге не</w:t>
      </w:r>
      <w:r w:rsidRPr="00DD7D69">
        <w:rPr>
          <w:rFonts w:ascii="Times New Roman" w:hAnsi="Times New Roman"/>
          <w:sz w:val="28"/>
          <w:szCs w:val="28"/>
          <w:lang w:val="kk-KZ"/>
        </w:rPr>
        <w:t>месе сотта талқылауға кедергі келтіреді деп пайымдап, күдіктінің жасаған қылмысының ауырлығын негізге алған.</w:t>
      </w:r>
    </w:p>
    <w:p w14:paraId="0367A071" w14:textId="281304FD" w:rsidR="00DD63A6" w:rsidRPr="00DD7D69" w:rsidRDefault="006303B4" w:rsidP="00DD63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>
        <w:rPr>
          <w:noProof/>
        </w:rPr>
        <w:pict w14:anchorId="7239A244">
          <v:rect id="Рукописный ввод 20" o:spid="_x0000_s2057" style="position:absolute;left:0;text-align:left;margin-left:251.25pt;margin-top:3.85pt;width:59.7pt;height:10.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756,19" filled="f" strokeweight="3.5mm">
            <v:stroke endcap="round"/>
            <v:path shadowok="f" o:extrusionok="f" fillok="f" insetpenok="f"/>
            <o:lock v:ext="edit" rotation="t" text="t"/>
            <o:ink i="AFkdA6gBJgEQWM9UiuaXxU+PBvi60uGbIgMISBBF3gJG3gIFAzgLZBkLOAkA/v8DAAAAAAAKJASH&#10;gHT+dBjuUIeRSORyIIf1c+ern10lIAoAESAQzMlHmxrYAR=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Алайда, тергеу соты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күзетпен ұстау түріндегі бұлтартпау шарасын қолдану туралы өтінішхатты шешу кезінде Қылмыстық-процестік з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аң нормасы толық көлемде қолданылмаған.</w:t>
      </w:r>
    </w:p>
    <w:p w14:paraId="3982C081" w14:textId="77777777" w:rsidR="00DD63A6" w:rsidRPr="00DD7D69" w:rsidRDefault="006303B4" w:rsidP="00DD63A6">
      <w:pPr>
        <w:pStyle w:val="a4"/>
        <w:ind w:right="14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D7D69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Қылмыстық процестік кодексінің 148-бабының 8-бөлігіне сәйкес </w:t>
      </w:r>
      <w:r w:rsidRPr="00DD7D69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  <w:r w:rsidRPr="00DD7D6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тергеу судьясы, аса ауыр қылмыстар туралы істерді қоспағанда, күзетпен ұстау түріндегі бұлтартпау шарасын санкциялау туралы қаулы ш</w:t>
      </w:r>
      <w:r w:rsidRPr="00DD7D6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ығарған кезде осы баптың тоғызыншы бөлігінде көзделгеннен басқа жағдайларда, күдіктінің, айыпталушының осы Кодекстің</w:t>
      </w:r>
      <w:r w:rsidRPr="00DD7D69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  <w:hyperlink r:id="rId6" w:anchor="z140" w:history="1">
        <w:r w:rsidRPr="00DD7D69"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  <w:lang w:val="kk-KZ"/>
          </w:rPr>
          <w:t>140-бабының</w:t>
        </w:r>
      </w:hyperlink>
      <w:r w:rsidRPr="00DD7D69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  <w:r w:rsidRPr="00DD7D6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үшінші бөлігінде көзделген міндеттерді орындауын </w:t>
      </w:r>
      <w:r w:rsidRPr="00DD7D6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қамтамасыз ету үшін жеткілікті болатын кепіл мөлшерін айқындауға міндетті.</w:t>
      </w:r>
    </w:p>
    <w:p w14:paraId="681FEA34" w14:textId="77777777" w:rsidR="00DD63A6" w:rsidRPr="00DD7D69" w:rsidRDefault="006303B4" w:rsidP="00D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D7D69">
        <w:rPr>
          <w:rFonts w:ascii="Times New Roman" w:hAnsi="Times New Roman"/>
          <w:sz w:val="28"/>
          <w:szCs w:val="28"/>
          <w:lang w:val="kk-KZ"/>
        </w:rPr>
        <w:t xml:space="preserve">Сотқа дейінгі тергеп-тексеру органдарының тарапынан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>қылмыстық қудалау органдарынан немесе соттан жасырынады, не iстi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>объективтi тергеп-тексеруге немесе сотта т</w:t>
      </w:r>
      <w:r w:rsidRPr="00DD7D69">
        <w:rPr>
          <w:rFonts w:ascii="Times New Roman" w:hAnsi="Times New Roman"/>
          <w:sz w:val="28"/>
          <w:szCs w:val="28"/>
          <w:lang w:val="kk-KZ"/>
        </w:rPr>
        <w:t>алқылауға кедергі келтіреді деп пайымдауға нақты жеткілікті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sz w:val="28"/>
          <w:szCs w:val="28"/>
          <w:lang w:val="kk-KZ"/>
        </w:rPr>
        <w:t>негіздер ұсынылмаған.</w:t>
      </w:r>
    </w:p>
    <w:p w14:paraId="2B68C8D3" w14:textId="249C533B" w:rsidR="00DD63A6" w:rsidRPr="00DD7D69" w:rsidRDefault="006303B4" w:rsidP="00DD6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0042FACE">
          <v:rect id="Рукописный ввод 21" o:spid="_x0000_s2056" style="position:absolute;left:0;text-align:left;margin-left:321.45pt;margin-top:3.65pt;width:81.6pt;height:13.9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2530,139" filled="f" strokeweight="3.5mm">
            <v:stroke endcap="round"/>
            <v:path shadowok="f" o:extrusionok="f" fillok="f" insetpenok="f"/>
            <o:lock v:ext="edit" rotation="t" text="t"/>
            <o:ink i="AHUdA+IBLgEQWM9UiuaXxU+PBvi60uGbIgMISBBF3gJG3gIFAzgLZBkLOAkA/v8DAAAAAAAKQBOH&#10;cqtym5AZJUK6nlUzptuAwDCUj4sYhiCgYJFR0zBSkhJXMHCxMBBAh/Vz56ufQAA6SkAKABEg8PSm&#10;TZsa2AE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>Іс құжаттарында анықталғандай, күдікті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Б.Д.Курбаналидің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жеке басы анықталған, Қазақстан Республикасының аумағында тұрғылықты мекен-жайы бар, </w:t>
      </w:r>
      <w:r>
        <w:rPr>
          <w:rFonts w:ascii="Times New Roman" w:hAnsi="Times New Roman"/>
          <w:sz w:val="28"/>
          <w:szCs w:val="28"/>
          <w:lang w:val="kk-KZ"/>
        </w:rPr>
        <w:t>сотты болмаған, жәбірленушіге кел</w:t>
      </w:r>
      <w:r>
        <w:rPr>
          <w:rFonts w:ascii="Times New Roman" w:hAnsi="Times New Roman"/>
          <w:sz w:val="28"/>
          <w:szCs w:val="28"/>
          <w:lang w:val="kk-KZ"/>
        </w:rPr>
        <w:t xml:space="preserve">тірілген материалдық залал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орны толтырылған, күдікті </w:t>
      </w:r>
      <w:r w:rsidRPr="00DD7D69">
        <w:rPr>
          <w:rFonts w:ascii="Times New Roman" w:hAnsi="Times New Roman"/>
          <w:sz w:val="28"/>
          <w:szCs w:val="28"/>
          <w:lang w:val="kk-KZ"/>
        </w:rPr>
        <w:t>тергеуден немесе соттан жасырыну, жалтару ниеті бар туралы мәлімет жоқ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6DED0AC2" w14:textId="77777777" w:rsidR="00DD63A6" w:rsidRPr="00DD7D69" w:rsidRDefault="006303B4" w:rsidP="00DD63A6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DD7D69">
        <w:rPr>
          <w:rFonts w:ascii="Times New Roman" w:hAnsi="Times New Roman"/>
          <w:spacing w:val="1"/>
          <w:sz w:val="28"/>
          <w:szCs w:val="28"/>
          <w:lang w:val="kk-KZ"/>
        </w:rPr>
        <w:t>ҚПК-нің 138-бабының 2-бөлігіне сәйкес, егер о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сы Кодекстің </w:t>
      </w:r>
      <w:hyperlink r:id="rId7" w:anchor="z136" w:history="1">
        <w:r w:rsidRPr="00DD7D69">
          <w:rPr>
            <w:rStyle w:val="a3"/>
            <w:rFonts w:ascii="Times New Roman" w:hAnsi="Times New Roman"/>
            <w:color w:val="auto"/>
            <w:spacing w:val="1"/>
            <w:sz w:val="28"/>
            <w:szCs w:val="28"/>
            <w:u w:val="none"/>
            <w:lang w:val="kk-KZ"/>
          </w:rPr>
          <w:t>136-бабында</w:t>
        </w:r>
      </w:hyperlink>
      <w:r w:rsidRPr="00DD7D69">
        <w:rPr>
          <w:rFonts w:ascii="Times New Roman" w:hAnsi="Times New Roman"/>
          <w:spacing w:val="1"/>
          <w:sz w:val="28"/>
          <w:szCs w:val="28"/>
          <w:lang w:val="kk-KZ"/>
        </w:rPr>
        <w:t> 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санамаланған негіздер болмаған кезде, жасалған қылмыстың ауырлығы күзетпен ұстау түріндегі бұлтартпау шарасын таңдау үшін жалғыз негіз бола алмайды.</w:t>
      </w:r>
    </w:p>
    <w:p w14:paraId="39C2B8F3" w14:textId="5565CCAF" w:rsidR="00DD63A6" w:rsidRPr="00DD7D69" w:rsidRDefault="006303B4" w:rsidP="00DD63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3033FC60">
          <v:rect id="Рукописный ввод 22" o:spid="_x0000_s2055" style="position:absolute;left:0;text-align:left;margin-left:77.35pt;margin-top:20.1pt;width:68.6pt;height:12.7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2069,101" filled="f" strokeweight="3.5mm">
            <v:stroke endcap="round"/>
            <v:path shadowok="f" o:extrusionok="f" fillok="f" insetpenok="f"/>
            <o:lock v:ext="edit" rotation="t" text="t"/>
            <o:ink i="AHMdA8ABLAEQWM9UiuaXxU+PBvi60uGbIgMISBBF3gJG3gIFAzgLZBkLOAkA/v8DAAAAAAAKPhGH&#10;cFlwJcAw1a8ka+r3CuwCbT2AJhwmAIWDHZGLER1ZeKCDAWwwxViH9XPnq59AAOkpCgARIPCkxVGb&#10;GtgB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>Сондықтан сот алқасы, ҚПК-нің 148-бабының 8-бө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лігінің негізінде,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Б.Д.Курбаналиге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қатысты кепіл ретінде </w:t>
      </w:r>
      <w:r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0 еселенген айлық есептік көрсеткіш мөлшерінде кепілдік түрі белгілену қажет деген тұжырымға келеді. </w:t>
      </w:r>
    </w:p>
    <w:p w14:paraId="7E3E2182" w14:textId="717806B1" w:rsidR="00DD63A6" w:rsidRPr="00DD7D69" w:rsidRDefault="006303B4" w:rsidP="00DD6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370C647E">
          <v:rect id="Рукописный ввод 23" o:spid="_x0000_s2054" style="position:absolute;left:0;text-align:left;margin-left:342pt;margin-top:2.95pt;width:60.35pt;height:13.5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778,129" filled="f" strokeweight="3.5mm">
            <v:stroke endcap="round"/>
            <v:path shadowok="f" o:extrusionok="f" fillok="f" insetpenok="f"/>
            <o:lock v:ext="edit" rotation="t" text="t"/>
            <o:ink i="AG8dA6oBLgEQWM9UiuaXxU+PBvi60uGbIgMISBBF3gJG3gIFAzgLZBkLOAkA/v8DAAAAAAAKOg2H&#10;gHAfci1y8sBsEEx9rNAZlSiGoMB0UAmFFcwEBKSgh/Vz56ufQKFAYBAep3AKP0AjiYKp+amwOwC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Мұндай жағдайларда сот алқасы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жөніндегі тергеу сотының қаулысыны</w:t>
      </w:r>
      <w:r w:rsidRPr="00DD7D69">
        <w:rPr>
          <w:rFonts w:ascii="Times New Roman" w:hAnsi="Times New Roman"/>
          <w:sz w:val="28"/>
          <w:szCs w:val="28"/>
          <w:lang w:val="kk-KZ"/>
        </w:rPr>
        <w:t>ң қарар бөлігі толықтыруға жатады деп санайды.</w:t>
      </w:r>
    </w:p>
    <w:p w14:paraId="30987343" w14:textId="77777777" w:rsidR="00DD63A6" w:rsidRPr="00DD7D69" w:rsidRDefault="006303B4" w:rsidP="00DD6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D7D69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Қылмыстық-процестік кодексінің 107 бабының жетінші бөлігінің 1-тармағын басшылыққа алып, алқа судьясы </w:t>
      </w:r>
    </w:p>
    <w:p w14:paraId="638A8EB4" w14:textId="77777777" w:rsidR="00DD63A6" w:rsidRPr="00DD7D69" w:rsidRDefault="006303B4" w:rsidP="00DD6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7D69">
        <w:rPr>
          <w:rFonts w:ascii="Times New Roman" w:hAnsi="Times New Roman"/>
          <w:b/>
          <w:sz w:val="28"/>
          <w:szCs w:val="28"/>
          <w:lang w:val="kk-KZ"/>
        </w:rPr>
        <w:t>Қ А У Л Ы    Е Т Т І :</w:t>
      </w:r>
    </w:p>
    <w:p w14:paraId="55918687" w14:textId="1C4B42AD" w:rsidR="00DD63A6" w:rsidRPr="00DD7D69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7A1F429C">
          <v:rect id="Рукописный ввод 28" o:spid="_x0000_s2053" style="position:absolute;left:0;text-align:left;margin-left:179.75pt;margin-top:19.75pt;width:179.5pt;height:12.1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5981,84" filled="f" strokeweight="3.5mm">
            <v:stroke endcap="round"/>
            <v:path shadowok="f" o:extrusionok="f" fillok="f" insetpenok="f"/>
            <o:lock v:ext="edit" rotation="t" text="t"/>
            <o:ink i="AKwBHQPoAyoBEFjPVIrml8VPjwb4utLhmyIDCEgQRd4CRt4CBQM4C2QZCzgJAP7/AwAAAAAACj8a&#10;h0CCAQEQCAoBAUAgMGsEv0hcM33EhPBngmKESMEYRBHfg4PKtiCH9XPnq59AAAB0lIAKP0AjiUK/&#10;QamwOwAKGgINMwMdQAhUVBBf/1qqCj9AIjjiyumpsDsAChoCDj8ddcAHZMgQX/9aqgoAESCA7MZa&#10;mxrYAR=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Алматы қаласы мамандандырылған ауданаралық тергеу </w:t>
      </w:r>
      <w:r w:rsidRPr="00DD7D69">
        <w:rPr>
          <w:rFonts w:ascii="Times New Roman" w:hAnsi="Times New Roman"/>
          <w:sz w:val="28"/>
          <w:szCs w:val="28"/>
          <w:lang w:val="kk-KZ"/>
        </w:rPr>
        <w:t>сотының 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қаңтарда </w:t>
      </w:r>
      <w:r w:rsidRPr="00DD7D69">
        <w:rPr>
          <w:rFonts w:ascii="Times New Roman" w:hAnsi="Times New Roman"/>
          <w:sz w:val="28"/>
          <w:szCs w:val="28"/>
          <w:lang w:val="kk-KZ"/>
        </w:rPr>
        <w:t>күдікті</w:t>
      </w:r>
      <w:r w:rsidRPr="007E1E7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Бекзат Даниярұлы Курбаналиді </w:t>
      </w:r>
      <w:r w:rsidRPr="00DD7D69">
        <w:rPr>
          <w:rFonts w:ascii="Times New Roman" w:hAnsi="Times New Roman"/>
          <w:sz w:val="28"/>
          <w:szCs w:val="28"/>
          <w:lang w:val="kk-KZ"/>
        </w:rPr>
        <w:t>күзетпен ұстауға санкция беру туралы қаулы өзгеріссіз қалдырылады.</w:t>
      </w:r>
    </w:p>
    <w:p w14:paraId="4AE2BB8A" w14:textId="1AF94364" w:rsidR="00DD63A6" w:rsidRPr="00DD7D69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3D3AFC99">
          <v:rect id="Рукописный ввод 29" o:spid="_x0000_s2052" style="position:absolute;left:0;text-align:left;margin-left:361.6pt;margin-top:2.65pt;width:68.5pt;height:12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2066,72" filled="f" strokeweight="3.5mm">
            <v:stroke endcap="round"/>
            <v:path shadowok="f" o:extrusionok="f" fillok="f" insetpenok="f"/>
            <o:lock v:ext="edit" rotation="t" text="t"/>
            <o:ink i="AIIBHQPAASoBEFjPVIrml8VPjwb4utLhmyIDCEgQRd4CRt4CBQM4C2QZCzgJAP7/AwAAAAAACk0d&#10;h1S4QDgfc7YnySgNktKAX6708IDFInAIDAJNwbGuwITodHg4slKyhuzzndIghasUaXqAh/Vz56uf&#10;QAAAGJup5Ao/QCJbgukxqbA7AL==&#10;" annotation="t"/>
          </v:rect>
        </w:pic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Қаулының қарар бөлігі толықтырады күдікті </w:t>
      </w:r>
      <w:r>
        <w:rPr>
          <w:rFonts w:ascii="Times New Roman" w:hAnsi="Times New Roman"/>
          <w:sz w:val="28"/>
          <w:szCs w:val="28"/>
          <w:lang w:val="kk-KZ"/>
        </w:rPr>
        <w:t>Б.Д.Курбаналиге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 кепіл мөлшерін айқындап </w:t>
      </w:r>
      <w:r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DD7D69">
        <w:rPr>
          <w:rFonts w:ascii="Times New Roman" w:hAnsi="Times New Roman"/>
          <w:sz w:val="28"/>
          <w:szCs w:val="28"/>
          <w:lang w:val="kk-KZ"/>
        </w:rPr>
        <w:t>0 (</w:t>
      </w:r>
      <w:r>
        <w:rPr>
          <w:rFonts w:ascii="Times New Roman" w:hAnsi="Times New Roman"/>
          <w:sz w:val="28"/>
          <w:szCs w:val="28"/>
          <w:lang w:val="kk-KZ"/>
        </w:rPr>
        <w:t>бір мың</w:t>
      </w:r>
      <w:r w:rsidRPr="00DD7D69">
        <w:rPr>
          <w:rFonts w:ascii="Times New Roman" w:hAnsi="Times New Roman"/>
          <w:sz w:val="28"/>
          <w:szCs w:val="28"/>
          <w:lang w:val="kk-KZ"/>
        </w:rPr>
        <w:t xml:space="preserve">) еселенген айлық </w:t>
      </w:r>
      <w:r w:rsidRPr="00DD7D69">
        <w:rPr>
          <w:rFonts w:ascii="Times New Roman" w:hAnsi="Times New Roman"/>
          <w:sz w:val="28"/>
          <w:szCs w:val="28"/>
          <w:lang w:val="kk-KZ"/>
        </w:rPr>
        <w:t>есептік көрсеткіш мөлшерінде немесе осы сомаға баламалы өзге мүлік   кепілдік түрі ретінде белгілейді.</w:t>
      </w:r>
    </w:p>
    <w:p w14:paraId="77417672" w14:textId="78C416B3" w:rsidR="00DD63A6" w:rsidRPr="00DD7D69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4767EB8B">
          <v:rect id="Рукописный ввод 30" o:spid="_x0000_s2051" style="position:absolute;left:0;text-align:left;margin-left:111pt;margin-top:2.9pt;width:54.85pt;height:12.9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1" coordsize="1586,105" filled="f" strokeweight="3.5mm">
            <v:stroke endcap="round"/>
            <v:path shadowok="f" o:extrusionok="f" fillok="f" insetpenok="f"/>
            <o:lock v:ext="edit" rotation="t" text="t"/>
            <o:ink i="AJ4BHQOcASwBEFjPVIrml8VPjwb4utLhmyIDCEgQRd4CRt4CBQM4C2QZCzgJAP7/AwAAAAAACmk4&#10;h4BAUAgMAIDABAICQCAwCAwCAwBAYAgMAIJga42LNGVbygEwiUTK1WYDAFehlI01wQ6DhCYTExMS&#10;RImCYlEkTePM8WZraK8Lrd3tHCSH9XPnq59AAAAAAAAB0lIKABEgoOSuX5sa2AE=&#10;" annotation="t"/>
          </v:rect>
        </w:pic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Күдікті</w:t>
      </w:r>
      <w:r w:rsidRPr="0038181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Б.Д.Курбанали</w: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кепіл іс жүзінде енгізілгеннен кейін</w: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 күзетілуден босатылсын.</w:t>
      </w:r>
    </w:p>
    <w:p w14:paraId="2569E109" w14:textId="77777777" w:rsidR="00DD63A6" w:rsidRPr="00DD7D69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К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үдікті күзетілуден босатылғаннан кейін, </w: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тергеуші 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оған кепіл жөніндег</w:t>
      </w:r>
      <w:r w:rsidRPr="00DD7D6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і міндеттерді және оларды орындамаудың салдарын түсіндіруді жүзеге асыру міндеттелсін.</w:t>
      </w:r>
    </w:p>
    <w:p w14:paraId="69EAE637" w14:textId="2A0C7485" w:rsidR="00DD63A6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pict w14:anchorId="1141F2CE">
          <v:rect id="Рукописный ввод 31" o:spid="_x0000_s2050" style="position:absolute;left:0;text-align:left;margin-left:23.6pt;margin-top:2.8pt;width:179.2pt;height:13.2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5972,117" filled="f" strokeweight="3.5mm">
            <v:stroke endcap="round"/>
            <v:path shadowok="f" o:extrusionok="f" fillok="f" insetpenok="f"/>
            <o:lock v:ext="edit" rotation="t" text="t"/>
            <o:ink i="AJYBHQPoAy4BEFjPVIrml8VPjwb4utLhmyIDCEgQRd4CRt4CBQM4C2QZCzgJAP7/AwAAAAAACmEu&#10;h4BAYBAYBAYBAYAgMAIDAAIDAAgFCnuSMnY7veEp5BcBwDV2KZ7o7GXghICEQEYEYIwjCMIoRIRE&#10;p0yVw7qMtc84YOByQIf1c+ern0AAAAAAB0lICj9AI/aDWHmpsDsA&#10;" annotation="t"/>
          </v:rect>
        </w:pic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Адвокат </w: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Г.Абдыкаимованың </w:t>
      </w:r>
      <w:r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жеке шағымдары қанағаттандырылады.</w:t>
      </w:r>
    </w:p>
    <w:p w14:paraId="738EC4E9" w14:textId="77777777" w:rsidR="00DD63A6" w:rsidRPr="00DD7D69" w:rsidRDefault="006303B4" w:rsidP="00DD6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D7D69">
        <w:rPr>
          <w:rFonts w:ascii="Times New Roman" w:hAnsi="Times New Roman"/>
          <w:sz w:val="28"/>
          <w:szCs w:val="28"/>
          <w:lang w:val="kk-KZ"/>
        </w:rPr>
        <w:t>Қаулы түпкілікті,  шағымдануға және наразылық келтіруге  жатпайды.</w:t>
      </w:r>
    </w:p>
    <w:p w14:paraId="4725254A" w14:textId="77777777" w:rsidR="00DD63A6" w:rsidRDefault="006303B4" w:rsidP="00DD63A6">
      <w:pPr>
        <w:ind w:firstLine="708"/>
        <w:rPr>
          <w:rFonts w:ascii="Times New Roman" w:hAnsi="Times New Roman"/>
          <w:b/>
          <w:sz w:val="28"/>
          <w:lang w:val="kk-KZ"/>
        </w:rPr>
      </w:pPr>
      <w:r w:rsidRPr="00DD7D69">
        <w:rPr>
          <w:rFonts w:ascii="Times New Roman" w:hAnsi="Times New Roman"/>
          <w:b/>
          <w:sz w:val="28"/>
          <w:lang w:val="kk-KZ"/>
        </w:rPr>
        <w:t>Судья</w:t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</w:r>
      <w:r w:rsidRPr="00DD7D69">
        <w:rPr>
          <w:rFonts w:ascii="Times New Roman" w:hAnsi="Times New Roman"/>
          <w:b/>
          <w:sz w:val="28"/>
          <w:lang w:val="kk-KZ"/>
        </w:rPr>
        <w:tab/>
        <w:t>Ж.Батыров</w:t>
      </w:r>
    </w:p>
    <w:p w14:paraId="77147174" w14:textId="77777777" w:rsidR="00DD63A6" w:rsidRDefault="006303B4" w:rsidP="00DD63A6">
      <w:pPr>
        <w:ind w:firstLine="708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Көшірмесі </w:t>
      </w:r>
      <w:r>
        <w:rPr>
          <w:rFonts w:ascii="Times New Roman" w:hAnsi="Times New Roman"/>
          <w:b/>
          <w:sz w:val="28"/>
          <w:lang w:val="kk-KZ"/>
        </w:rPr>
        <w:t>дұрыс:</w:t>
      </w:r>
    </w:p>
    <w:p w14:paraId="66516CB8" w14:textId="649D7B70" w:rsidR="00DD63A6" w:rsidRPr="00DD7D69" w:rsidRDefault="006303B4" w:rsidP="00DD63A6">
      <w:pPr>
        <w:ind w:firstLine="708"/>
        <w:rPr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Судья </w:t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</w:r>
      <w:r>
        <w:rPr>
          <w:rFonts w:ascii="Times New Roman" w:hAnsi="Times New Roman"/>
          <w:b/>
          <w:sz w:val="28"/>
          <w:lang w:val="kk-KZ"/>
        </w:rPr>
        <w:tab/>
        <w:t>Ж.Батыров</w:t>
      </w:r>
      <w:r w:rsidRPr="00DD7D69">
        <w:rPr>
          <w:lang w:val="kk-KZ"/>
        </w:rPr>
        <w:br/>
      </w:r>
      <w:r w:rsidRPr="006303B4">
        <w:rPr>
          <w:noProof/>
          <w:lang w:val="kk-KZ"/>
        </w:rPr>
        <w:pict w14:anchorId="771B1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0005" o:spid="_x0000_i1026" type="#_x0000_t75" style="width:59.85pt;height:59.85pt;visibility:visible;mso-wrap-style:square">
            <v:imagedata r:id="rId8" o:title=""/>
          </v:shape>
        </w:pict>
      </w:r>
      <w:r w:rsidRPr="006303B4">
        <w:rPr>
          <w:noProof/>
          <w:lang w:val="kk-KZ"/>
        </w:rPr>
        <w:pict w14:anchorId="234DE96D">
          <v:shape id="Рисунок 100006" o:spid="_x0000_i1025" type="#_x0000_t75" style="width:59.85pt;height:59.85pt;visibility:visible;mso-wrap-style:square">
            <v:imagedata r:id="rId9" o:title=""/>
          </v:shape>
        </w:pict>
      </w:r>
    </w:p>
    <w:sectPr w:rsidR="00DD63A6" w:rsidRPr="00DD7D69" w:rsidSect="0038181E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DD7E" w14:textId="77777777" w:rsidR="006303B4" w:rsidRDefault="006303B4">
      <w:pPr>
        <w:spacing w:after="0" w:line="240" w:lineRule="auto"/>
      </w:pPr>
      <w:r>
        <w:separator/>
      </w:r>
    </w:p>
  </w:endnote>
  <w:endnote w:type="continuationSeparator" w:id="0">
    <w:p w14:paraId="5DFC06A5" w14:textId="77777777" w:rsidR="006303B4" w:rsidRDefault="0063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D9FD" w14:textId="77777777" w:rsidR="006303B4" w:rsidRDefault="006303B4">
      <w:pPr>
        <w:spacing w:after="0" w:line="240" w:lineRule="auto"/>
      </w:pPr>
      <w:r>
        <w:separator/>
      </w:r>
    </w:p>
  </w:footnote>
  <w:footnote w:type="continuationSeparator" w:id="0">
    <w:p w14:paraId="5DBB4CE4" w14:textId="77777777" w:rsidR="006303B4" w:rsidRDefault="0063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2AB6" w14:textId="77777777" w:rsidR="0038181E" w:rsidRDefault="006303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4623EAB" w14:textId="77777777" w:rsidR="0038181E" w:rsidRDefault="006303B4">
    <w:pPr>
      <w:pStyle w:val="a6"/>
    </w:pPr>
  </w:p>
  <w:p w14:paraId="480AE297" w14:textId="77777777" w:rsidR="004B02AE" w:rsidRDefault="006303B4">
    <w:r>
      <w:pict w14:anchorId="79EAB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4;mso-position-horizontal-relative:page;mso-position-vertical-relative:page">
          <v:imagedata r:id="rId1" o:title=""/>
          <w10:wrap anchorx="page" anchory="page"/>
        </v:shape>
      </w:pict>
    </w:r>
    <w:r>
      <w:pict w14:anchorId="3C81B47A">
        <v:shape id="_x0000_s3074" type="#_x0000_t75" style="position:absolute;margin-left:11pt;margin-top:790pt;width:200pt;height:25pt;z-index:-3;mso-position-horizontal-relative:page;mso-position-vertical-relative:page">
          <v:imagedata r:id="rId2" o:title=""/>
          <w10:wrap anchorx="page" anchory="page"/>
        </v:shape>
      </w:pict>
    </w:r>
    <w:r>
      <w:pict w14:anchorId="56F58DA7">
        <v:shape id="_x0000_s3075" type="#_x0000_t75" style="position:absolute;margin-left:7pt;margin-top:750pt;width:40pt;height:40pt;z-index:-2;mso-position-horizontal-relative:page;mso-position-vertical-relative:page">
          <v:imagedata r:id="rId3" o:title=""/>
          <w10:wrap anchorx="page" anchory="page"/>
        </v:shape>
      </w:pict>
    </w:r>
    <w:r>
      <w:pict w14:anchorId="254817A3">
        <v:shape id="_x0000_s3076" type="#_x0000_t75" style="position:absolute;margin-left:120pt;margin-top:350pt;width:400pt;height:390pt;z-index:-1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708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AE"/>
    <w:rsid w:val="004B02AE"/>
    <w:rsid w:val="006303B4"/>
    <w:rsid w:val="00E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236336AE"/>
  <w15:docId w15:val="{8A10359C-0316-41A9-B403-A11459B5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A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63A6"/>
    <w:rPr>
      <w:color w:val="0000FF"/>
      <w:u w:val="single"/>
    </w:rPr>
  </w:style>
  <w:style w:type="paragraph" w:styleId="a4">
    <w:name w:val="No Spacing"/>
    <w:aliases w:val="14 TNR,No Spacing,No Spacing1,No Spacing11,No Spacing_0,No Spacing_0_0,No Spacing_0_0_0,No Spacing_0_0_0_0,Айгерим,Без интеБез интервала,Без интервала1,Без интервала11,Без интервала111,Без интервала2,Елжан,Мура,Обя,мелкий,мой рабочий,норма"/>
    <w:link w:val="a5"/>
    <w:uiPriority w:val="1"/>
    <w:qFormat/>
    <w:rsid w:val="00DD63A6"/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0"/>
    <w:rsid w:val="00DD63A6"/>
  </w:style>
  <w:style w:type="paragraph" w:styleId="a6">
    <w:name w:val="header"/>
    <w:basedOn w:val="a"/>
    <w:link w:val="a7"/>
    <w:uiPriority w:val="99"/>
    <w:unhideWhenUsed/>
    <w:rsid w:val="00DD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DD63A6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14 TNR Знак,No Spacing Знак,No Spacing1 Знак,No Spacing11 Знак,No Spacing_0 Знак,No Spacing_0_0 Знак,No Spacing_0_0_0 Знак,No Spacing_0_0_0_0 Знак,Айгерим Знак,Без интеБез интервала Знак,Без интервала1 Знак,Без интервала11 Знак"/>
    <w:link w:val="a4"/>
    <w:uiPriority w:val="1"/>
    <w:locked/>
    <w:rsid w:val="00DD63A6"/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styleId="a8">
    <w:name w:val="Emphasis"/>
    <w:uiPriority w:val="20"/>
    <w:qFormat/>
    <w:rsid w:val="00DD6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zan.kz/kaz/docs/K14000002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n.kz/kaz/docs/K140000023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727-0020</dc:creator>
  <cp:lastModifiedBy>Юридическая_контора Закон_и_право</cp:lastModifiedBy>
  <cp:revision>2</cp:revision>
  <dcterms:created xsi:type="dcterms:W3CDTF">2022-01-21T09:51:00Z</dcterms:created>
  <dcterms:modified xsi:type="dcterms:W3CDTF">2022-02-05T14:19:00Z</dcterms:modified>
</cp:coreProperties>
</file>