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5468" w14:textId="77777777" w:rsidR="00897D6C" w:rsidRDefault="00897D6C" w:rsidP="00897D6C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Алмалинскийй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районный суд №2 </w:t>
      </w:r>
    </w:p>
    <w:p w14:paraId="3A695469" w14:textId="77777777" w:rsidR="00897D6C" w:rsidRDefault="00897D6C" w:rsidP="00897D6C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Алматы </w:t>
      </w:r>
    </w:p>
    <w:p w14:paraId="3A69546A" w14:textId="77777777" w:rsidR="00897D6C" w:rsidRDefault="00897D6C" w:rsidP="00897D6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050005,</w:t>
      </w:r>
    </w:p>
    <w:p w14:paraId="3A69546B" w14:textId="77777777" w:rsidR="00897D6C" w:rsidRDefault="00897D6C" w:rsidP="00897D6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Ул. Толе би 267,</w:t>
      </w:r>
    </w:p>
    <w:p w14:paraId="3A69546C" w14:textId="77777777" w:rsidR="00897D6C" w:rsidRDefault="00897D6C" w:rsidP="00897D6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Тел: 8 727 33 11 50. </w:t>
      </w:r>
    </w:p>
    <w:p w14:paraId="3A69546D" w14:textId="77777777" w:rsidR="00897D6C" w:rsidRDefault="00897D6C" w:rsidP="00897D6C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69546E" w14:textId="568DCF41" w:rsidR="00897D6C" w:rsidRDefault="00897D6C" w:rsidP="00897D6C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8A3AB5">
        <w:rPr>
          <w:rFonts w:ascii="Times New Roman" w:hAnsi="Times New Roman" w:cs="Times New Roman"/>
          <w:b/>
          <w:sz w:val="24"/>
          <w:szCs w:val="24"/>
          <w:lang w:val="kk-KZ"/>
        </w:rPr>
        <w:t>..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8A3AB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Анатольевича</w:t>
      </w:r>
    </w:p>
    <w:p w14:paraId="3A69546F" w14:textId="14C63EB9" w:rsidR="00897D6C" w:rsidRDefault="00897D6C" w:rsidP="00897D6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ИИН:</w:t>
      </w:r>
      <w:r w:rsidR="008A3AB5">
        <w:rPr>
          <w:rFonts w:ascii="Times New Roman" w:hAnsi="Times New Roman" w:cs="Times New Roman"/>
          <w:sz w:val="24"/>
          <w:szCs w:val="24"/>
          <w:lang w:val="kk-KZ"/>
        </w:rPr>
        <w:t>.........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A695470" w14:textId="68651E2E" w:rsidR="00897D6C" w:rsidRDefault="00897D6C" w:rsidP="00897D6C">
      <w:pPr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прож.: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г.Алматы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мкр</w:t>
      </w:r>
      <w:proofErr w:type="spellEnd"/>
      <w:r w:rsidR="008A3AB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д.32, кв.70.</w:t>
      </w:r>
    </w:p>
    <w:p w14:paraId="3A695471" w14:textId="77777777" w:rsidR="00897D6C" w:rsidRDefault="00897D6C" w:rsidP="00897D6C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3A695472" w14:textId="77777777" w:rsidR="00897D6C" w:rsidRDefault="00897D6C" w:rsidP="00897D6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Галымжан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3A695473" w14:textId="77777777" w:rsidR="00897D6C" w:rsidRDefault="00897D6C" w:rsidP="00897D6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ИИН: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850722301036.</w:t>
      </w:r>
    </w:p>
    <w:p w14:paraId="3A695474" w14:textId="77777777" w:rsidR="00897D6C" w:rsidRDefault="00897D6C" w:rsidP="00897D6C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050000, г. Алматы, ул. </w:t>
      </w:r>
      <w:proofErr w:type="spellStart"/>
      <w:r>
        <w:rPr>
          <w:rFonts w:ascii="Times New Roman" w:hAnsi="Times New Roman"/>
          <w:sz w:val="24"/>
          <w:szCs w:val="24"/>
        </w:rPr>
        <w:t>Желтоксан</w:t>
      </w:r>
      <w:proofErr w:type="spellEnd"/>
      <w:r>
        <w:rPr>
          <w:rFonts w:ascii="Times New Roman" w:hAnsi="Times New Roman"/>
          <w:sz w:val="24"/>
          <w:szCs w:val="24"/>
        </w:rPr>
        <w:t xml:space="preserve">, 132.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Юридическая контора «</w:t>
      </w:r>
      <w:r>
        <w:rPr>
          <w:rFonts w:ascii="Times New Roman" w:hAnsi="Times New Roman"/>
          <w:sz w:val="24"/>
          <w:szCs w:val="24"/>
          <w:lang w:val="kk-KZ"/>
        </w:rPr>
        <w:t>Әділ Зангер</w:t>
      </w:r>
      <w:r>
        <w:rPr>
          <w:rFonts w:ascii="Times New Roman" w:hAnsi="Times New Roman"/>
          <w:sz w:val="24"/>
          <w:szCs w:val="24"/>
        </w:rPr>
        <w:t>»</w:t>
      </w:r>
    </w:p>
    <w:p w14:paraId="3A695475" w14:textId="77777777" w:rsidR="00897D6C" w:rsidRDefault="008A3AB5" w:rsidP="00897D6C">
      <w:pPr>
        <w:pStyle w:val="a4"/>
        <w:ind w:left="4956" w:firstLine="708"/>
        <w:rPr>
          <w:rFonts w:ascii="Times New Roman" w:hAnsi="Times New Roman"/>
          <w:sz w:val="24"/>
          <w:szCs w:val="24"/>
          <w:lang w:val="kk-KZ"/>
        </w:rPr>
      </w:pPr>
      <w:hyperlink r:id="rId4" w:history="1">
        <w:r w:rsidR="00897D6C">
          <w:rPr>
            <w:rStyle w:val="a3"/>
            <w:rFonts w:ascii="Times New Roman" w:hAnsi="Times New Roman"/>
            <w:sz w:val="24"/>
            <w:szCs w:val="24"/>
            <w:lang w:val="en-US"/>
          </w:rPr>
          <w:t>sgt</w:t>
        </w:r>
        <w:r w:rsidR="00897D6C" w:rsidRPr="008A3AB5">
          <w:rPr>
            <w:rStyle w:val="a3"/>
            <w:rFonts w:ascii="Times New Roman" w:hAnsi="Times New Roman"/>
            <w:sz w:val="24"/>
            <w:szCs w:val="24"/>
          </w:rPr>
          <w:t>.</w:t>
        </w:r>
        <w:r w:rsidR="00897D6C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r w:rsidR="00897D6C" w:rsidRPr="008A3AB5">
          <w:rPr>
            <w:rStyle w:val="a3"/>
            <w:rFonts w:ascii="Times New Roman" w:hAnsi="Times New Roman"/>
            <w:sz w:val="24"/>
            <w:szCs w:val="24"/>
          </w:rPr>
          <w:t>@</w:t>
        </w:r>
        <w:r w:rsidR="00897D6C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897D6C" w:rsidRPr="008A3AB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897D6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97D6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A695476" w14:textId="77777777" w:rsidR="00897D6C" w:rsidRPr="008A3AB5" w:rsidRDefault="00897D6C" w:rsidP="00897D6C">
      <w:pPr>
        <w:pStyle w:val="a4"/>
        <w:rPr>
          <w:rFonts w:ascii="Times New Roman" w:hAnsi="Times New Roman" w:cs="Times New Roman"/>
          <w:sz w:val="16"/>
          <w:szCs w:val="16"/>
        </w:rPr>
      </w:pPr>
      <w:r w:rsidRPr="008A3AB5">
        <w:rPr>
          <w:rFonts w:ascii="Times New Roman" w:hAnsi="Times New Roman"/>
          <w:sz w:val="24"/>
          <w:szCs w:val="24"/>
        </w:rPr>
        <w:tab/>
      </w:r>
      <w:r w:rsidRPr="008A3AB5">
        <w:rPr>
          <w:rFonts w:ascii="Times New Roman" w:hAnsi="Times New Roman"/>
          <w:sz w:val="24"/>
          <w:szCs w:val="24"/>
        </w:rPr>
        <w:tab/>
      </w:r>
      <w:r w:rsidRPr="008A3AB5">
        <w:rPr>
          <w:rFonts w:ascii="Times New Roman" w:hAnsi="Times New Roman"/>
          <w:sz w:val="24"/>
          <w:szCs w:val="24"/>
        </w:rPr>
        <w:tab/>
      </w:r>
      <w:r w:rsidRPr="008A3AB5">
        <w:rPr>
          <w:rFonts w:ascii="Times New Roman" w:hAnsi="Times New Roman"/>
          <w:sz w:val="24"/>
          <w:szCs w:val="24"/>
        </w:rPr>
        <w:tab/>
      </w:r>
      <w:r w:rsidRPr="008A3AB5">
        <w:rPr>
          <w:rFonts w:ascii="Times New Roman" w:hAnsi="Times New Roman"/>
          <w:sz w:val="24"/>
          <w:szCs w:val="24"/>
        </w:rPr>
        <w:tab/>
      </w:r>
      <w:r w:rsidRPr="008A3AB5">
        <w:rPr>
          <w:rFonts w:ascii="Times New Roman" w:hAnsi="Times New Roman"/>
          <w:sz w:val="24"/>
          <w:szCs w:val="24"/>
        </w:rPr>
        <w:tab/>
      </w:r>
      <w:r w:rsidRPr="008A3AB5">
        <w:rPr>
          <w:rFonts w:ascii="Times New Roman" w:hAnsi="Times New Roman"/>
          <w:sz w:val="24"/>
          <w:szCs w:val="24"/>
        </w:rPr>
        <w:tab/>
      </w:r>
      <w:r w:rsidRPr="008A3A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8A3AB5">
        <w:rPr>
          <w:rFonts w:ascii="Times New Roman" w:hAnsi="Times New Roman" w:cs="Times New Roman"/>
          <w:sz w:val="24"/>
          <w:szCs w:val="24"/>
        </w:rPr>
        <w:t xml:space="preserve">.: 8 707 (708) 578 57 58 </w:t>
      </w:r>
      <w:r w:rsidRPr="008A3AB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  <w:lang w:val="en-US"/>
        </w:rPr>
        <w:t>WhatsApp</w:t>
      </w:r>
      <w:r w:rsidRPr="008A3AB5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  <w:lang w:val="en-US"/>
        </w:rPr>
        <w:t>Viber</w:t>
      </w:r>
      <w:r w:rsidRPr="008A3AB5">
        <w:rPr>
          <w:rFonts w:ascii="Times New Roman" w:hAnsi="Times New Roman" w:cs="Times New Roman"/>
          <w:sz w:val="16"/>
          <w:szCs w:val="16"/>
        </w:rPr>
        <w:t>).</w:t>
      </w:r>
    </w:p>
    <w:p w14:paraId="3A695477" w14:textId="77777777" w:rsidR="00897D6C" w:rsidRPr="008A3AB5" w:rsidRDefault="00897D6C" w:rsidP="00897D6C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3A695478" w14:textId="77777777" w:rsidR="00897D6C" w:rsidRPr="008A3AB5" w:rsidRDefault="00897D6C" w:rsidP="00897D6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3A695479" w14:textId="77777777" w:rsidR="00897D6C" w:rsidRDefault="00897D6C" w:rsidP="00897D6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</w:rPr>
          <w:t>Заявление</w:t>
        </w:r>
      </w:hyperlink>
    </w:p>
    <w:p w14:paraId="3A69547A" w14:textId="77777777" w:rsidR="00897D6C" w:rsidRDefault="00897D6C" w:rsidP="00897D6C">
      <w:pPr>
        <w:pStyle w:val="a4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выдачи копии</w:t>
      </w:r>
      <w:r>
        <w:rPr>
          <w:rStyle w:val="apple-converted-space"/>
          <w:rFonts w:ascii="Times New Roman" w:hAnsi="Times New Roman" w:cs="Times New Roman"/>
          <w:color w:val="666666"/>
          <w:sz w:val="24"/>
          <w:szCs w:val="24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искового заявления</w:t>
        </w:r>
      </w:hyperlink>
    </w:p>
    <w:p w14:paraId="3BC8B6AB" w14:textId="77777777" w:rsidR="00B62638" w:rsidRDefault="00B62638" w:rsidP="00897D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A69547B" w14:textId="2BF2F0F5" w:rsidR="00897D6C" w:rsidRDefault="00897D6C" w:rsidP="00897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«14» декабря</w:t>
      </w:r>
      <w:r>
        <w:rPr>
          <w:rFonts w:ascii="Times New Roman" w:hAnsi="Times New Roman" w:cs="Times New Roman"/>
          <w:iCs/>
          <w:sz w:val="24"/>
          <w:szCs w:val="24"/>
        </w:rPr>
        <w:t xml:space="preserve"> 201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Районный  суд № 2 Алмалинского района города Алматы в составе председательствующего судьи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Догаловой А.Б.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с участием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представителя истца Аюпова А.Б.,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рассмотрев в открытом судебном заседании, гражданское дело по иску </w:t>
      </w:r>
      <w:r>
        <w:rPr>
          <w:rFonts w:ascii="Times New Roman" w:hAnsi="Times New Roman" w:cs="Times New Roman"/>
          <w:sz w:val="24"/>
          <w:szCs w:val="24"/>
        </w:rPr>
        <w:t>АО «Банк Центр Кредит» к М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</w:t>
      </w:r>
    </w:p>
    <w:p w14:paraId="3A69547C" w14:textId="71DD5533" w:rsidR="00897D6C" w:rsidRDefault="00897D6C" w:rsidP="00897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Заочное решение вынесено в пользу  АО «Банк Центр Кредит» о взыскании с М</w:t>
      </w:r>
      <w:r w:rsidR="008A3A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ВА, МЕ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задолженность по договорам банковского Займа сумму в размере 14 082 074,40 тенге и государственную пошлину в размере 422 461 тенге.</w:t>
      </w:r>
    </w:p>
    <w:p w14:paraId="3A69547D" w14:textId="77777777" w:rsidR="00897D6C" w:rsidRDefault="00897D6C" w:rsidP="00897D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Однако на данном судебном заседании, ответчики не участвовали, ни разу не получали извещений о предстоящих судебных заседаниях. О данном решении узнали от сотрудников судебного исполнителя.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>
        <w:rPr>
          <w:rFonts w:ascii="Times New Roman" w:hAnsi="Times New Roman" w:cs="Times New Roman"/>
          <w:iCs/>
          <w:sz w:val="24"/>
          <w:szCs w:val="24"/>
        </w:rPr>
        <w:t>суда № 2 Алмалинского района города Алматы</w:t>
      </w:r>
      <w:r>
        <w:rPr>
          <w:rFonts w:ascii="Times New Roman" w:hAnsi="Times New Roman" w:cs="Times New Roman"/>
          <w:sz w:val="24"/>
          <w:szCs w:val="24"/>
        </w:rPr>
        <w:t>, дело затрагивает наши ответчиков, а решение по указанному делу может повлиять на права и обязанности ответчиков.</w:t>
      </w:r>
    </w:p>
    <w:p w14:paraId="3A69547E" w14:textId="77777777" w:rsidR="00897D6C" w:rsidRDefault="00897D6C" w:rsidP="00897D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Заочным решением </w:t>
      </w:r>
      <w:r>
        <w:rPr>
          <w:rFonts w:ascii="Times New Roman" w:hAnsi="Times New Roman" w:cs="Times New Roman"/>
          <w:iCs/>
          <w:sz w:val="24"/>
          <w:szCs w:val="24"/>
        </w:rPr>
        <w:t>суда № 2 Алмалинского района города Алматы</w:t>
      </w:r>
      <w:r>
        <w:rPr>
          <w:rFonts w:ascii="Times New Roman" w:hAnsi="Times New Roman" w:cs="Times New Roman"/>
          <w:sz w:val="24"/>
          <w:szCs w:val="24"/>
        </w:rPr>
        <w:t>, не согласны, так как не установлены и выяснены судом размер основного долга, вознаграждения, пени и в связи намерены провести Финансово-кредитную экспертизу на предмет  начисления вознаграждения и основного долга и по другим обстоятельствам.</w:t>
      </w:r>
    </w:p>
    <w:p w14:paraId="3A69547F" w14:textId="77777777" w:rsidR="00897D6C" w:rsidRDefault="00897D6C" w:rsidP="00897D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 </w:t>
      </w:r>
    </w:p>
    <w:p w14:paraId="3A695480" w14:textId="77777777" w:rsidR="00897D6C" w:rsidRDefault="00897D6C" w:rsidP="00897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изложенного, а также в соответствии со ст.46-47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ГПК</w:t>
        </w:r>
      </w:hyperlink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РК,</w:t>
      </w:r>
    </w:p>
    <w:p w14:paraId="3A695481" w14:textId="77777777" w:rsidR="00897D6C" w:rsidRDefault="00897D6C" w:rsidP="00897D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A695482" w14:textId="77777777" w:rsidR="00897D6C" w:rsidRDefault="00897D6C" w:rsidP="00897D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3A695483" w14:textId="77777777" w:rsidR="00897D6C" w:rsidRDefault="00897D6C" w:rsidP="00897D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A695484" w14:textId="77777777" w:rsidR="00897D6C" w:rsidRDefault="00897D6C" w:rsidP="00897D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Выдать  копию искового заявления.</w:t>
      </w:r>
    </w:p>
    <w:p w14:paraId="3A695485" w14:textId="77777777" w:rsidR="00897D6C" w:rsidRDefault="00897D6C" w:rsidP="00897D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Предоставить  возможность ознакомиться с материалами дела.</w:t>
      </w:r>
    </w:p>
    <w:p w14:paraId="3A695486" w14:textId="77777777" w:rsidR="00897D6C" w:rsidRDefault="00897D6C" w:rsidP="00897D6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A695487" w14:textId="77777777" w:rsidR="00897D6C" w:rsidRDefault="00897D6C" w:rsidP="00897D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A695488" w14:textId="77777777" w:rsidR="00897D6C" w:rsidRDefault="00897D6C" w:rsidP="00897D6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A695489" w14:textId="77777777" w:rsidR="00897D6C" w:rsidRDefault="00897D6C" w:rsidP="00897D6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3A69548A" w14:textId="77777777" w:rsidR="00897D6C" w:rsidRDefault="00897D6C" w:rsidP="00897D6C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3A69548B" w14:textId="77777777" w:rsidR="00897D6C" w:rsidRDefault="00897D6C" w:rsidP="00897D6C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A69548C" w14:textId="77777777" w:rsidR="00234553" w:rsidRDefault="00897D6C" w:rsidP="00897D6C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"___"___________2016 г.</w:t>
      </w:r>
    </w:p>
    <w:sectPr w:rsidR="00234553" w:rsidSect="00897D6C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6C"/>
    <w:rsid w:val="00036BBE"/>
    <w:rsid w:val="00187F17"/>
    <w:rsid w:val="00234553"/>
    <w:rsid w:val="00897D6C"/>
    <w:rsid w:val="008A3AB5"/>
    <w:rsid w:val="00942D72"/>
    <w:rsid w:val="009D1A4B"/>
    <w:rsid w:val="00B62638"/>
    <w:rsid w:val="00FA38D8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5468"/>
  <w15:docId w15:val="{F6ECFCD6-23C4-47B7-B18A-BCE74C8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D6C"/>
    <w:rPr>
      <w:color w:val="0000FF"/>
      <w:u w:val="single"/>
    </w:rPr>
  </w:style>
  <w:style w:type="paragraph" w:styleId="a4">
    <w:name w:val="No Spacing"/>
    <w:uiPriority w:val="1"/>
    <w:qFormat/>
    <w:rsid w:val="00897D6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9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xn----9sbdbmu1badcueefjg3i7d.xn--p1ai/index.php/l/lawskodeks/civp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n----9sbdbmu1badcueefjg3i7d.xn--p1ai/index.php/l/newsetc/articles/iskbus/item/11733-kak-pravilno-sostavit-iskovoe-zayavlenie-obraztsyi-iskovyih-zayavleniy-v-sud.html" TargetMode="External"/><Relationship Id="rId5" Type="http://schemas.openxmlformats.org/officeDocument/2006/relationships/hyperlink" Target="http://www.xn----9sbdbmu1badcueefjg3i7d.xn--p1ai/index.php/l/newsetc/articles/catarb/item/13554-hodataistvo_v_sud.html" TargetMode="External"/><Relationship Id="rId4" Type="http://schemas.openxmlformats.org/officeDocument/2006/relationships/hyperlink" Target="mailto:sgt.kz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2463</Characters>
  <Application>Microsoft Office Word</Application>
  <DocSecurity>0</DocSecurity>
  <Lines>20</Lines>
  <Paragraphs>5</Paragraphs>
  <ScaleCrop>false</ScaleCrop>
  <Company>Krokoz™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2016-05-17T14:58:00Z</dcterms:created>
  <dcterms:modified xsi:type="dcterms:W3CDTF">2022-03-03T15:30:00Z</dcterms:modified>
</cp:coreProperties>
</file>