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068A" w14:textId="18CC337D" w:rsidR="007800C6" w:rsidRPr="00CF6DA6" w:rsidRDefault="00D916A4" w:rsidP="007800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DA6">
        <w:rPr>
          <w:rFonts w:ascii="Times New Roman" w:hAnsi="Times New Roman" w:cs="Times New Roman"/>
          <w:b/>
          <w:bCs/>
          <w:sz w:val="24"/>
          <w:szCs w:val="24"/>
        </w:rPr>
        <w:t xml:space="preserve">Обжалование постановления ЧСИ | </w:t>
      </w:r>
      <w:r w:rsidR="007800C6">
        <w:rPr>
          <w:rFonts w:ascii="Times New Roman" w:hAnsi="Times New Roman" w:cs="Times New Roman"/>
          <w:b/>
          <w:bCs/>
          <w:sz w:val="24"/>
          <w:szCs w:val="24"/>
        </w:rPr>
        <w:t>Оспаривание с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</w:rPr>
        <w:t>умм</w:t>
      </w:r>
      <w:r w:rsidR="007800C6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</w:rPr>
        <w:t xml:space="preserve"> оплаты </w:t>
      </w:r>
      <w:r w:rsidR="00462BDC" w:rsidRPr="00CF6DA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</w:rPr>
        <w:t xml:space="preserve"> ЧСИ</w:t>
      </w:r>
      <w:r w:rsidR="007800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7800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Жалоба на дейс</w:t>
      </w:r>
      <w:r w:rsidR="00A03CDE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7800C6" w:rsidRPr="00CF6DA6">
        <w:rPr>
          <w:rFonts w:ascii="Times New Roman" w:hAnsi="Times New Roman" w:cs="Times New Roman"/>
          <w:b/>
          <w:bCs/>
          <w:sz w:val="24"/>
          <w:szCs w:val="24"/>
          <w:lang w:val="kk-KZ"/>
        </w:rPr>
        <w:t>вия ЧСИ</w:t>
      </w:r>
    </w:p>
    <w:p w14:paraId="2DD82586" w14:textId="11D7C26A" w:rsidR="3759A7B7" w:rsidRPr="00CF6DA6" w:rsidRDefault="3759A7B7" w:rsidP="00CF6D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088E1" w14:textId="1DBE9BAE" w:rsidR="00574FF8" w:rsidRPr="00CF6DA6" w:rsidRDefault="009D1743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02 апреля 2019 года 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Медеуский районный суд города Алматы </w:t>
      </w:r>
      <w:r w:rsidR="00F63F1B" w:rsidRPr="00CF6DA6">
        <w:rPr>
          <w:rFonts w:ascii="Times New Roman" w:hAnsi="Times New Roman" w:cs="Times New Roman"/>
          <w:sz w:val="24"/>
          <w:szCs w:val="24"/>
        </w:rPr>
        <w:t>рассмотрев</w:t>
      </w:r>
      <w:r w:rsidR="00553DFF" w:rsidRPr="00CF6DA6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в открытом судебном заседании гражданское дело по заявлению: К</w:t>
      </w:r>
      <w:r w:rsidR="00082012" w:rsidRPr="00CF6DA6">
        <w:rPr>
          <w:rFonts w:ascii="Times New Roman" w:hAnsi="Times New Roman" w:cs="Times New Roman"/>
          <w:sz w:val="24"/>
          <w:szCs w:val="24"/>
        </w:rPr>
        <w:t>КК</w:t>
      </w:r>
      <w:r w:rsidR="008D5D28" w:rsidRPr="00CF6DA6">
        <w:rPr>
          <w:rFonts w:ascii="Times New Roman" w:hAnsi="Times New Roman" w:cs="Times New Roman"/>
          <w:sz w:val="24"/>
          <w:szCs w:val="24"/>
        </w:rPr>
        <w:t xml:space="preserve"> его представитель Саржанов Г.Т. 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</w:t>
      </w:r>
      <w:r w:rsidR="00082012" w:rsidRPr="00CF6DA6">
        <w:rPr>
          <w:rFonts w:ascii="Times New Roman" w:hAnsi="Times New Roman" w:cs="Times New Roman"/>
          <w:sz w:val="24"/>
          <w:szCs w:val="24"/>
        </w:rPr>
        <w:t>в отношении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Частн</w:t>
      </w:r>
      <w:r w:rsidR="00082012" w:rsidRPr="00CF6DA6">
        <w:rPr>
          <w:rFonts w:ascii="Times New Roman" w:hAnsi="Times New Roman" w:cs="Times New Roman"/>
          <w:sz w:val="24"/>
          <w:szCs w:val="24"/>
        </w:rPr>
        <w:t>ого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судебн</w:t>
      </w:r>
      <w:r w:rsidR="00082012" w:rsidRPr="00CF6DA6">
        <w:rPr>
          <w:rFonts w:ascii="Times New Roman" w:hAnsi="Times New Roman" w:cs="Times New Roman"/>
          <w:sz w:val="24"/>
          <w:szCs w:val="24"/>
        </w:rPr>
        <w:t>ого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исполнител</w:t>
      </w:r>
      <w:r w:rsidR="00082012" w:rsidRPr="00CF6DA6">
        <w:rPr>
          <w:rFonts w:ascii="Times New Roman" w:hAnsi="Times New Roman" w:cs="Times New Roman"/>
          <w:sz w:val="24"/>
          <w:szCs w:val="24"/>
        </w:rPr>
        <w:t>я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г. Алматы ТТ.С. </w:t>
      </w:r>
      <w:r w:rsidR="00082012" w:rsidRPr="00CF6DA6">
        <w:rPr>
          <w:rFonts w:ascii="Times New Roman" w:hAnsi="Times New Roman" w:cs="Times New Roman"/>
          <w:sz w:val="24"/>
          <w:szCs w:val="24"/>
        </w:rPr>
        <w:t>с требованиями: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 1. Признать незаконными действия частного судебного исполнителя ТТ.С. по вынесению постановления от 12.02.2019 года об утверждении суммы оплаты деятельности частного судебного исполнителя. </w:t>
      </w:r>
    </w:p>
    <w:p w14:paraId="78247477" w14:textId="77777777" w:rsidR="001C50EB" w:rsidRPr="00CF6DA6" w:rsidRDefault="00983294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Таким образом </w:t>
      </w:r>
      <w:r w:rsidR="007F4DD6" w:rsidRPr="00CF6DA6">
        <w:rPr>
          <w:rFonts w:ascii="Times New Roman" w:hAnsi="Times New Roman" w:cs="Times New Roman"/>
          <w:sz w:val="24"/>
          <w:szCs w:val="24"/>
        </w:rPr>
        <w:t xml:space="preserve">Заявитель КК.К. обратился в суд с вышеуказанной жалобой, мотивируя свои требования тем, что частным судебным исполнителем ТТ.С. возбуждено исполнительное производство №47-18-А-382 от 26.02.2018г. о взыскании с КК.К., БА.Б., О.К. солидарно в пользу АО «Банк Центр Кредит» суммы задолженности в размере 41 844 491 тенге. </w:t>
      </w:r>
    </w:p>
    <w:p w14:paraId="63B2AF7E" w14:textId="77777777" w:rsidR="00881AF7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рамках исполнительного производства наложен арест на все движимые и недвижимые имущества должников, а также </w:t>
      </w:r>
      <w:proofErr w:type="gramStart"/>
      <w:r w:rsidRPr="00CF6DA6">
        <w:rPr>
          <w:rFonts w:ascii="Times New Roman" w:hAnsi="Times New Roman" w:cs="Times New Roman"/>
          <w:sz w:val="24"/>
          <w:szCs w:val="24"/>
        </w:rPr>
        <w:t>на денежные средства</w:t>
      </w:r>
      <w:proofErr w:type="gramEnd"/>
      <w:r w:rsidRPr="00CF6DA6">
        <w:rPr>
          <w:rFonts w:ascii="Times New Roman" w:hAnsi="Times New Roman" w:cs="Times New Roman"/>
          <w:sz w:val="24"/>
          <w:szCs w:val="24"/>
        </w:rPr>
        <w:t xml:space="preserve"> находящиеся в банках второго уровня. </w:t>
      </w:r>
      <w:r w:rsidR="00881AF7" w:rsidRPr="00CF6D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F0EBEA" w14:textId="77777777" w:rsidR="00881AF7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06.02.2019г. исполнительное производство прекращено, в связи с утверждением судом соглашения об урегулировании спора (конфликта) в порядке медиации сторонами исполнительного производства в ходе исполнения решения суда. </w:t>
      </w:r>
    </w:p>
    <w:p w14:paraId="74C61141" w14:textId="77777777" w:rsidR="00C36EE8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>12.02.2019г. частным судебным исп</w:t>
      </w:r>
      <w:r w:rsidR="00C36EE8" w:rsidRPr="00CF6DA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CF6DA6">
        <w:rPr>
          <w:rFonts w:ascii="Times New Roman" w:hAnsi="Times New Roman" w:cs="Times New Roman"/>
          <w:sz w:val="24"/>
          <w:szCs w:val="24"/>
        </w:rPr>
        <w:t>лнителем вынесено постановление об утверждении сумм оплаты совершенных исполнительных действий, в соответствии с которым утверждена сумму в размере 2 092 225 тенге, должник считает действия судебного исп</w:t>
      </w:r>
      <w:r w:rsidR="00C36EE8" w:rsidRPr="00CF6DA6">
        <w:rPr>
          <w:rFonts w:ascii="Times New Roman" w:hAnsi="Times New Roman" w:cs="Times New Roman"/>
          <w:sz w:val="24"/>
          <w:szCs w:val="24"/>
        </w:rPr>
        <w:t>о</w:t>
      </w:r>
      <w:r w:rsidRPr="00CF6DA6">
        <w:rPr>
          <w:rFonts w:ascii="Times New Roman" w:hAnsi="Times New Roman" w:cs="Times New Roman"/>
          <w:sz w:val="24"/>
          <w:szCs w:val="24"/>
        </w:rPr>
        <w:t xml:space="preserve">лнителя по вынесения указанного постановления незаконными, так как совершенные в нарушение норм действующего законодательства. </w:t>
      </w:r>
    </w:p>
    <w:p w14:paraId="1DA8734A" w14:textId="77777777" w:rsidR="00325BC6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судебном заседании представитель заявителя Саржанов Г.Т. доводы жалобы поддержал, просил суд жалобу удовлетворить. Частный судебный исполнитель ТТ.С. в судебном заседании доводы жалобы не признал, просил в удовлетворении жалобы отказать, </w:t>
      </w:r>
      <w:proofErr w:type="gramStart"/>
      <w:r w:rsidRPr="00CF6DA6">
        <w:rPr>
          <w:rFonts w:ascii="Times New Roman" w:hAnsi="Times New Roman" w:cs="Times New Roman"/>
          <w:sz w:val="24"/>
          <w:szCs w:val="24"/>
        </w:rPr>
        <w:t>по мотивам</w:t>
      </w:r>
      <w:proofErr w:type="gramEnd"/>
      <w:r w:rsidRPr="00CF6DA6">
        <w:rPr>
          <w:rFonts w:ascii="Times New Roman" w:hAnsi="Times New Roman" w:cs="Times New Roman"/>
          <w:sz w:val="24"/>
          <w:szCs w:val="24"/>
        </w:rPr>
        <w:t xml:space="preserve"> изложенным в отзыве. Третье лицо, не</w:t>
      </w:r>
      <w:r w:rsidR="00E2786D" w:rsidRPr="00CF6DA6">
        <w:rPr>
          <w:rFonts w:ascii="Times New Roman" w:hAnsi="Times New Roman" w:cs="Times New Roman"/>
          <w:sz w:val="24"/>
          <w:szCs w:val="24"/>
        </w:rPr>
        <w:t xml:space="preserve"> </w:t>
      </w:r>
      <w:r w:rsidRPr="00CF6DA6">
        <w:rPr>
          <w:rFonts w:ascii="Times New Roman" w:hAnsi="Times New Roman" w:cs="Times New Roman"/>
          <w:sz w:val="24"/>
          <w:szCs w:val="24"/>
        </w:rPr>
        <w:t xml:space="preserve">заявляющее </w:t>
      </w:r>
      <w:r w:rsidR="00E2786D" w:rsidRPr="00CF6DA6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CF6DA6">
        <w:rPr>
          <w:rFonts w:ascii="Times New Roman" w:hAnsi="Times New Roman" w:cs="Times New Roman"/>
          <w:sz w:val="24"/>
          <w:szCs w:val="24"/>
        </w:rPr>
        <w:t xml:space="preserve"> требований на предмет спора взыскатель АО «Банк Центр кредит» - РЧ. рассмотрение жалобы оставил на усмотрение суда. </w:t>
      </w:r>
    </w:p>
    <w:p w14:paraId="106E3DF6" w14:textId="77777777" w:rsidR="00853200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>Суд, заслушав пояснения участников процесса, изучив материалы дела, материалы исполнительного производства, при</w:t>
      </w:r>
      <w:r w:rsidR="00B82E33" w:rsidRPr="00CF6DA6">
        <w:rPr>
          <w:rFonts w:ascii="Times New Roman" w:hAnsi="Times New Roman" w:cs="Times New Roman"/>
          <w:sz w:val="24"/>
          <w:szCs w:val="24"/>
        </w:rPr>
        <w:t>шел</w:t>
      </w:r>
      <w:r w:rsidRPr="00CF6DA6">
        <w:rPr>
          <w:rFonts w:ascii="Times New Roman" w:hAnsi="Times New Roman" w:cs="Times New Roman"/>
          <w:sz w:val="24"/>
          <w:szCs w:val="24"/>
        </w:rPr>
        <w:t xml:space="preserve"> к следующему. </w:t>
      </w:r>
    </w:p>
    <w:p w14:paraId="38FEC842" w14:textId="77777777" w:rsidR="00D95236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Из содержания статьи 72 Гражданского процессуального кодекса Республики Казахстан (далее – ГПК) следует, что каждая сторона должна доказать те обстоятельства, на которые она ссылается как на основания своих требований и возражений. </w:t>
      </w:r>
    </w:p>
    <w:p w14:paraId="617B13C3" w14:textId="77777777" w:rsidR="00D95236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Согласно части 2 статьи 224 ГПК суд основывает решение лишь на тех доказательствах, которые были исследованы в судебном заседании. </w:t>
      </w:r>
    </w:p>
    <w:p w14:paraId="6F6A6335" w14:textId="77777777" w:rsidR="00C162D9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 (ч.1 ст.8 ГПК). </w:t>
      </w:r>
    </w:p>
    <w:p w14:paraId="6D2AA430" w14:textId="77777777" w:rsidR="00C162D9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соответствии со ст. 250 ГПК на действия (бездействие) судебного исполнителя по исполнению исполнительных документов, в том числе по оспариванию торгов, в процессе </w:t>
      </w:r>
      <w:r w:rsidRPr="00CF6DA6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исполнительного производства либо на отказ в совершении таких действий взыскателем или должником может быть подана жалоба. </w:t>
      </w:r>
    </w:p>
    <w:p w14:paraId="4350F4C4" w14:textId="77777777" w:rsidR="00460954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Жалоба подается в районный (городской)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(отказа в совершении действия) или со дня, когда взыскателю или </w:t>
      </w:r>
      <w:proofErr w:type="gramStart"/>
      <w:r w:rsidRPr="00CF6DA6">
        <w:rPr>
          <w:rFonts w:ascii="Times New Roman" w:hAnsi="Times New Roman" w:cs="Times New Roman"/>
          <w:sz w:val="24"/>
          <w:szCs w:val="24"/>
        </w:rPr>
        <w:t>должнику</w:t>
      </w:r>
      <w:proofErr w:type="gramEnd"/>
      <w:r w:rsidRPr="00CF6DA6">
        <w:rPr>
          <w:rFonts w:ascii="Times New Roman" w:hAnsi="Times New Roman" w:cs="Times New Roman"/>
          <w:sz w:val="24"/>
          <w:szCs w:val="24"/>
        </w:rPr>
        <w:t xml:space="preserve"> не извещенному о времени и месте совершения действия судебным исполнителем, стало о нем известно. </w:t>
      </w:r>
    </w:p>
    <w:p w14:paraId="69312952" w14:textId="77777777" w:rsidR="00460954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Жалоба подается по месту совершения исполнительных действий,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действий. </w:t>
      </w:r>
    </w:p>
    <w:p w14:paraId="7957C2B1" w14:textId="77777777" w:rsidR="000E38BC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Предварительное обращение в вышестоящие органы и к вышестоящему должностному лицу в порядке подчиненности не препятствует подаче жалобы в суд. </w:t>
      </w:r>
    </w:p>
    <w:p w14:paraId="04752B24" w14:textId="77777777" w:rsidR="003744C8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решением районного суда №2 Алмалинского района г.Алматы от 15.02.2017г. удовлетворены исковые требования АО «Банк Центр Кредит», постановлено: взыскать в солидарном порядке с КК.К., БА.Б., ОА.К. в пользу АО «Банк Центр Кредит» взыскана сумма задолженности в размере 40 625 720 тенге, в долевом порядке сумма государственной пошлины в размере 1 218 772 тенге. </w:t>
      </w:r>
    </w:p>
    <w:p w14:paraId="35EB954B" w14:textId="77777777" w:rsidR="003744C8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По вступлении решения суда в законную силу был выписан исполнительный лист и направлен на принудительное исполнение. </w:t>
      </w:r>
    </w:p>
    <w:p w14:paraId="78FAE94D" w14:textId="77777777" w:rsidR="00E128AD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силу п. 1 ст. 37 Закона Республики Казахстан «Об исполнительном производстве и статусе судебных исполнителей» (далее - Закон) судебный исполнитель возбуждает исполнительное производство на основании исполнительного документа по заявлению взыскателя. 27.02.2018г. частным судебным исполнителем исполнительного округа г.Алматы Тулебаевым </w:t>
      </w:r>
      <w:proofErr w:type="gramStart"/>
      <w:r w:rsidRPr="00CF6DA6">
        <w:rPr>
          <w:rFonts w:ascii="Times New Roman" w:hAnsi="Times New Roman" w:cs="Times New Roman"/>
          <w:sz w:val="24"/>
          <w:szCs w:val="24"/>
        </w:rPr>
        <w:t>Т.С.</w:t>
      </w:r>
      <w:proofErr w:type="gramEnd"/>
      <w:r w:rsidRPr="00CF6DA6">
        <w:rPr>
          <w:rFonts w:ascii="Times New Roman" w:hAnsi="Times New Roman" w:cs="Times New Roman"/>
          <w:sz w:val="24"/>
          <w:szCs w:val="24"/>
        </w:rPr>
        <w:t xml:space="preserve"> возбуждено исполнительное производство №47/18-75-382. </w:t>
      </w:r>
    </w:p>
    <w:p w14:paraId="27CAB6C1" w14:textId="77777777" w:rsidR="00E128AD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ходе исполнения решения суда стороны исполнительного производства заключили соглашение об урегулировании спора (конфликта) в порядке медиации и определением районного суда №2 Алмалинского района г.Алматы от 22.01.2019г. указанное соглашение утверждено судом. 06.02.2019г. частным судебным исполнителем вынесено постановлено о прекращении исполнительного производства, в связи с заключением сторонами исполнительного производства медиативного соглашения. </w:t>
      </w:r>
    </w:p>
    <w:p w14:paraId="62B8E11F" w14:textId="77777777" w:rsidR="00867C6E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Далее, 12.02.2019г. судебным исполнителем вынесено постановление об утверждении суммы оплаты деятельности частного судебного исполнителя, в соответствии с которым утверждена сумма оплаты деятельности частного судебного исполнителя на сумму 2 092 225 тенге, которая подлежит взысканию солидарно с КК.К., БА.Б., ОА.К. </w:t>
      </w:r>
    </w:p>
    <w:p w14:paraId="559DA99C" w14:textId="77777777" w:rsidR="002865DA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Заявитель с данным постановлением не согласен, считает его необоснованным и подлежащим отмене, так как оно не соответствует нормам действующего законодательства и нарушает его права и законные интересы. </w:t>
      </w:r>
    </w:p>
    <w:p w14:paraId="431FBA0C" w14:textId="77777777" w:rsidR="001030CE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Данные доводы заявителя являются обоснованными, по следующим основаниям. В силу п.1 ст.118 Закона РК «Об исполнительном производстве и статусе судебных исполнителей» (далее - Закон), оплата деятельности частного судебного исполнителя производится за счет средств, взысканных с должника, и устанавливается в размере от трех до двадцати пяти процентов в зависимости от категории дел и суммы взыскания с установлением предельных размеров не </w:t>
      </w:r>
      <w:r w:rsidRPr="00CF6DA6">
        <w:rPr>
          <w:rFonts w:ascii="Times New Roman" w:hAnsi="Times New Roman" w:cs="Times New Roman"/>
          <w:sz w:val="24"/>
          <w:szCs w:val="24"/>
        </w:rPr>
        <w:lastRenderedPageBreak/>
        <w:t xml:space="preserve">более десяти тысяч месячных расчетных показателей. По исполнительным документам неимущественного характера оплата деятельности частного судебного исполнителя устанавливается в месячных расчетных показателях. </w:t>
      </w:r>
    </w:p>
    <w:p w14:paraId="0400914A" w14:textId="77777777" w:rsidR="001030CE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При этом, п.2 ст.118 Закона закрепляет, что оплата деятельности частного судебного исполнителя производится только в случае полного или частичного исполнения исполнительного документа. </w:t>
      </w:r>
    </w:p>
    <w:p w14:paraId="33F6E750" w14:textId="77777777" w:rsidR="008C3CC3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Если исполнительный документ имущественного характера исполнен частично, то частному судебному исполнителю выплачивается только часть оплаты его деятельности, пропорционально взысканной сумме или стоимости имущества. </w:t>
      </w:r>
    </w:p>
    <w:p w14:paraId="0D6E99FD" w14:textId="77777777" w:rsidR="008C3CC3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Кроме того, п. 17 Нормативного постановления ВС РК «О применении судами некоторых норм законодательства об исполнительном производстве» разъяснено, что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исполнителя. </w:t>
      </w:r>
    </w:p>
    <w:p w14:paraId="6E2137E2" w14:textId="77777777" w:rsidR="00B312B1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Исходя из этого, действия судебного исполнителя по принятию мер к обеспечению исполнения исполнительного документа, указанные в статье 32 Закона, а также принятые меры по реализации описанного и арестованного имущества, обращению взыскания на заработную плату и другие доходы должника, на имущество, находящееся у других лиц, должны рассматриваться как меры полного принудительного исполнения. </w:t>
      </w:r>
    </w:p>
    <w:p w14:paraId="06350A32" w14:textId="77777777" w:rsidR="0042354C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DA6">
        <w:rPr>
          <w:rFonts w:ascii="Times New Roman" w:hAnsi="Times New Roman" w:cs="Times New Roman"/>
          <w:sz w:val="24"/>
          <w:szCs w:val="24"/>
        </w:rPr>
        <w:t>В данном случае,</w:t>
      </w:r>
      <w:proofErr w:type="gramEnd"/>
      <w:r w:rsidRPr="00CF6DA6">
        <w:rPr>
          <w:rFonts w:ascii="Times New Roman" w:hAnsi="Times New Roman" w:cs="Times New Roman"/>
          <w:sz w:val="24"/>
          <w:szCs w:val="24"/>
        </w:rPr>
        <w:t xml:space="preserve"> изучение материалов исполнительного производства показало, что частным судебным исполнителем до прекращения исполнительного производства в связи с утверждением медиативного соглашения во исполнение указанного выше решения суда полного либо частичного принудительного исполнения суда не произведено, в пользу взыскателя не взысканы никакие средства. </w:t>
      </w:r>
    </w:p>
    <w:p w14:paraId="7020FCBA" w14:textId="77777777" w:rsidR="0042354C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связи с чем, требование судебного исполнителя по утверждению суммы оплаты деятельности судебного исполнителя в размере 2 092 225 тенге, не согласуются с вышеуказанной нормой действующего законодательства. Таким образом, действия частного судебного исполнителя по вынесению оспариваемого постановления противоречат нормам действующего законодательства. </w:t>
      </w:r>
    </w:p>
    <w:p w14:paraId="729F1635" w14:textId="77777777" w:rsidR="0042354C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В соответствии с п.3 ст.250 ГПК РК суд, признав жалобу обоснованной, выносит решение о признании незаконными действий (бездействия) судебного исполнителя и обязывает его устранить в полном объеме допущенное нарушение либо восстановить нарушенные права, свободы или законные интересы взыскателя или должника иным способом. </w:t>
      </w:r>
    </w:p>
    <w:p w14:paraId="6ADEBFD6" w14:textId="77777777" w:rsidR="00184F1F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6DA6">
        <w:rPr>
          <w:rFonts w:ascii="Times New Roman" w:hAnsi="Times New Roman" w:cs="Times New Roman"/>
          <w:sz w:val="24"/>
          <w:szCs w:val="24"/>
        </w:rPr>
        <w:t>При указанных обстоятельствах</w:t>
      </w:r>
      <w:r w:rsidR="000C3446" w:rsidRPr="00CF6DA6">
        <w:rPr>
          <w:rFonts w:ascii="Times New Roman" w:hAnsi="Times New Roman" w:cs="Times New Roman"/>
          <w:sz w:val="24"/>
          <w:szCs w:val="24"/>
          <w:lang w:val="kk-KZ"/>
        </w:rPr>
        <w:t xml:space="preserve"> суд посчитал что,</w:t>
      </w:r>
      <w:r w:rsidRPr="00CF6DA6">
        <w:rPr>
          <w:rFonts w:ascii="Times New Roman" w:hAnsi="Times New Roman" w:cs="Times New Roman"/>
          <w:sz w:val="24"/>
          <w:szCs w:val="24"/>
        </w:rPr>
        <w:t xml:space="preserve"> жалоба КК.К. на действия частного судебного исполнителя ТТ.С.</w:t>
      </w:r>
      <w:r w:rsidR="00E35354" w:rsidRPr="00CF6D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6DA6">
        <w:rPr>
          <w:rFonts w:ascii="Times New Roman" w:hAnsi="Times New Roman" w:cs="Times New Roman"/>
          <w:sz w:val="24"/>
          <w:szCs w:val="24"/>
        </w:rPr>
        <w:t>подлежит удовлетворению.</w:t>
      </w:r>
    </w:p>
    <w:p w14:paraId="7EDB1046" w14:textId="77777777" w:rsidR="00184F1F" w:rsidRPr="00CF6DA6" w:rsidRDefault="007F4DD6" w:rsidP="007F4DD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Руководствуясь ст.ст.223-226,250 ГПК РК, суд РЕШИЛ: Жалобу ККК на действия частного судебного исполнителя исполнительного округа города Алматы ТТ.С. о признании незаконными действия частного судебного исполнителя ТТ.С. по вынесению постановления от 12.02.2019г. об утверждении суммы оплаты деятельности частного судебного исполнителя – удовлетворить. </w:t>
      </w:r>
    </w:p>
    <w:p w14:paraId="04CEC95F" w14:textId="4EDE28F7" w:rsidR="00045624" w:rsidRDefault="007F4DD6" w:rsidP="000004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 xml:space="preserve">Признать действия частного судебного исполнителя исполнительного округа г.Алматы ТТ.С. по вынесению постановления от 12.02.2019 года об утверждении суммы оплаты деятельности частного судебного исполнителя в размере 2 092 225 тенге, незаконными. </w:t>
      </w:r>
    </w:p>
    <w:p w14:paraId="1EAE4A26" w14:textId="13303051" w:rsidR="00CE7CFE" w:rsidRPr="00CF6DA6" w:rsidRDefault="00CE7CFE" w:rsidP="000004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 </w:t>
      </w:r>
      <w:r w:rsidR="00BF5BAD">
        <w:rPr>
          <w:rFonts w:ascii="Times New Roman" w:hAnsi="Times New Roman" w:cs="Times New Roman"/>
          <w:sz w:val="24"/>
          <w:szCs w:val="24"/>
        </w:rPr>
        <w:t>согласившись</w:t>
      </w:r>
      <w:r>
        <w:rPr>
          <w:rFonts w:ascii="Times New Roman" w:hAnsi="Times New Roman" w:cs="Times New Roman"/>
          <w:sz w:val="24"/>
          <w:szCs w:val="24"/>
        </w:rPr>
        <w:t xml:space="preserve"> с решением суда первой инстанции ЧСИ обратился в суд </w:t>
      </w:r>
      <w:r w:rsidR="00BF5BAD">
        <w:rPr>
          <w:rFonts w:ascii="Times New Roman" w:hAnsi="Times New Roman" w:cs="Times New Roman"/>
          <w:sz w:val="24"/>
          <w:szCs w:val="24"/>
        </w:rPr>
        <w:t>апелляционной</w:t>
      </w:r>
      <w:r>
        <w:rPr>
          <w:rFonts w:ascii="Times New Roman" w:hAnsi="Times New Roman" w:cs="Times New Roman"/>
          <w:sz w:val="24"/>
          <w:szCs w:val="24"/>
        </w:rPr>
        <w:t xml:space="preserve"> и далее </w:t>
      </w:r>
      <w:r w:rsidR="00BF5BAD">
        <w:rPr>
          <w:rFonts w:ascii="Times New Roman" w:hAnsi="Times New Roman" w:cs="Times New Roman"/>
          <w:sz w:val="24"/>
          <w:szCs w:val="24"/>
        </w:rPr>
        <w:t>Кассационной</w:t>
      </w:r>
      <w:r>
        <w:rPr>
          <w:rFonts w:ascii="Times New Roman" w:hAnsi="Times New Roman" w:cs="Times New Roman"/>
          <w:sz w:val="24"/>
          <w:szCs w:val="24"/>
        </w:rPr>
        <w:t xml:space="preserve"> инстанции</w:t>
      </w:r>
      <w:r w:rsidR="00BF5BAD">
        <w:rPr>
          <w:rFonts w:ascii="Times New Roman" w:hAnsi="Times New Roman" w:cs="Times New Roman"/>
          <w:sz w:val="24"/>
          <w:szCs w:val="24"/>
        </w:rPr>
        <w:t>, которые оставили Решения суда первой инстанции без изменения</w:t>
      </w:r>
      <w:r w:rsidR="00B25528">
        <w:rPr>
          <w:rFonts w:ascii="Times New Roman" w:hAnsi="Times New Roman" w:cs="Times New Roman"/>
          <w:sz w:val="24"/>
          <w:szCs w:val="24"/>
        </w:rPr>
        <w:t>,</w:t>
      </w:r>
      <w:r w:rsidR="00BF5BAD">
        <w:rPr>
          <w:rFonts w:ascii="Times New Roman" w:hAnsi="Times New Roman" w:cs="Times New Roman"/>
          <w:sz w:val="24"/>
          <w:szCs w:val="24"/>
        </w:rPr>
        <w:t xml:space="preserve"> признав</w:t>
      </w:r>
      <w:r w:rsidR="00B25528">
        <w:rPr>
          <w:rFonts w:ascii="Times New Roman" w:hAnsi="Times New Roman" w:cs="Times New Roman"/>
          <w:sz w:val="24"/>
          <w:szCs w:val="24"/>
        </w:rPr>
        <w:t xml:space="preserve"> её</w:t>
      </w:r>
      <w:r w:rsidR="00BF5BAD">
        <w:rPr>
          <w:rFonts w:ascii="Times New Roman" w:hAnsi="Times New Roman" w:cs="Times New Roman"/>
          <w:sz w:val="24"/>
          <w:szCs w:val="24"/>
        </w:rPr>
        <w:t xml:space="preserve"> законной и обоснованной.</w:t>
      </w:r>
    </w:p>
    <w:p w14:paraId="3FCDA727" w14:textId="77777777" w:rsidR="00045624" w:rsidRPr="00CF6DA6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CF6DA6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CF6DA6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CF6DA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CF6DA6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CF6DA6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F6DA6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CF6DA6" w:rsidRDefault="00045624">
      <w:pPr>
        <w:rPr>
          <w:rFonts w:ascii="Times New Roman" w:hAnsi="Times New Roman" w:cs="Times New Roman"/>
          <w:sz w:val="24"/>
          <w:szCs w:val="24"/>
        </w:rPr>
      </w:pPr>
    </w:p>
    <w:sectPr w:rsidR="00045624" w:rsidRPr="00CF6DA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7A70" w14:textId="77777777" w:rsidR="00770C48" w:rsidRDefault="00770C48" w:rsidP="00702393">
      <w:pPr>
        <w:spacing w:after="0" w:line="240" w:lineRule="auto"/>
      </w:pPr>
      <w:r>
        <w:separator/>
      </w:r>
    </w:p>
  </w:endnote>
  <w:endnote w:type="continuationSeparator" w:id="0">
    <w:p w14:paraId="6BD0F94E" w14:textId="77777777" w:rsidR="00770C48" w:rsidRDefault="00770C4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8B36" w14:textId="77777777" w:rsidR="00770C48" w:rsidRDefault="00770C48" w:rsidP="00702393">
      <w:pPr>
        <w:spacing w:after="0" w:line="240" w:lineRule="auto"/>
      </w:pPr>
      <w:r>
        <w:separator/>
      </w:r>
    </w:p>
  </w:footnote>
  <w:footnote w:type="continuationSeparator" w:id="0">
    <w:p w14:paraId="2893B440" w14:textId="77777777" w:rsidR="00770C48" w:rsidRDefault="00770C4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040C"/>
    <w:rsid w:val="000056B3"/>
    <w:rsid w:val="00014D8B"/>
    <w:rsid w:val="00015A78"/>
    <w:rsid w:val="00017580"/>
    <w:rsid w:val="00033DDA"/>
    <w:rsid w:val="000423BC"/>
    <w:rsid w:val="00045624"/>
    <w:rsid w:val="00082012"/>
    <w:rsid w:val="000C3446"/>
    <w:rsid w:val="000E38BC"/>
    <w:rsid w:val="001030CE"/>
    <w:rsid w:val="00152128"/>
    <w:rsid w:val="001539CF"/>
    <w:rsid w:val="00184F1F"/>
    <w:rsid w:val="00193E1B"/>
    <w:rsid w:val="001C50EB"/>
    <w:rsid w:val="001C5801"/>
    <w:rsid w:val="002570B0"/>
    <w:rsid w:val="002706B8"/>
    <w:rsid w:val="002865DA"/>
    <w:rsid w:val="002A1A72"/>
    <w:rsid w:val="002B659E"/>
    <w:rsid w:val="002C1565"/>
    <w:rsid w:val="00325BC6"/>
    <w:rsid w:val="00327D34"/>
    <w:rsid w:val="00327E86"/>
    <w:rsid w:val="003744C8"/>
    <w:rsid w:val="00396063"/>
    <w:rsid w:val="003C77EA"/>
    <w:rsid w:val="003E3623"/>
    <w:rsid w:val="0042354C"/>
    <w:rsid w:val="00442855"/>
    <w:rsid w:val="00460954"/>
    <w:rsid w:val="00462BDC"/>
    <w:rsid w:val="005449AA"/>
    <w:rsid w:val="00553DFF"/>
    <w:rsid w:val="00574FF8"/>
    <w:rsid w:val="005B4DC1"/>
    <w:rsid w:val="005C3618"/>
    <w:rsid w:val="006B0A4D"/>
    <w:rsid w:val="006E2D0A"/>
    <w:rsid w:val="00702393"/>
    <w:rsid w:val="00722D19"/>
    <w:rsid w:val="00770C48"/>
    <w:rsid w:val="007800C6"/>
    <w:rsid w:val="007E2422"/>
    <w:rsid w:val="007F4DD6"/>
    <w:rsid w:val="0082420C"/>
    <w:rsid w:val="0082471F"/>
    <w:rsid w:val="00853200"/>
    <w:rsid w:val="008639D1"/>
    <w:rsid w:val="00867C6E"/>
    <w:rsid w:val="00881AF7"/>
    <w:rsid w:val="008A7236"/>
    <w:rsid w:val="008C3CC3"/>
    <w:rsid w:val="008D5D28"/>
    <w:rsid w:val="008E7DF6"/>
    <w:rsid w:val="008F4E8E"/>
    <w:rsid w:val="0091354D"/>
    <w:rsid w:val="0094655E"/>
    <w:rsid w:val="00983294"/>
    <w:rsid w:val="009D1743"/>
    <w:rsid w:val="009E6904"/>
    <w:rsid w:val="00A03CDE"/>
    <w:rsid w:val="00A2196B"/>
    <w:rsid w:val="00A23573"/>
    <w:rsid w:val="00A45B15"/>
    <w:rsid w:val="00B25528"/>
    <w:rsid w:val="00B312B1"/>
    <w:rsid w:val="00B31BDB"/>
    <w:rsid w:val="00B82E33"/>
    <w:rsid w:val="00BD4A4C"/>
    <w:rsid w:val="00BD7730"/>
    <w:rsid w:val="00BF5BAD"/>
    <w:rsid w:val="00C162D9"/>
    <w:rsid w:val="00C16D9C"/>
    <w:rsid w:val="00C36EE8"/>
    <w:rsid w:val="00C83C54"/>
    <w:rsid w:val="00CB275A"/>
    <w:rsid w:val="00CE7CFE"/>
    <w:rsid w:val="00CF5BD5"/>
    <w:rsid w:val="00CF6DA6"/>
    <w:rsid w:val="00D02DFB"/>
    <w:rsid w:val="00D916A4"/>
    <w:rsid w:val="00D95236"/>
    <w:rsid w:val="00DB660C"/>
    <w:rsid w:val="00E128AD"/>
    <w:rsid w:val="00E2786D"/>
    <w:rsid w:val="00E35354"/>
    <w:rsid w:val="00EE78AD"/>
    <w:rsid w:val="00F173BA"/>
    <w:rsid w:val="00F211E1"/>
    <w:rsid w:val="00F63F1B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1509</Words>
  <Characters>8605</Characters>
  <Application>Microsoft Office Word</Application>
  <DocSecurity>0</DocSecurity>
  <Lines>71</Lines>
  <Paragraphs>20</Paragraphs>
  <ScaleCrop>false</ScaleCrop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79</cp:revision>
  <cp:lastPrinted>2021-08-17T09:15:00Z</cp:lastPrinted>
  <dcterms:created xsi:type="dcterms:W3CDTF">2021-08-13T09:00:00Z</dcterms:created>
  <dcterms:modified xsi:type="dcterms:W3CDTF">2022-06-22T14:34:00Z</dcterms:modified>
</cp:coreProperties>
</file>