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4656" w14:textId="77777777" w:rsidR="00866199" w:rsidRPr="00F50671" w:rsidRDefault="006A33B9" w:rsidP="00F42B99">
      <w:pPr>
        <w:jc w:val="right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ab/>
      </w:r>
      <w:r w:rsidRPr="00F50671">
        <w:rPr>
          <w:rFonts w:ascii="Arial Narrow" w:hAnsi="Arial Narrow"/>
          <w:sz w:val="28"/>
          <w:szCs w:val="28"/>
        </w:rPr>
        <w:tab/>
      </w:r>
      <w:r w:rsidRPr="00F50671">
        <w:rPr>
          <w:rFonts w:ascii="Arial Narrow" w:hAnsi="Arial Narrow"/>
          <w:sz w:val="28"/>
          <w:szCs w:val="28"/>
        </w:rPr>
        <w:tab/>
      </w:r>
      <w:r w:rsidRPr="00F50671">
        <w:rPr>
          <w:rFonts w:ascii="Arial Narrow" w:hAnsi="Arial Narrow"/>
          <w:sz w:val="28"/>
          <w:szCs w:val="28"/>
        </w:rPr>
        <w:tab/>
      </w:r>
      <w:r w:rsidRPr="00F50671">
        <w:rPr>
          <w:rFonts w:ascii="Arial Narrow" w:hAnsi="Arial Narrow"/>
          <w:sz w:val="28"/>
          <w:szCs w:val="28"/>
        </w:rPr>
        <w:tab/>
      </w:r>
      <w:r w:rsidRPr="00F50671">
        <w:rPr>
          <w:rFonts w:ascii="Arial Narrow" w:hAnsi="Arial Narrow"/>
          <w:sz w:val="28"/>
          <w:szCs w:val="28"/>
        </w:rPr>
        <w:tab/>
      </w:r>
      <w:r w:rsidRPr="00F50671">
        <w:rPr>
          <w:rFonts w:ascii="Arial Narrow" w:hAnsi="Arial Narrow"/>
          <w:sz w:val="28"/>
          <w:szCs w:val="28"/>
        </w:rPr>
        <w:tab/>
      </w:r>
      <w:r w:rsidRPr="00F50671">
        <w:rPr>
          <w:rFonts w:ascii="Arial Narrow" w:hAnsi="Arial Narrow"/>
          <w:sz w:val="28"/>
          <w:szCs w:val="28"/>
        </w:rPr>
        <w:tab/>
      </w:r>
      <w:r w:rsidRPr="00F50671">
        <w:rPr>
          <w:rFonts w:ascii="Arial Narrow" w:hAnsi="Arial Narrow"/>
          <w:sz w:val="28"/>
          <w:szCs w:val="28"/>
        </w:rPr>
        <w:tab/>
      </w:r>
    </w:p>
    <w:p w14:paraId="2C0A4657" w14:textId="77777777" w:rsidR="00866199" w:rsidRPr="00F50671" w:rsidRDefault="006A33B9" w:rsidP="00866199">
      <w:pPr>
        <w:jc w:val="center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>О П Р Е Д Е Л Е Н И Е</w:t>
      </w:r>
    </w:p>
    <w:p w14:paraId="2C0A4658" w14:textId="77777777" w:rsidR="00866199" w:rsidRPr="00F50671" w:rsidRDefault="006A33B9" w:rsidP="00866199">
      <w:pPr>
        <w:jc w:val="center"/>
        <w:rPr>
          <w:rFonts w:ascii="Arial Narrow" w:hAnsi="Arial Narrow"/>
          <w:b/>
          <w:sz w:val="28"/>
          <w:szCs w:val="28"/>
        </w:rPr>
      </w:pPr>
    </w:p>
    <w:p w14:paraId="2C0A4659" w14:textId="77777777" w:rsidR="00866199" w:rsidRPr="00F50671" w:rsidRDefault="006A33B9" w:rsidP="0086619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28</w:t>
      </w:r>
      <w:r w:rsidRPr="00F5067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августа</w:t>
      </w:r>
      <w:r w:rsidRPr="00F50671">
        <w:rPr>
          <w:rFonts w:ascii="Arial Narrow" w:hAnsi="Arial Narrow"/>
          <w:sz w:val="28"/>
          <w:szCs w:val="28"/>
        </w:rPr>
        <w:t xml:space="preserve"> 201</w:t>
      </w:r>
      <w:r w:rsidRPr="00F50671">
        <w:rPr>
          <w:rFonts w:ascii="Arial Narrow" w:hAnsi="Arial Narrow"/>
          <w:sz w:val="28"/>
          <w:szCs w:val="28"/>
        </w:rPr>
        <w:t>8</w:t>
      </w:r>
      <w:r w:rsidRPr="00F50671">
        <w:rPr>
          <w:rFonts w:ascii="Arial Narrow" w:hAnsi="Arial Narrow"/>
          <w:sz w:val="28"/>
          <w:szCs w:val="28"/>
        </w:rPr>
        <w:t xml:space="preserve"> года        </w:t>
      </w:r>
      <w:r>
        <w:rPr>
          <w:rFonts w:ascii="Arial Narrow" w:hAnsi="Arial Narrow"/>
          <w:sz w:val="28"/>
          <w:szCs w:val="28"/>
        </w:rPr>
        <w:t xml:space="preserve">       </w:t>
      </w:r>
      <w:r w:rsidRPr="00F50671">
        <w:rPr>
          <w:rFonts w:ascii="Arial Narrow" w:hAnsi="Arial Narrow"/>
          <w:sz w:val="28"/>
          <w:szCs w:val="28"/>
        </w:rPr>
        <w:t xml:space="preserve">   </w:t>
      </w:r>
      <w:r w:rsidRPr="00F50671">
        <w:rPr>
          <w:rFonts w:ascii="Arial Narrow" w:hAnsi="Arial Narrow"/>
          <w:sz w:val="28"/>
          <w:szCs w:val="28"/>
        </w:rPr>
        <w:t>№ 3944-18-00-2/1</w:t>
      </w:r>
      <w:r>
        <w:rPr>
          <w:rFonts w:ascii="Arial Narrow" w:hAnsi="Arial Narrow"/>
          <w:sz w:val="28"/>
          <w:szCs w:val="28"/>
        </w:rPr>
        <w:t>196</w:t>
      </w:r>
      <w:r w:rsidRPr="00F50671">
        <w:rPr>
          <w:rFonts w:ascii="Arial Narrow" w:hAnsi="Arial Narrow"/>
          <w:sz w:val="28"/>
          <w:szCs w:val="28"/>
        </w:rPr>
        <w:t xml:space="preserve">                                      </w:t>
      </w:r>
      <w:r w:rsidRPr="00F50671">
        <w:rPr>
          <w:rFonts w:ascii="Arial Narrow" w:hAnsi="Arial Narrow"/>
          <w:sz w:val="28"/>
          <w:szCs w:val="28"/>
        </w:rPr>
        <w:t>г</w:t>
      </w:r>
      <w:r w:rsidRPr="00F50671">
        <w:rPr>
          <w:rFonts w:ascii="Arial Narrow" w:hAnsi="Arial Narrow"/>
          <w:sz w:val="28"/>
          <w:szCs w:val="28"/>
        </w:rPr>
        <w:t xml:space="preserve">. </w:t>
      </w:r>
      <w:r w:rsidRPr="00F50671">
        <w:rPr>
          <w:rFonts w:ascii="Arial Narrow" w:hAnsi="Arial Narrow"/>
          <w:sz w:val="28"/>
          <w:szCs w:val="28"/>
        </w:rPr>
        <w:t>Житикара</w:t>
      </w:r>
    </w:p>
    <w:p w14:paraId="2C0A465A" w14:textId="77777777" w:rsidR="00866199" w:rsidRPr="00F50671" w:rsidRDefault="006A33B9" w:rsidP="00866199">
      <w:pPr>
        <w:jc w:val="both"/>
        <w:rPr>
          <w:rFonts w:ascii="Arial Narrow" w:hAnsi="Arial Narrow"/>
          <w:b/>
          <w:sz w:val="28"/>
          <w:szCs w:val="28"/>
        </w:rPr>
      </w:pPr>
    </w:p>
    <w:p w14:paraId="2C0A465B" w14:textId="668B7BF7" w:rsidR="00DB6FD6" w:rsidRPr="007D14D6" w:rsidRDefault="006A33B9" w:rsidP="00DB6FD6">
      <w:pPr>
        <w:jc w:val="both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ab/>
      </w:r>
      <w:r w:rsidRPr="007D14D6">
        <w:rPr>
          <w:rFonts w:ascii="Arial Narrow" w:hAnsi="Arial Narrow"/>
          <w:sz w:val="28"/>
          <w:szCs w:val="28"/>
        </w:rPr>
        <w:t xml:space="preserve">Житикаринский районный суд Костанайской области в составе председательствующего судьи </w:t>
      </w:r>
      <w:proofErr w:type="spellStart"/>
      <w:r w:rsidRPr="007D14D6">
        <w:rPr>
          <w:rFonts w:ascii="Arial Narrow" w:hAnsi="Arial Narrow"/>
          <w:sz w:val="28"/>
          <w:szCs w:val="28"/>
        </w:rPr>
        <w:t>Бурбаевой</w:t>
      </w:r>
      <w:proofErr w:type="spellEnd"/>
      <w:r w:rsidRPr="007D14D6">
        <w:rPr>
          <w:rFonts w:ascii="Arial Narrow" w:hAnsi="Arial Narrow"/>
          <w:sz w:val="28"/>
          <w:szCs w:val="28"/>
        </w:rPr>
        <w:t xml:space="preserve"> Н.А., </w:t>
      </w:r>
      <w:r w:rsidRPr="007D14D6">
        <w:rPr>
          <w:rFonts w:ascii="Arial Narrow" w:hAnsi="Arial Narrow"/>
          <w:sz w:val="28"/>
          <w:szCs w:val="28"/>
        </w:rPr>
        <w:t xml:space="preserve">секретарь судебного заседания </w:t>
      </w:r>
      <w:proofErr w:type="spellStart"/>
      <w:r w:rsidRPr="007D14D6">
        <w:rPr>
          <w:rFonts w:ascii="Arial Narrow" w:hAnsi="Arial Narrow"/>
          <w:sz w:val="28"/>
          <w:szCs w:val="28"/>
        </w:rPr>
        <w:t>Кенесбаева</w:t>
      </w:r>
      <w:proofErr w:type="spellEnd"/>
      <w:r w:rsidRPr="007D14D6">
        <w:rPr>
          <w:rFonts w:ascii="Arial Narrow" w:hAnsi="Arial Narrow"/>
          <w:sz w:val="28"/>
          <w:szCs w:val="28"/>
        </w:rPr>
        <w:t xml:space="preserve"> Г., с участием</w:t>
      </w:r>
      <w:r>
        <w:rPr>
          <w:rFonts w:ascii="Arial Narrow" w:hAnsi="Arial Narrow"/>
          <w:sz w:val="28"/>
          <w:szCs w:val="28"/>
        </w:rPr>
        <w:t xml:space="preserve"> </w:t>
      </w:r>
      <w:r w:rsidRPr="007D14D6">
        <w:rPr>
          <w:rFonts w:ascii="Arial Narrow" w:hAnsi="Arial Narrow"/>
          <w:sz w:val="28"/>
          <w:szCs w:val="28"/>
        </w:rPr>
        <w:t xml:space="preserve">истца </w:t>
      </w:r>
      <w:r>
        <w:rPr>
          <w:rFonts w:ascii="Arial Narrow" w:hAnsi="Arial Narrow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  <w:lang w:val="kk-KZ"/>
        </w:rPr>
        <w:t>.</w:t>
      </w:r>
      <w:r>
        <w:rPr>
          <w:rFonts w:ascii="Arial Narrow" w:hAnsi="Arial Narrow"/>
          <w:sz w:val="28"/>
          <w:szCs w:val="28"/>
        </w:rPr>
        <w:t>А</w:t>
      </w:r>
      <w:r w:rsidRPr="007D14D6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Б</w:t>
      </w:r>
      <w:r w:rsidRPr="007D14D6">
        <w:rPr>
          <w:rFonts w:ascii="Arial Narrow" w:hAnsi="Arial Narrow"/>
          <w:sz w:val="28"/>
          <w:szCs w:val="28"/>
        </w:rPr>
        <w:t xml:space="preserve">., </w:t>
      </w:r>
      <w:r>
        <w:rPr>
          <w:rFonts w:ascii="Arial Narrow" w:hAnsi="Arial Narrow"/>
          <w:sz w:val="28"/>
          <w:szCs w:val="28"/>
        </w:rPr>
        <w:t xml:space="preserve">представителя истца Нигметова С.Д., </w:t>
      </w:r>
      <w:r w:rsidRPr="007D14D6">
        <w:rPr>
          <w:rFonts w:ascii="Arial Narrow" w:hAnsi="Arial Narrow"/>
          <w:sz w:val="28"/>
          <w:szCs w:val="28"/>
        </w:rPr>
        <w:t xml:space="preserve">ответчика </w:t>
      </w:r>
      <w:r>
        <w:rPr>
          <w:rFonts w:ascii="Arial Narrow" w:hAnsi="Arial Narrow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  <w:lang w:val="kk-KZ"/>
        </w:rPr>
        <w:t>.</w:t>
      </w:r>
      <w:r>
        <w:rPr>
          <w:rFonts w:ascii="Arial Narrow" w:hAnsi="Arial Narrow"/>
          <w:sz w:val="28"/>
          <w:szCs w:val="28"/>
        </w:rPr>
        <w:t>С</w:t>
      </w:r>
      <w:r w:rsidRPr="007D14D6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Х</w:t>
      </w:r>
      <w:r w:rsidRPr="007D14D6">
        <w:rPr>
          <w:rFonts w:ascii="Arial Narrow" w:hAnsi="Arial Narrow"/>
          <w:sz w:val="28"/>
          <w:szCs w:val="28"/>
        </w:rPr>
        <w:t xml:space="preserve">., рассмотрев заявление истца </w:t>
      </w:r>
      <w:r>
        <w:rPr>
          <w:rFonts w:ascii="Arial Narrow" w:hAnsi="Arial Narrow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  <w:lang w:val="kk-KZ"/>
        </w:rPr>
        <w:t>.</w:t>
      </w:r>
      <w:r>
        <w:rPr>
          <w:rFonts w:ascii="Arial Narrow" w:hAnsi="Arial Narrow"/>
          <w:sz w:val="28"/>
          <w:szCs w:val="28"/>
        </w:rPr>
        <w:t>А</w:t>
      </w:r>
      <w:r w:rsidRPr="007D14D6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Б</w:t>
      </w:r>
      <w:r w:rsidRPr="007D14D6">
        <w:rPr>
          <w:rFonts w:ascii="Arial Narrow" w:hAnsi="Arial Narrow"/>
          <w:sz w:val="28"/>
          <w:szCs w:val="28"/>
        </w:rPr>
        <w:t xml:space="preserve">. </w:t>
      </w:r>
      <w:r w:rsidRPr="00F50671">
        <w:rPr>
          <w:rFonts w:ascii="Arial Narrow" w:hAnsi="Arial Narrow"/>
          <w:sz w:val="28"/>
          <w:szCs w:val="28"/>
        </w:rPr>
        <w:t xml:space="preserve">об утверждении соглашения об урегулировании спора в порядке </w:t>
      </w:r>
      <w:r w:rsidRPr="00F50671">
        <w:rPr>
          <w:rFonts w:ascii="Arial Narrow" w:hAnsi="Arial Narrow"/>
          <w:sz w:val="28"/>
          <w:szCs w:val="28"/>
        </w:rPr>
        <w:t>судебной медиации</w:t>
      </w:r>
      <w:r w:rsidRPr="007D14D6">
        <w:rPr>
          <w:rFonts w:ascii="Arial Narrow" w:hAnsi="Arial Narrow"/>
          <w:sz w:val="28"/>
          <w:szCs w:val="28"/>
        </w:rPr>
        <w:t xml:space="preserve"> по гражданскому делу по иску </w:t>
      </w:r>
      <w:r>
        <w:rPr>
          <w:rFonts w:ascii="Arial Narrow" w:hAnsi="Arial Narrow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  <w:lang w:val="kk-KZ"/>
        </w:rPr>
        <w:t>.</w:t>
      </w:r>
      <w:r>
        <w:rPr>
          <w:rFonts w:ascii="Arial Narrow" w:hAnsi="Arial Narrow"/>
          <w:sz w:val="28"/>
          <w:szCs w:val="28"/>
        </w:rPr>
        <w:t>А</w:t>
      </w:r>
      <w:r>
        <w:rPr>
          <w:rFonts w:ascii="Arial Narrow" w:hAnsi="Arial Narrow"/>
          <w:sz w:val="28"/>
          <w:szCs w:val="28"/>
        </w:rPr>
        <w:t>Б</w:t>
      </w:r>
      <w:r>
        <w:rPr>
          <w:rFonts w:ascii="Arial Narrow" w:hAnsi="Arial Narrow"/>
          <w:sz w:val="28"/>
          <w:szCs w:val="28"/>
        </w:rPr>
        <w:t xml:space="preserve"> к К</w:t>
      </w:r>
      <w:r>
        <w:rPr>
          <w:rFonts w:ascii="Arial Narrow" w:hAnsi="Arial Narrow"/>
          <w:sz w:val="28"/>
          <w:szCs w:val="28"/>
        </w:rPr>
        <w:t>С</w:t>
      </w:r>
      <w:r>
        <w:rPr>
          <w:rFonts w:ascii="Arial Narrow" w:hAnsi="Arial Narrow"/>
          <w:sz w:val="28"/>
          <w:szCs w:val="28"/>
        </w:rPr>
        <w:t>Х</w:t>
      </w:r>
      <w:r>
        <w:rPr>
          <w:rFonts w:ascii="Arial Narrow" w:hAnsi="Arial Narrow"/>
          <w:sz w:val="28"/>
          <w:szCs w:val="28"/>
        </w:rPr>
        <w:t xml:space="preserve"> о возмещении ущерба</w:t>
      </w:r>
      <w:r w:rsidRPr="007D14D6">
        <w:rPr>
          <w:rFonts w:ascii="Arial Narrow" w:hAnsi="Arial Narrow"/>
          <w:sz w:val="28"/>
          <w:szCs w:val="28"/>
        </w:rPr>
        <w:t>,</w:t>
      </w:r>
    </w:p>
    <w:p w14:paraId="2C0A465C" w14:textId="77777777" w:rsidR="00FC63EA" w:rsidRPr="00F50671" w:rsidRDefault="006A33B9" w:rsidP="00DB6FD6">
      <w:pPr>
        <w:jc w:val="both"/>
        <w:rPr>
          <w:rFonts w:ascii="Arial Narrow" w:hAnsi="Arial Narrow"/>
          <w:b/>
          <w:sz w:val="28"/>
          <w:szCs w:val="28"/>
        </w:rPr>
      </w:pPr>
    </w:p>
    <w:p w14:paraId="2C0A465D" w14:textId="77777777" w:rsidR="00FC63EA" w:rsidRPr="00F50671" w:rsidRDefault="006A33B9" w:rsidP="00FC63EA">
      <w:pPr>
        <w:jc w:val="center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>УСТАНОВИЛ:</w:t>
      </w:r>
    </w:p>
    <w:p w14:paraId="2C0A465E" w14:textId="77777777" w:rsidR="00FC63EA" w:rsidRPr="00F50671" w:rsidRDefault="006A33B9" w:rsidP="00FC63EA">
      <w:pPr>
        <w:jc w:val="center"/>
        <w:rPr>
          <w:rFonts w:ascii="Arial Narrow" w:hAnsi="Arial Narrow"/>
          <w:b/>
          <w:sz w:val="28"/>
          <w:szCs w:val="28"/>
        </w:rPr>
      </w:pPr>
    </w:p>
    <w:p w14:paraId="2C0A465F" w14:textId="2643A47F" w:rsidR="00FC63EA" w:rsidRPr="00F50671" w:rsidRDefault="006A33B9" w:rsidP="00FC63EA">
      <w:pPr>
        <w:jc w:val="both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ab/>
      </w:r>
      <w:r w:rsidRPr="007D14D6">
        <w:rPr>
          <w:rFonts w:ascii="Arial Narrow" w:hAnsi="Arial Narrow"/>
          <w:sz w:val="28"/>
          <w:szCs w:val="28"/>
        </w:rPr>
        <w:t xml:space="preserve">Истец </w:t>
      </w:r>
      <w:r>
        <w:rPr>
          <w:rFonts w:ascii="Arial Narrow" w:hAnsi="Arial Narrow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</w:rPr>
        <w:t xml:space="preserve">А.Б. </w:t>
      </w:r>
      <w:r w:rsidRPr="007D14D6">
        <w:rPr>
          <w:rFonts w:ascii="Arial Narrow" w:hAnsi="Arial Narrow"/>
          <w:sz w:val="28"/>
          <w:szCs w:val="28"/>
        </w:rPr>
        <w:t>обратилс</w:t>
      </w:r>
      <w:r>
        <w:rPr>
          <w:rFonts w:ascii="Arial Narrow" w:hAnsi="Arial Narrow"/>
          <w:sz w:val="28"/>
          <w:szCs w:val="28"/>
        </w:rPr>
        <w:t>я</w:t>
      </w:r>
      <w:r w:rsidRPr="007D14D6">
        <w:rPr>
          <w:rFonts w:ascii="Arial Narrow" w:hAnsi="Arial Narrow"/>
          <w:sz w:val="28"/>
          <w:szCs w:val="28"/>
        </w:rPr>
        <w:t xml:space="preserve"> в суд с иском к </w:t>
      </w:r>
      <w:r>
        <w:rPr>
          <w:rFonts w:ascii="Arial Narrow" w:hAnsi="Arial Narrow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</w:rPr>
        <w:t xml:space="preserve">С.Х. о возмещении ущерба. </w:t>
      </w:r>
    </w:p>
    <w:p w14:paraId="2C0A4660" w14:textId="77777777" w:rsidR="00FC63EA" w:rsidRPr="00F50671" w:rsidRDefault="006A33B9" w:rsidP="00FC63EA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 xml:space="preserve">На стадии </w:t>
      </w:r>
      <w:r>
        <w:rPr>
          <w:rFonts w:ascii="Arial Narrow" w:hAnsi="Arial Narrow"/>
          <w:sz w:val="28"/>
          <w:szCs w:val="28"/>
        </w:rPr>
        <w:t xml:space="preserve">главного </w:t>
      </w:r>
      <w:r>
        <w:rPr>
          <w:rFonts w:ascii="Arial Narrow" w:hAnsi="Arial Narrow"/>
          <w:sz w:val="28"/>
          <w:szCs w:val="28"/>
        </w:rPr>
        <w:t>судебного разбирательства</w:t>
      </w:r>
      <w:r w:rsidRPr="00F50671">
        <w:rPr>
          <w:rFonts w:ascii="Arial Narrow" w:hAnsi="Arial Narrow"/>
          <w:sz w:val="28"/>
          <w:szCs w:val="28"/>
        </w:rPr>
        <w:t xml:space="preserve"> от истца поступило ходатайство о проведении судебной медиации с проведением примирительных процедур судьей Житикаринского районного суда </w:t>
      </w:r>
      <w:proofErr w:type="spellStart"/>
      <w:r w:rsidRPr="00F50671">
        <w:rPr>
          <w:rFonts w:ascii="Arial Narrow" w:hAnsi="Arial Narrow"/>
          <w:sz w:val="28"/>
          <w:szCs w:val="28"/>
        </w:rPr>
        <w:t>Бурбаевой</w:t>
      </w:r>
      <w:proofErr w:type="spellEnd"/>
      <w:r w:rsidRPr="00F50671">
        <w:rPr>
          <w:rFonts w:ascii="Arial Narrow" w:hAnsi="Arial Narrow"/>
          <w:sz w:val="28"/>
          <w:szCs w:val="28"/>
        </w:rPr>
        <w:t xml:space="preserve"> Н.А.</w:t>
      </w:r>
      <w:r w:rsidRPr="00F50671">
        <w:rPr>
          <w:rFonts w:ascii="Arial Narrow" w:hAnsi="Arial Narrow"/>
          <w:sz w:val="28"/>
          <w:szCs w:val="28"/>
        </w:rPr>
        <w:t>, по результатам процедур сторонами было заключено соглашение.</w:t>
      </w:r>
      <w:r w:rsidRPr="00F50671">
        <w:rPr>
          <w:rFonts w:ascii="Arial Narrow" w:hAnsi="Arial Narrow"/>
          <w:sz w:val="28"/>
          <w:szCs w:val="28"/>
        </w:rPr>
        <w:t xml:space="preserve"> </w:t>
      </w:r>
    </w:p>
    <w:p w14:paraId="2C0A4661" w14:textId="77777777" w:rsidR="00B96B8B" w:rsidRPr="00F50671" w:rsidRDefault="006A33B9" w:rsidP="00FC63EA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 xml:space="preserve">Как следует из </w:t>
      </w:r>
      <w:r w:rsidRPr="00F50671">
        <w:rPr>
          <w:rFonts w:ascii="Arial Narrow" w:hAnsi="Arial Narrow"/>
          <w:sz w:val="28"/>
          <w:szCs w:val="28"/>
        </w:rPr>
        <w:t xml:space="preserve">содержания соглашения от </w:t>
      </w:r>
      <w:r>
        <w:rPr>
          <w:rFonts w:ascii="Arial Narrow" w:hAnsi="Arial Narrow"/>
          <w:sz w:val="28"/>
          <w:szCs w:val="28"/>
        </w:rPr>
        <w:t>28</w:t>
      </w:r>
      <w:r w:rsidRPr="00F5067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августа</w:t>
      </w:r>
      <w:r w:rsidRPr="00F50671">
        <w:rPr>
          <w:rFonts w:ascii="Arial Narrow" w:hAnsi="Arial Narrow"/>
          <w:sz w:val="28"/>
          <w:szCs w:val="28"/>
        </w:rPr>
        <w:t xml:space="preserve"> 201</w:t>
      </w:r>
      <w:r w:rsidRPr="00F50671">
        <w:rPr>
          <w:rFonts w:ascii="Arial Narrow" w:hAnsi="Arial Narrow"/>
          <w:sz w:val="28"/>
          <w:szCs w:val="28"/>
        </w:rPr>
        <w:t>8</w:t>
      </w:r>
      <w:r w:rsidRPr="00F50671">
        <w:rPr>
          <w:rFonts w:ascii="Arial Narrow" w:hAnsi="Arial Narrow"/>
          <w:sz w:val="28"/>
          <w:szCs w:val="28"/>
        </w:rPr>
        <w:t xml:space="preserve"> года стороны пришли к следующему</w:t>
      </w:r>
      <w:r w:rsidRPr="00F50671">
        <w:rPr>
          <w:rFonts w:ascii="Arial Narrow" w:hAnsi="Arial Narrow"/>
        </w:rPr>
        <w:t>:</w:t>
      </w:r>
    </w:p>
    <w:p w14:paraId="2C0A4662" w14:textId="3DBE204F" w:rsidR="00DB6FD6" w:rsidRPr="00DB6FD6" w:rsidRDefault="006A33B9" w:rsidP="00DB6FD6">
      <w:pPr>
        <w:numPr>
          <w:ilvl w:val="0"/>
          <w:numId w:val="4"/>
        </w:numPr>
        <w:ind w:left="720"/>
        <w:jc w:val="both"/>
        <w:rPr>
          <w:rFonts w:ascii="Arial Narrow" w:hAnsi="Arial Narrow"/>
          <w:sz w:val="28"/>
          <w:szCs w:val="28"/>
        </w:rPr>
      </w:pPr>
      <w:r w:rsidRPr="00DB6FD6">
        <w:rPr>
          <w:rFonts w:ascii="Arial Narrow" w:hAnsi="Arial Narrow"/>
          <w:sz w:val="28"/>
          <w:szCs w:val="28"/>
        </w:rPr>
        <w:t>К</w:t>
      </w:r>
      <w:r w:rsidRPr="00DB6FD6">
        <w:rPr>
          <w:rFonts w:ascii="Arial Narrow" w:hAnsi="Arial Narrow"/>
          <w:sz w:val="28"/>
          <w:szCs w:val="28"/>
        </w:rPr>
        <w:t>С</w:t>
      </w:r>
      <w:r w:rsidRPr="00DB6FD6">
        <w:rPr>
          <w:rFonts w:ascii="Arial Narrow" w:hAnsi="Arial Narrow"/>
          <w:sz w:val="28"/>
          <w:szCs w:val="28"/>
        </w:rPr>
        <w:t>Х</w:t>
      </w:r>
      <w:r w:rsidRPr="00DB6FD6">
        <w:rPr>
          <w:rFonts w:ascii="Arial Narrow" w:hAnsi="Arial Narrow"/>
          <w:sz w:val="28"/>
          <w:szCs w:val="28"/>
        </w:rPr>
        <w:t xml:space="preserve"> обязуется в срок до 15 октября 2018 года возместить 150 000 (сто пятьдесят тысяч) тенге К</w:t>
      </w:r>
      <w:r w:rsidRPr="00DB6FD6">
        <w:rPr>
          <w:rFonts w:ascii="Arial Narrow" w:hAnsi="Arial Narrow"/>
          <w:sz w:val="28"/>
          <w:szCs w:val="28"/>
        </w:rPr>
        <w:t>А</w:t>
      </w:r>
      <w:r w:rsidRPr="00DB6FD6">
        <w:rPr>
          <w:rFonts w:ascii="Arial Narrow" w:hAnsi="Arial Narrow"/>
          <w:sz w:val="28"/>
          <w:szCs w:val="28"/>
        </w:rPr>
        <w:t>Б</w:t>
      </w:r>
      <w:r w:rsidRPr="00DB6FD6">
        <w:rPr>
          <w:rFonts w:ascii="Arial Narrow" w:hAnsi="Arial Narrow"/>
          <w:sz w:val="28"/>
          <w:szCs w:val="28"/>
        </w:rPr>
        <w:t xml:space="preserve"> в счет возмещения </w:t>
      </w:r>
      <w:r w:rsidRPr="00DB6FD6">
        <w:rPr>
          <w:rFonts w:ascii="Arial Narrow" w:hAnsi="Arial Narrow"/>
          <w:sz w:val="28"/>
          <w:szCs w:val="28"/>
        </w:rPr>
        <w:t>ущерба за потерю бычка, 2017 года, номер ветеринарного паспорта КЧР158056871. При этом 80 000 (восемьдесят тысяч) тенге возмещает в день заключения соглашения, остальные 70 000 (семьдесят тысяч) тенге в срок до 15 октября 2018 года.</w:t>
      </w:r>
    </w:p>
    <w:p w14:paraId="2C0A4663" w14:textId="598B0034" w:rsidR="00DB6FD6" w:rsidRPr="00DB6FD6" w:rsidRDefault="006A33B9" w:rsidP="00DB6FD6">
      <w:pPr>
        <w:numPr>
          <w:ilvl w:val="0"/>
          <w:numId w:val="4"/>
        </w:numPr>
        <w:ind w:left="720"/>
        <w:jc w:val="both"/>
        <w:rPr>
          <w:rFonts w:ascii="Arial Narrow" w:hAnsi="Arial Narrow"/>
          <w:sz w:val="28"/>
          <w:szCs w:val="28"/>
        </w:rPr>
      </w:pPr>
      <w:r w:rsidRPr="00DB6FD6">
        <w:rPr>
          <w:rFonts w:ascii="Arial Narrow" w:hAnsi="Arial Narrow"/>
          <w:sz w:val="28"/>
          <w:szCs w:val="28"/>
        </w:rPr>
        <w:t>Истец К</w:t>
      </w:r>
      <w:r w:rsidRPr="00DB6FD6">
        <w:rPr>
          <w:rFonts w:ascii="Arial Narrow" w:hAnsi="Arial Narrow"/>
          <w:sz w:val="28"/>
          <w:szCs w:val="28"/>
        </w:rPr>
        <w:t>А</w:t>
      </w:r>
      <w:r w:rsidRPr="00DB6FD6">
        <w:rPr>
          <w:rFonts w:ascii="Arial Narrow" w:hAnsi="Arial Narrow"/>
          <w:sz w:val="28"/>
          <w:szCs w:val="28"/>
        </w:rPr>
        <w:t>Б</w:t>
      </w:r>
      <w:r w:rsidRPr="00DB6FD6">
        <w:rPr>
          <w:rFonts w:ascii="Arial Narrow" w:hAnsi="Arial Narrow"/>
          <w:sz w:val="28"/>
          <w:szCs w:val="28"/>
        </w:rPr>
        <w:t xml:space="preserve"> отказывается от предъявленного иска.</w:t>
      </w:r>
    </w:p>
    <w:p w14:paraId="2C0A4664" w14:textId="7F800E94" w:rsidR="00DB6FD6" w:rsidRPr="00DB6FD6" w:rsidRDefault="006A33B9" w:rsidP="00DB6FD6">
      <w:pPr>
        <w:numPr>
          <w:ilvl w:val="0"/>
          <w:numId w:val="4"/>
        </w:numPr>
        <w:ind w:left="720"/>
        <w:jc w:val="both"/>
        <w:rPr>
          <w:rFonts w:ascii="Arial Narrow" w:hAnsi="Arial Narrow"/>
          <w:sz w:val="28"/>
          <w:szCs w:val="28"/>
        </w:rPr>
      </w:pPr>
      <w:r w:rsidRPr="00DB6FD6">
        <w:rPr>
          <w:rFonts w:ascii="Arial Narrow" w:hAnsi="Arial Narrow"/>
          <w:sz w:val="28"/>
          <w:szCs w:val="28"/>
        </w:rPr>
        <w:t>В случае не исполнения обязательства, истец К</w:t>
      </w:r>
      <w:r w:rsidRPr="00DB6FD6">
        <w:rPr>
          <w:rFonts w:ascii="Arial Narrow" w:hAnsi="Arial Narrow"/>
          <w:sz w:val="28"/>
          <w:szCs w:val="28"/>
        </w:rPr>
        <w:t>А</w:t>
      </w:r>
      <w:r w:rsidRPr="00DB6FD6">
        <w:rPr>
          <w:rFonts w:ascii="Arial Narrow" w:hAnsi="Arial Narrow"/>
          <w:sz w:val="28"/>
          <w:szCs w:val="28"/>
        </w:rPr>
        <w:t>Б</w:t>
      </w:r>
      <w:r w:rsidRPr="00DB6FD6">
        <w:rPr>
          <w:rFonts w:ascii="Arial Narrow" w:hAnsi="Arial Narrow"/>
          <w:sz w:val="28"/>
          <w:szCs w:val="28"/>
        </w:rPr>
        <w:t xml:space="preserve"> оставляет за собой право обращения в суд с требованием о выдаче исполнительного документа в части неисполненного обязательства.</w:t>
      </w:r>
    </w:p>
    <w:p w14:paraId="2C0A4665" w14:textId="77777777" w:rsidR="00B96B8B" w:rsidRPr="00F42B99" w:rsidRDefault="006A33B9" w:rsidP="00F42B99">
      <w:pPr>
        <w:ind w:firstLine="645"/>
        <w:jc w:val="both"/>
        <w:rPr>
          <w:rFonts w:ascii="Arial Narrow" w:hAnsi="Arial Narrow"/>
          <w:sz w:val="28"/>
          <w:szCs w:val="28"/>
        </w:rPr>
      </w:pPr>
      <w:r w:rsidRPr="00F42B99">
        <w:rPr>
          <w:rFonts w:ascii="Arial Narrow" w:hAnsi="Arial Narrow"/>
          <w:sz w:val="28"/>
          <w:szCs w:val="28"/>
        </w:rPr>
        <w:t xml:space="preserve">В </w:t>
      </w:r>
      <w:r w:rsidRPr="00F42B99">
        <w:rPr>
          <w:rFonts w:ascii="Arial Narrow" w:hAnsi="Arial Narrow"/>
          <w:sz w:val="28"/>
          <w:szCs w:val="28"/>
        </w:rPr>
        <w:t xml:space="preserve">судебном заседании </w:t>
      </w:r>
      <w:r>
        <w:rPr>
          <w:rFonts w:ascii="Arial Narrow" w:hAnsi="Arial Narrow"/>
          <w:sz w:val="28"/>
          <w:szCs w:val="28"/>
        </w:rPr>
        <w:t>стороны</w:t>
      </w:r>
      <w:r w:rsidRPr="00F42B99">
        <w:rPr>
          <w:rFonts w:ascii="Arial Narrow" w:hAnsi="Arial Narrow"/>
          <w:sz w:val="28"/>
          <w:szCs w:val="28"/>
        </w:rPr>
        <w:t xml:space="preserve"> подтвердил</w:t>
      </w:r>
      <w:r>
        <w:rPr>
          <w:rFonts w:ascii="Arial Narrow" w:hAnsi="Arial Narrow"/>
          <w:sz w:val="28"/>
          <w:szCs w:val="28"/>
        </w:rPr>
        <w:t>и</w:t>
      </w:r>
      <w:r w:rsidRPr="00F42B99">
        <w:rPr>
          <w:rFonts w:ascii="Arial Narrow" w:hAnsi="Arial Narrow"/>
          <w:sz w:val="28"/>
          <w:szCs w:val="28"/>
        </w:rPr>
        <w:t xml:space="preserve"> заключение соглашения в порядке судебной медиации на вышеуказанных условиях.</w:t>
      </w:r>
    </w:p>
    <w:p w14:paraId="2C0A4666" w14:textId="77777777" w:rsidR="00B96B8B" w:rsidRPr="00F50671" w:rsidRDefault="006A33B9" w:rsidP="00B96B8B">
      <w:pPr>
        <w:ind w:firstLine="645"/>
        <w:jc w:val="both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>Последствия прекращения производства по иску, предусмотренные ст.2</w:t>
      </w:r>
      <w:r w:rsidRPr="00F50671">
        <w:rPr>
          <w:rFonts w:ascii="Arial Narrow" w:hAnsi="Arial Narrow"/>
          <w:sz w:val="28"/>
          <w:szCs w:val="28"/>
        </w:rPr>
        <w:t>7</w:t>
      </w:r>
      <w:r w:rsidRPr="00F50671">
        <w:rPr>
          <w:rFonts w:ascii="Arial Narrow" w:hAnsi="Arial Narrow"/>
          <w:sz w:val="28"/>
          <w:szCs w:val="28"/>
        </w:rPr>
        <w:t>7-2</w:t>
      </w:r>
      <w:r w:rsidRPr="00F50671">
        <w:rPr>
          <w:rFonts w:ascii="Arial Narrow" w:hAnsi="Arial Narrow"/>
          <w:sz w:val="28"/>
          <w:szCs w:val="28"/>
        </w:rPr>
        <w:t>7</w:t>
      </w:r>
      <w:r w:rsidRPr="00F50671">
        <w:rPr>
          <w:rFonts w:ascii="Arial Narrow" w:hAnsi="Arial Narrow"/>
          <w:sz w:val="28"/>
          <w:szCs w:val="28"/>
        </w:rPr>
        <w:t>8 ГПК РК сторонам разъяснены.</w:t>
      </w:r>
    </w:p>
    <w:p w14:paraId="2C0A4667" w14:textId="77777777" w:rsidR="00F50671" w:rsidRDefault="006A33B9" w:rsidP="00F50671">
      <w:pPr>
        <w:ind w:firstLine="645"/>
        <w:jc w:val="both"/>
        <w:rPr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 xml:space="preserve">Условия соглашения в порядке </w:t>
      </w:r>
      <w:r w:rsidRPr="00F50671">
        <w:rPr>
          <w:rFonts w:ascii="Arial Narrow" w:hAnsi="Arial Narrow"/>
          <w:sz w:val="28"/>
          <w:szCs w:val="28"/>
        </w:rPr>
        <w:t>судебной медиации не противоречат закону, не ущемляют чьих-либо прав и законных интересов и соглашения в порядке судебной медиации</w:t>
      </w:r>
      <w:r w:rsidRPr="00F50671">
        <w:rPr>
          <w:rFonts w:ascii="Arial Narrow" w:hAnsi="Arial Narrow"/>
          <w:sz w:val="28"/>
          <w:szCs w:val="28"/>
        </w:rPr>
        <w:t>,</w:t>
      </w:r>
      <w:r w:rsidRPr="00F50671">
        <w:rPr>
          <w:rFonts w:ascii="Arial Narrow" w:hAnsi="Arial Narrow"/>
          <w:sz w:val="28"/>
          <w:szCs w:val="28"/>
        </w:rPr>
        <w:t xml:space="preserve"> может быть утверждено судом, а производство по иску прекращено согласно п. </w:t>
      </w:r>
      <w:r w:rsidRPr="00F50671">
        <w:rPr>
          <w:rFonts w:ascii="Arial Narrow" w:hAnsi="Arial Narrow"/>
          <w:sz w:val="28"/>
          <w:szCs w:val="28"/>
        </w:rPr>
        <w:t>6</w:t>
      </w:r>
      <w:r w:rsidRPr="00F50671">
        <w:rPr>
          <w:rFonts w:ascii="Arial Narrow" w:hAnsi="Arial Narrow"/>
          <w:sz w:val="28"/>
          <w:szCs w:val="28"/>
        </w:rPr>
        <w:t xml:space="preserve"> ст.2</w:t>
      </w:r>
      <w:r w:rsidRPr="00F50671">
        <w:rPr>
          <w:rFonts w:ascii="Arial Narrow" w:hAnsi="Arial Narrow"/>
          <w:sz w:val="28"/>
          <w:szCs w:val="28"/>
        </w:rPr>
        <w:t>7</w:t>
      </w:r>
      <w:r w:rsidRPr="00F50671">
        <w:rPr>
          <w:rFonts w:ascii="Arial Narrow" w:hAnsi="Arial Narrow"/>
          <w:sz w:val="28"/>
          <w:szCs w:val="28"/>
        </w:rPr>
        <w:t>7 ГПК РК.</w:t>
      </w:r>
      <w:r w:rsidRPr="00F50671">
        <w:rPr>
          <w:sz w:val="28"/>
          <w:szCs w:val="28"/>
        </w:rPr>
        <w:t xml:space="preserve"> </w:t>
      </w:r>
    </w:p>
    <w:p w14:paraId="2C0A4668" w14:textId="77777777" w:rsidR="00B96B8B" w:rsidRPr="00F50671" w:rsidRDefault="006A33B9" w:rsidP="00F50671">
      <w:pPr>
        <w:ind w:firstLine="645"/>
        <w:jc w:val="both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 xml:space="preserve">В соответствии с </w:t>
      </w:r>
      <w:proofErr w:type="spellStart"/>
      <w:r w:rsidRPr="00F50671">
        <w:rPr>
          <w:rFonts w:ascii="Arial Narrow" w:hAnsi="Arial Narrow"/>
          <w:sz w:val="28"/>
          <w:szCs w:val="28"/>
        </w:rPr>
        <w:t>пп</w:t>
      </w:r>
      <w:proofErr w:type="spellEnd"/>
      <w:r w:rsidRPr="00F50671">
        <w:rPr>
          <w:rFonts w:ascii="Arial Narrow" w:hAnsi="Arial Narrow"/>
          <w:sz w:val="28"/>
          <w:szCs w:val="28"/>
        </w:rPr>
        <w:t>. 1-2 п. 1 с</w:t>
      </w:r>
      <w:r w:rsidRPr="00F50671">
        <w:rPr>
          <w:rFonts w:ascii="Arial Narrow" w:hAnsi="Arial Narrow"/>
          <w:sz w:val="28"/>
          <w:szCs w:val="28"/>
        </w:rPr>
        <w:t xml:space="preserve">т. 548 Налогового кодекса РК суд считает необходимым  возвратить истцу государственную пошлину в размере </w:t>
      </w:r>
      <w:r>
        <w:rPr>
          <w:rFonts w:ascii="Arial Narrow" w:hAnsi="Arial Narrow"/>
          <w:sz w:val="28"/>
          <w:szCs w:val="28"/>
        </w:rPr>
        <w:t>1500</w:t>
      </w:r>
      <w:r w:rsidRPr="00F50671">
        <w:rPr>
          <w:rFonts w:ascii="Arial Narrow" w:hAnsi="Arial Narrow"/>
          <w:sz w:val="28"/>
          <w:szCs w:val="28"/>
        </w:rPr>
        <w:t>тенге.</w:t>
      </w:r>
    </w:p>
    <w:p w14:paraId="2C0A4669" w14:textId="77777777" w:rsidR="00866199" w:rsidRPr="00F50671" w:rsidRDefault="006A33B9" w:rsidP="00477BDE">
      <w:pPr>
        <w:jc w:val="both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ab/>
        <w:t>На основании изложенного, руководствуясь ст.ст.1</w:t>
      </w:r>
      <w:r w:rsidRPr="00F50671">
        <w:rPr>
          <w:rFonts w:ascii="Arial Narrow" w:hAnsi="Arial Narrow"/>
          <w:sz w:val="28"/>
          <w:szCs w:val="28"/>
        </w:rPr>
        <w:t>7</w:t>
      </w:r>
      <w:r w:rsidRPr="00F50671">
        <w:rPr>
          <w:rFonts w:ascii="Arial Narrow" w:hAnsi="Arial Narrow"/>
          <w:sz w:val="28"/>
          <w:szCs w:val="28"/>
        </w:rPr>
        <w:t>9, 2</w:t>
      </w:r>
      <w:r w:rsidRPr="00F50671">
        <w:rPr>
          <w:rFonts w:ascii="Arial Narrow" w:hAnsi="Arial Narrow"/>
          <w:sz w:val="28"/>
          <w:szCs w:val="28"/>
        </w:rPr>
        <w:t>7</w:t>
      </w:r>
      <w:r w:rsidRPr="00F50671">
        <w:rPr>
          <w:rFonts w:ascii="Arial Narrow" w:hAnsi="Arial Narrow"/>
          <w:sz w:val="28"/>
          <w:szCs w:val="28"/>
        </w:rPr>
        <w:t xml:space="preserve">7 </w:t>
      </w:r>
      <w:r w:rsidRPr="00F50671">
        <w:rPr>
          <w:rFonts w:ascii="Arial Narrow" w:hAnsi="Arial Narrow"/>
          <w:sz w:val="28"/>
          <w:szCs w:val="28"/>
        </w:rPr>
        <w:t>п</w:t>
      </w:r>
      <w:r w:rsidRPr="00F50671">
        <w:rPr>
          <w:rFonts w:ascii="Arial Narrow" w:hAnsi="Arial Narrow"/>
          <w:sz w:val="28"/>
          <w:szCs w:val="28"/>
        </w:rPr>
        <w:t>.</w:t>
      </w:r>
      <w:r w:rsidRPr="00F50671">
        <w:rPr>
          <w:rFonts w:ascii="Arial Narrow" w:hAnsi="Arial Narrow"/>
          <w:sz w:val="28"/>
          <w:szCs w:val="28"/>
        </w:rPr>
        <w:t xml:space="preserve"> 6</w:t>
      </w:r>
      <w:r w:rsidRPr="00F50671">
        <w:rPr>
          <w:rFonts w:ascii="Arial Narrow" w:hAnsi="Arial Narrow"/>
          <w:sz w:val="28"/>
          <w:szCs w:val="28"/>
        </w:rPr>
        <w:t>, 2</w:t>
      </w:r>
      <w:r w:rsidRPr="00F50671">
        <w:rPr>
          <w:rFonts w:ascii="Arial Narrow" w:hAnsi="Arial Narrow"/>
          <w:sz w:val="28"/>
          <w:szCs w:val="28"/>
        </w:rPr>
        <w:t>7</w:t>
      </w:r>
      <w:r w:rsidRPr="00F50671">
        <w:rPr>
          <w:rFonts w:ascii="Arial Narrow" w:hAnsi="Arial Narrow"/>
          <w:sz w:val="28"/>
          <w:szCs w:val="28"/>
        </w:rPr>
        <w:t>8, 2</w:t>
      </w:r>
      <w:r w:rsidRPr="00F50671">
        <w:rPr>
          <w:rFonts w:ascii="Arial Narrow" w:hAnsi="Arial Narrow"/>
          <w:sz w:val="28"/>
          <w:szCs w:val="28"/>
        </w:rPr>
        <w:t>68</w:t>
      </w:r>
      <w:r w:rsidRPr="00F50671">
        <w:rPr>
          <w:rFonts w:ascii="Arial Narrow" w:hAnsi="Arial Narrow"/>
          <w:sz w:val="28"/>
          <w:szCs w:val="28"/>
        </w:rPr>
        <w:t xml:space="preserve"> </w:t>
      </w:r>
      <w:r w:rsidRPr="00F50671">
        <w:rPr>
          <w:rFonts w:ascii="Arial Narrow" w:hAnsi="Arial Narrow"/>
          <w:sz w:val="28"/>
          <w:szCs w:val="28"/>
        </w:rPr>
        <w:t xml:space="preserve"> ГПК РК, судья </w:t>
      </w:r>
    </w:p>
    <w:p w14:paraId="2C0A466A" w14:textId="77777777" w:rsidR="00866199" w:rsidRPr="00F50671" w:rsidRDefault="006A33B9" w:rsidP="00866199">
      <w:pPr>
        <w:jc w:val="center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>ОПРЕДЕЛИЛ:</w:t>
      </w:r>
    </w:p>
    <w:p w14:paraId="2C0A466B" w14:textId="77777777" w:rsidR="00866199" w:rsidRPr="00F50671" w:rsidRDefault="006A33B9" w:rsidP="00866199">
      <w:pPr>
        <w:pStyle w:val="a3"/>
        <w:rPr>
          <w:rFonts w:ascii="Arial Narrow" w:hAnsi="Arial Narrow"/>
          <w:szCs w:val="28"/>
        </w:rPr>
      </w:pPr>
      <w:r w:rsidRPr="00F50671">
        <w:rPr>
          <w:rFonts w:ascii="Arial Narrow" w:hAnsi="Arial Narrow"/>
          <w:szCs w:val="28"/>
        </w:rPr>
        <w:tab/>
      </w:r>
    </w:p>
    <w:p w14:paraId="2C0A466C" w14:textId="5A0A05A6" w:rsidR="00866199" w:rsidRPr="00F50671" w:rsidRDefault="006A33B9" w:rsidP="00A37455">
      <w:pPr>
        <w:jc w:val="both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lastRenderedPageBreak/>
        <w:tab/>
      </w:r>
      <w:r w:rsidRPr="00F50671">
        <w:rPr>
          <w:rFonts w:ascii="Arial Narrow" w:hAnsi="Arial Narrow"/>
          <w:sz w:val="28"/>
          <w:szCs w:val="28"/>
        </w:rPr>
        <w:t xml:space="preserve">Утвердить соглашение об урегулировании спора (конфликта) достигнутое сторонами медиации – </w:t>
      </w:r>
      <w:r>
        <w:rPr>
          <w:rFonts w:ascii="Arial Narrow" w:hAnsi="Arial Narrow"/>
          <w:sz w:val="28"/>
          <w:szCs w:val="28"/>
        </w:rPr>
        <w:t xml:space="preserve">истцом </w:t>
      </w:r>
      <w:r>
        <w:rPr>
          <w:rFonts w:ascii="Arial Narrow" w:hAnsi="Arial Narrow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</w:rPr>
        <w:t>А</w:t>
      </w:r>
      <w:r>
        <w:rPr>
          <w:rFonts w:ascii="Arial Narrow" w:hAnsi="Arial Narrow"/>
          <w:sz w:val="28"/>
          <w:szCs w:val="28"/>
        </w:rPr>
        <w:t>Б</w:t>
      </w:r>
      <w:r>
        <w:rPr>
          <w:rFonts w:ascii="Arial Narrow" w:hAnsi="Arial Narrow"/>
          <w:sz w:val="28"/>
          <w:szCs w:val="28"/>
        </w:rPr>
        <w:t>, его представителем Н</w:t>
      </w:r>
      <w:r>
        <w:rPr>
          <w:rFonts w:ascii="Arial Narrow" w:hAnsi="Arial Narrow"/>
          <w:sz w:val="28"/>
          <w:szCs w:val="28"/>
        </w:rPr>
        <w:t>С</w:t>
      </w:r>
      <w:r>
        <w:rPr>
          <w:rFonts w:ascii="Arial Narrow" w:hAnsi="Arial Narrow"/>
          <w:sz w:val="28"/>
          <w:szCs w:val="28"/>
        </w:rPr>
        <w:t>Д</w:t>
      </w:r>
      <w:r w:rsidRPr="00F50671">
        <w:rPr>
          <w:rFonts w:ascii="Arial Narrow" w:hAnsi="Arial Narrow"/>
          <w:sz w:val="28"/>
          <w:szCs w:val="28"/>
        </w:rPr>
        <w:t xml:space="preserve"> </w:t>
      </w:r>
      <w:r w:rsidRPr="00F42B99">
        <w:rPr>
          <w:rFonts w:ascii="Arial Narrow" w:hAnsi="Arial Narrow"/>
          <w:sz w:val="28"/>
          <w:szCs w:val="28"/>
        </w:rPr>
        <w:t xml:space="preserve">и </w:t>
      </w:r>
      <w:proofErr w:type="spellStart"/>
      <w:r>
        <w:rPr>
          <w:rFonts w:ascii="Arial Narrow" w:hAnsi="Arial Narrow"/>
          <w:sz w:val="28"/>
          <w:szCs w:val="28"/>
        </w:rPr>
        <w:t>Каламбаевы</w:t>
      </w:r>
      <w:r>
        <w:rPr>
          <w:rFonts w:ascii="Arial Narrow" w:hAnsi="Arial Narrow"/>
          <w:sz w:val="28"/>
          <w:szCs w:val="28"/>
        </w:rPr>
        <w:t>м</w:t>
      </w:r>
      <w:proofErr w:type="spellEnd"/>
      <w:r>
        <w:rPr>
          <w:rFonts w:ascii="Arial Narrow" w:hAnsi="Arial Narrow"/>
          <w:sz w:val="28"/>
          <w:szCs w:val="28"/>
        </w:rPr>
        <w:t xml:space="preserve"> С</w:t>
      </w:r>
      <w:r>
        <w:rPr>
          <w:rFonts w:ascii="Arial Narrow" w:hAnsi="Arial Narrow"/>
          <w:sz w:val="28"/>
          <w:szCs w:val="28"/>
        </w:rPr>
        <w:t>Х</w:t>
      </w:r>
      <w:r w:rsidRPr="00F42B99">
        <w:rPr>
          <w:rFonts w:ascii="Arial Narrow" w:hAnsi="Arial Narrow"/>
          <w:sz w:val="28"/>
          <w:szCs w:val="28"/>
        </w:rPr>
        <w:t xml:space="preserve"> </w:t>
      </w:r>
      <w:r w:rsidRPr="00F42B99">
        <w:rPr>
          <w:rFonts w:ascii="Arial Narrow" w:hAnsi="Arial Narrow"/>
          <w:sz w:val="28"/>
          <w:szCs w:val="28"/>
        </w:rPr>
        <w:t xml:space="preserve">при проведении судьей </w:t>
      </w:r>
      <w:r w:rsidRPr="00F42B99">
        <w:rPr>
          <w:rFonts w:ascii="Arial Narrow" w:hAnsi="Arial Narrow"/>
          <w:sz w:val="28"/>
          <w:szCs w:val="28"/>
        </w:rPr>
        <w:t>Житикаринского районного</w:t>
      </w:r>
      <w:r w:rsidRPr="00F50671">
        <w:rPr>
          <w:rFonts w:ascii="Arial Narrow" w:hAnsi="Arial Narrow"/>
          <w:sz w:val="28"/>
          <w:szCs w:val="28"/>
        </w:rPr>
        <w:t xml:space="preserve"> суда </w:t>
      </w:r>
      <w:proofErr w:type="spellStart"/>
      <w:r w:rsidRPr="00F50671">
        <w:rPr>
          <w:rFonts w:ascii="Arial Narrow" w:hAnsi="Arial Narrow"/>
          <w:sz w:val="28"/>
          <w:szCs w:val="28"/>
        </w:rPr>
        <w:t>Бурбаевой</w:t>
      </w:r>
      <w:proofErr w:type="spellEnd"/>
      <w:r w:rsidRPr="00F50671">
        <w:rPr>
          <w:rFonts w:ascii="Arial Narrow" w:hAnsi="Arial Narrow"/>
          <w:sz w:val="28"/>
          <w:szCs w:val="28"/>
        </w:rPr>
        <w:t xml:space="preserve"> Н.А. примирительных процедур на следующих условиях:</w:t>
      </w:r>
      <w:r w:rsidRPr="00F50671">
        <w:rPr>
          <w:rFonts w:ascii="Arial Narrow" w:hAnsi="Arial Narrow"/>
          <w:sz w:val="28"/>
          <w:szCs w:val="28"/>
        </w:rPr>
        <w:t xml:space="preserve"> </w:t>
      </w:r>
    </w:p>
    <w:p w14:paraId="2C0A466D" w14:textId="0E13FD7F" w:rsidR="00DB6FD6" w:rsidRPr="00DB6FD6" w:rsidRDefault="006A33B9" w:rsidP="00DB6FD6">
      <w:pPr>
        <w:numPr>
          <w:ilvl w:val="0"/>
          <w:numId w:val="14"/>
        </w:numPr>
        <w:jc w:val="both"/>
        <w:rPr>
          <w:rFonts w:ascii="Arial Narrow" w:hAnsi="Arial Narrow"/>
          <w:sz w:val="28"/>
          <w:szCs w:val="28"/>
        </w:rPr>
      </w:pPr>
      <w:r w:rsidRPr="00DB6FD6">
        <w:rPr>
          <w:rFonts w:ascii="Arial Narrow" w:hAnsi="Arial Narrow"/>
          <w:sz w:val="28"/>
          <w:szCs w:val="28"/>
        </w:rPr>
        <w:t>К</w:t>
      </w:r>
      <w:r w:rsidRPr="00DB6FD6">
        <w:rPr>
          <w:rFonts w:ascii="Arial Narrow" w:hAnsi="Arial Narrow"/>
          <w:sz w:val="28"/>
          <w:szCs w:val="28"/>
        </w:rPr>
        <w:t>С</w:t>
      </w:r>
      <w:r w:rsidRPr="00DB6FD6">
        <w:rPr>
          <w:rFonts w:ascii="Arial Narrow" w:hAnsi="Arial Narrow"/>
          <w:sz w:val="28"/>
          <w:szCs w:val="28"/>
        </w:rPr>
        <w:t>Х</w:t>
      </w:r>
      <w:r w:rsidRPr="00DB6FD6">
        <w:rPr>
          <w:rFonts w:ascii="Arial Narrow" w:hAnsi="Arial Narrow"/>
          <w:sz w:val="28"/>
          <w:szCs w:val="28"/>
        </w:rPr>
        <w:t xml:space="preserve"> обязуется в срок до 15 октября 2018 года возместить 150 000 (сто пятьдесят тысяч) тенге К</w:t>
      </w:r>
      <w:r w:rsidRPr="00DB6FD6">
        <w:rPr>
          <w:rFonts w:ascii="Arial Narrow" w:hAnsi="Arial Narrow"/>
          <w:sz w:val="28"/>
          <w:szCs w:val="28"/>
        </w:rPr>
        <w:t>А</w:t>
      </w:r>
      <w:r w:rsidRPr="00DB6FD6">
        <w:rPr>
          <w:rFonts w:ascii="Arial Narrow" w:hAnsi="Arial Narrow"/>
          <w:sz w:val="28"/>
          <w:szCs w:val="28"/>
        </w:rPr>
        <w:t>Б</w:t>
      </w:r>
      <w:r w:rsidRPr="00DB6FD6">
        <w:rPr>
          <w:rFonts w:ascii="Arial Narrow" w:hAnsi="Arial Narrow"/>
          <w:sz w:val="28"/>
          <w:szCs w:val="28"/>
        </w:rPr>
        <w:t xml:space="preserve"> в счет воз</w:t>
      </w:r>
      <w:r w:rsidRPr="00DB6FD6">
        <w:rPr>
          <w:rFonts w:ascii="Arial Narrow" w:hAnsi="Arial Narrow"/>
          <w:sz w:val="28"/>
          <w:szCs w:val="28"/>
        </w:rPr>
        <w:t>мещения ущерба за потерю бычка, 2017 года, номер ветеринарного паспорта КЧР158056871. При этом 80 000 (восемьдесят тысяч) тенге возмещает в день заключения соглашения, остальные 70 000 (семьдесят тысяч) тенге в срок до 15 октября 2018 года.</w:t>
      </w:r>
    </w:p>
    <w:p w14:paraId="2C0A466E" w14:textId="0D2B6282" w:rsidR="00DB6FD6" w:rsidRPr="00DB6FD6" w:rsidRDefault="006A33B9" w:rsidP="00DB6FD6">
      <w:pPr>
        <w:numPr>
          <w:ilvl w:val="0"/>
          <w:numId w:val="14"/>
        </w:numPr>
        <w:tabs>
          <w:tab w:val="num" w:pos="720"/>
        </w:tabs>
        <w:ind w:left="720"/>
        <w:jc w:val="both"/>
        <w:rPr>
          <w:rFonts w:ascii="Arial Narrow" w:hAnsi="Arial Narrow"/>
          <w:sz w:val="28"/>
          <w:szCs w:val="28"/>
        </w:rPr>
      </w:pPr>
      <w:r w:rsidRPr="00DB6FD6">
        <w:rPr>
          <w:rFonts w:ascii="Arial Narrow" w:hAnsi="Arial Narrow"/>
          <w:sz w:val="28"/>
          <w:szCs w:val="28"/>
        </w:rPr>
        <w:t>Истец К</w:t>
      </w:r>
      <w:r w:rsidRPr="00DB6FD6">
        <w:rPr>
          <w:rFonts w:ascii="Arial Narrow" w:hAnsi="Arial Narrow"/>
          <w:sz w:val="28"/>
          <w:szCs w:val="28"/>
        </w:rPr>
        <w:t>А</w:t>
      </w:r>
      <w:r w:rsidRPr="00DB6FD6">
        <w:rPr>
          <w:rFonts w:ascii="Arial Narrow" w:hAnsi="Arial Narrow"/>
          <w:sz w:val="28"/>
          <w:szCs w:val="28"/>
        </w:rPr>
        <w:t>Б</w:t>
      </w:r>
      <w:r w:rsidRPr="00DB6FD6">
        <w:rPr>
          <w:rFonts w:ascii="Arial Narrow" w:hAnsi="Arial Narrow"/>
          <w:sz w:val="28"/>
          <w:szCs w:val="28"/>
        </w:rPr>
        <w:t xml:space="preserve"> отказывается от предъявленного иска.</w:t>
      </w:r>
    </w:p>
    <w:p w14:paraId="2C0A466F" w14:textId="0F4C4BF7" w:rsidR="00DB6FD6" w:rsidRPr="00DB6FD6" w:rsidRDefault="006A33B9" w:rsidP="00DB6FD6">
      <w:pPr>
        <w:numPr>
          <w:ilvl w:val="0"/>
          <w:numId w:val="14"/>
        </w:numPr>
        <w:tabs>
          <w:tab w:val="num" w:pos="720"/>
        </w:tabs>
        <w:ind w:left="720"/>
        <w:jc w:val="both"/>
        <w:rPr>
          <w:rFonts w:ascii="Arial Narrow" w:hAnsi="Arial Narrow"/>
          <w:sz w:val="28"/>
          <w:szCs w:val="28"/>
        </w:rPr>
      </w:pPr>
      <w:r w:rsidRPr="00DB6FD6">
        <w:rPr>
          <w:rFonts w:ascii="Arial Narrow" w:hAnsi="Arial Narrow"/>
          <w:sz w:val="28"/>
          <w:szCs w:val="28"/>
        </w:rPr>
        <w:t>В случае не исполнения обязательства, истец К</w:t>
      </w:r>
      <w:r w:rsidRPr="00DB6FD6">
        <w:rPr>
          <w:rFonts w:ascii="Arial Narrow" w:hAnsi="Arial Narrow"/>
          <w:sz w:val="28"/>
          <w:szCs w:val="28"/>
        </w:rPr>
        <w:t>А</w:t>
      </w:r>
      <w:r w:rsidRPr="00DB6FD6">
        <w:rPr>
          <w:rFonts w:ascii="Arial Narrow" w:hAnsi="Arial Narrow"/>
          <w:sz w:val="28"/>
          <w:szCs w:val="28"/>
        </w:rPr>
        <w:t>Б</w:t>
      </w:r>
      <w:r w:rsidRPr="00DB6FD6">
        <w:rPr>
          <w:rFonts w:ascii="Arial Narrow" w:hAnsi="Arial Narrow"/>
          <w:sz w:val="28"/>
          <w:szCs w:val="28"/>
        </w:rPr>
        <w:t xml:space="preserve"> оставляет за собой право обращения в суд с требованием о выдаче исполнительного документа в части неисполненного обязатель</w:t>
      </w:r>
      <w:r w:rsidRPr="00DB6FD6">
        <w:rPr>
          <w:rFonts w:ascii="Arial Narrow" w:hAnsi="Arial Narrow"/>
          <w:sz w:val="28"/>
          <w:szCs w:val="28"/>
        </w:rPr>
        <w:t>ства.</w:t>
      </w:r>
    </w:p>
    <w:p w14:paraId="2C0A4670" w14:textId="77777777" w:rsidR="00A37455" w:rsidRPr="00F50671" w:rsidRDefault="006A33B9" w:rsidP="00A37455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>Производство по делу прекратить.</w:t>
      </w:r>
      <w:r w:rsidRPr="00F50671">
        <w:rPr>
          <w:rFonts w:ascii="Arial Narrow" w:hAnsi="Arial Narrow"/>
          <w:sz w:val="28"/>
          <w:szCs w:val="28"/>
        </w:rPr>
        <w:tab/>
      </w:r>
    </w:p>
    <w:p w14:paraId="2C0A4671" w14:textId="77777777" w:rsidR="00E54ABA" w:rsidRDefault="006A33B9" w:rsidP="00E54ABA">
      <w:pPr>
        <w:ind w:firstLine="708"/>
        <w:jc w:val="both"/>
        <w:rPr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>Разъяснить сторонам, что в случае прекращения производства по делу вторичное обращение в суд по спору между теми же сторонами, о том же предмете и по тем же основаниям не допускается.</w:t>
      </w:r>
      <w:r w:rsidRPr="00E54ABA">
        <w:rPr>
          <w:sz w:val="28"/>
          <w:szCs w:val="28"/>
        </w:rPr>
        <w:t xml:space="preserve"> </w:t>
      </w:r>
    </w:p>
    <w:p w14:paraId="2C0A4672" w14:textId="6186AD44" w:rsidR="00A37455" w:rsidRPr="00E54ABA" w:rsidRDefault="006A33B9" w:rsidP="00E54ABA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E54ABA">
        <w:rPr>
          <w:rFonts w:ascii="Arial Narrow" w:hAnsi="Arial Narrow"/>
          <w:sz w:val="28"/>
          <w:szCs w:val="28"/>
        </w:rPr>
        <w:t xml:space="preserve">Возвратить истцу </w:t>
      </w:r>
      <w:r>
        <w:rPr>
          <w:rFonts w:ascii="Arial Narrow" w:hAnsi="Arial Narrow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</w:rPr>
        <w:t>А</w:t>
      </w:r>
      <w:r>
        <w:rPr>
          <w:rFonts w:ascii="Arial Narrow" w:hAnsi="Arial Narrow"/>
          <w:sz w:val="28"/>
          <w:szCs w:val="28"/>
        </w:rPr>
        <w:t>Б</w:t>
      </w:r>
      <w:r w:rsidRPr="00E54ABA">
        <w:rPr>
          <w:rFonts w:ascii="Arial Narrow" w:hAnsi="Arial Narrow"/>
          <w:sz w:val="28"/>
          <w:szCs w:val="28"/>
        </w:rPr>
        <w:t xml:space="preserve"> государственную пошлину в размере </w:t>
      </w:r>
      <w:r>
        <w:rPr>
          <w:rFonts w:ascii="Arial Narrow" w:hAnsi="Arial Narrow"/>
          <w:sz w:val="28"/>
          <w:szCs w:val="28"/>
        </w:rPr>
        <w:t>1500</w:t>
      </w:r>
      <w:r w:rsidRPr="00E54ABA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одна</w:t>
      </w:r>
      <w:r w:rsidRPr="00E54ABA">
        <w:rPr>
          <w:rFonts w:ascii="Arial Narrow" w:hAnsi="Arial Narrow"/>
          <w:sz w:val="28"/>
          <w:szCs w:val="28"/>
        </w:rPr>
        <w:t xml:space="preserve"> тысяч</w:t>
      </w:r>
      <w:r>
        <w:rPr>
          <w:rFonts w:ascii="Arial Narrow" w:hAnsi="Arial Narrow"/>
          <w:sz w:val="28"/>
          <w:szCs w:val="28"/>
        </w:rPr>
        <w:t>а</w:t>
      </w:r>
      <w:r w:rsidRPr="00E54AB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пятьсот</w:t>
      </w:r>
      <w:r w:rsidRPr="00E54ABA">
        <w:rPr>
          <w:rFonts w:ascii="Arial Narrow" w:hAnsi="Arial Narrow"/>
          <w:sz w:val="28"/>
          <w:szCs w:val="28"/>
        </w:rPr>
        <w:t>) тенге.</w:t>
      </w:r>
    </w:p>
    <w:p w14:paraId="2C0A4673" w14:textId="77777777" w:rsidR="00866199" w:rsidRPr="00F50671" w:rsidRDefault="006A33B9" w:rsidP="00866199">
      <w:pPr>
        <w:ind w:firstLine="709"/>
        <w:jc w:val="both"/>
        <w:rPr>
          <w:rFonts w:ascii="Arial Narrow" w:hAnsi="Arial Narrow"/>
          <w:sz w:val="28"/>
          <w:szCs w:val="28"/>
        </w:rPr>
      </w:pPr>
      <w:r w:rsidRPr="00E54ABA">
        <w:rPr>
          <w:rFonts w:ascii="Arial Narrow" w:hAnsi="Arial Narrow"/>
          <w:sz w:val="28"/>
          <w:szCs w:val="28"/>
        </w:rPr>
        <w:t>На определение судьи могут быть поданы частная жалоба</w:t>
      </w:r>
      <w:r w:rsidRPr="00F50671">
        <w:rPr>
          <w:rFonts w:ascii="Arial Narrow" w:hAnsi="Arial Narrow"/>
          <w:sz w:val="28"/>
          <w:szCs w:val="28"/>
        </w:rPr>
        <w:t xml:space="preserve">, </w:t>
      </w:r>
      <w:r w:rsidRPr="00F50671">
        <w:rPr>
          <w:rFonts w:ascii="Arial Narrow" w:hAnsi="Arial Narrow"/>
          <w:sz w:val="28"/>
          <w:szCs w:val="28"/>
        </w:rPr>
        <w:t>принесено апелляционное ходатайство прокурора</w:t>
      </w:r>
      <w:r w:rsidRPr="00F50671">
        <w:rPr>
          <w:rFonts w:ascii="Arial Narrow" w:hAnsi="Arial Narrow"/>
          <w:sz w:val="28"/>
          <w:szCs w:val="28"/>
        </w:rPr>
        <w:t xml:space="preserve"> в течение </w:t>
      </w:r>
      <w:r w:rsidRPr="00F50671">
        <w:rPr>
          <w:rFonts w:ascii="Arial Narrow" w:hAnsi="Arial Narrow"/>
          <w:sz w:val="28"/>
          <w:szCs w:val="28"/>
        </w:rPr>
        <w:t>десяти рабочих</w:t>
      </w:r>
      <w:r w:rsidRPr="00F50671">
        <w:rPr>
          <w:rFonts w:ascii="Arial Narrow" w:hAnsi="Arial Narrow"/>
          <w:sz w:val="28"/>
          <w:szCs w:val="28"/>
        </w:rPr>
        <w:t xml:space="preserve"> дней в Костанайский областной суд через </w:t>
      </w:r>
      <w:r w:rsidRPr="00F50671">
        <w:rPr>
          <w:rFonts w:ascii="Arial Narrow" w:hAnsi="Arial Narrow"/>
          <w:sz w:val="28"/>
          <w:szCs w:val="28"/>
        </w:rPr>
        <w:t>Житикар</w:t>
      </w:r>
      <w:r w:rsidRPr="00F50671">
        <w:rPr>
          <w:rFonts w:ascii="Arial Narrow" w:hAnsi="Arial Narrow"/>
          <w:sz w:val="28"/>
          <w:szCs w:val="28"/>
        </w:rPr>
        <w:t>инский районный суд</w:t>
      </w:r>
      <w:r w:rsidRPr="00F50671">
        <w:rPr>
          <w:rFonts w:ascii="Arial Narrow" w:hAnsi="Arial Narrow"/>
          <w:sz w:val="28"/>
          <w:szCs w:val="28"/>
        </w:rPr>
        <w:t xml:space="preserve"> со дня изготовления определения в окончательной форме</w:t>
      </w:r>
      <w:r w:rsidRPr="00F50671">
        <w:rPr>
          <w:rFonts w:ascii="Arial Narrow" w:hAnsi="Arial Narrow"/>
          <w:sz w:val="28"/>
          <w:szCs w:val="28"/>
        </w:rPr>
        <w:t>.</w:t>
      </w:r>
    </w:p>
    <w:p w14:paraId="2C0A4674" w14:textId="77777777" w:rsidR="00866199" w:rsidRPr="00F50671" w:rsidRDefault="006A33B9" w:rsidP="00866199">
      <w:pPr>
        <w:jc w:val="both"/>
        <w:rPr>
          <w:rFonts w:ascii="Arial Narrow" w:hAnsi="Arial Narrow"/>
          <w:sz w:val="28"/>
          <w:szCs w:val="28"/>
        </w:rPr>
      </w:pPr>
    </w:p>
    <w:p w14:paraId="2C0A4675" w14:textId="77777777" w:rsidR="00866199" w:rsidRPr="00F50671" w:rsidRDefault="006A33B9" w:rsidP="00866199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2C0A4676" w14:textId="77777777" w:rsidR="00BB184D" w:rsidRDefault="006A33B9" w:rsidP="00F42B99">
      <w:pPr>
        <w:rPr>
          <w:rFonts w:ascii="Arial Narrow" w:hAnsi="Arial Narrow"/>
          <w:sz w:val="28"/>
          <w:szCs w:val="28"/>
        </w:rPr>
      </w:pPr>
      <w:r w:rsidRPr="00F50671">
        <w:rPr>
          <w:rFonts w:ascii="Arial Narrow" w:hAnsi="Arial Narrow"/>
          <w:sz w:val="28"/>
          <w:szCs w:val="28"/>
        </w:rPr>
        <w:tab/>
      </w:r>
    </w:p>
    <w:p w14:paraId="2C0A4677" w14:textId="77777777" w:rsidR="00BB184D" w:rsidRPr="00F50671" w:rsidRDefault="006A33B9" w:rsidP="00700C02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Судья:                                                                                                    Н. </w:t>
      </w:r>
      <w:proofErr w:type="spellStart"/>
      <w:r>
        <w:rPr>
          <w:rFonts w:ascii="Arial Narrow" w:hAnsi="Arial Narrow"/>
          <w:sz w:val="28"/>
          <w:szCs w:val="28"/>
        </w:rPr>
        <w:t>Бурбаева</w:t>
      </w:r>
      <w:proofErr w:type="spellEnd"/>
    </w:p>
    <w:p w14:paraId="2C0A4678" w14:textId="77777777" w:rsidR="00B96B8B" w:rsidRPr="00F50671" w:rsidRDefault="006A33B9" w:rsidP="00892511">
      <w:pPr>
        <w:ind w:firstLine="708"/>
        <w:rPr>
          <w:rFonts w:ascii="Arial Narrow" w:hAnsi="Arial Narrow"/>
          <w:sz w:val="28"/>
          <w:szCs w:val="28"/>
        </w:rPr>
      </w:pPr>
    </w:p>
    <w:p w14:paraId="2C0A4679" w14:textId="77777777" w:rsidR="00B96B8B" w:rsidRPr="00F50671" w:rsidRDefault="006A33B9" w:rsidP="00892511">
      <w:pPr>
        <w:ind w:firstLine="708"/>
        <w:rPr>
          <w:rFonts w:ascii="Arial Narrow" w:hAnsi="Arial Narrow"/>
        </w:rPr>
      </w:pPr>
      <w:r w:rsidRPr="00F50671">
        <w:rPr>
          <w:rFonts w:ascii="Arial Narrow" w:hAnsi="Arial Narrow"/>
        </w:rPr>
        <w:br/>
      </w:r>
      <w:r w:rsidRPr="00F50671">
        <w:rPr>
          <w:rFonts w:ascii="Arial Narrow" w:hAnsi="Arial Narrow"/>
          <w:noProof/>
        </w:rPr>
        <w:drawing>
          <wp:inline distT="0" distB="0" distL="0" distR="0" wp14:anchorId="2C0A467A" wp14:editId="2C0A467B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671">
        <w:rPr>
          <w:rFonts w:ascii="Arial Narrow" w:hAnsi="Arial Narrow"/>
          <w:noProof/>
        </w:rPr>
        <w:drawing>
          <wp:inline distT="0" distB="0" distL="0" distR="0" wp14:anchorId="2C0A467C" wp14:editId="2C0A467D">
            <wp:extent cx="762000" cy="762000"/>
            <wp:effectExtent l="0" t="0" r="0" b="0"/>
            <wp:docPr id="100007" name="Рисунок 10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671">
        <w:rPr>
          <w:rFonts w:ascii="Arial Narrow" w:hAnsi="Arial Narrow"/>
          <w:noProof/>
        </w:rPr>
        <w:drawing>
          <wp:inline distT="0" distB="0" distL="0" distR="0" wp14:anchorId="2C0A467E" wp14:editId="2C0A467F">
            <wp:extent cx="762000" cy="762000"/>
            <wp:effectExtent l="0" t="0" r="0" b="0"/>
            <wp:docPr id="100008" name="Рисунок 10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B8B" w:rsidRPr="00F50671" w:rsidSect="00F42B99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4689" w14:textId="77777777" w:rsidR="00000000" w:rsidRDefault="006A33B9">
      <w:r>
        <w:separator/>
      </w:r>
    </w:p>
  </w:endnote>
  <w:endnote w:type="continuationSeparator" w:id="0">
    <w:p w14:paraId="2C0A468B" w14:textId="77777777" w:rsidR="00000000" w:rsidRDefault="006A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4685" w14:textId="77777777" w:rsidR="00000000" w:rsidRDefault="006A33B9">
      <w:r>
        <w:separator/>
      </w:r>
    </w:p>
  </w:footnote>
  <w:footnote w:type="continuationSeparator" w:id="0">
    <w:p w14:paraId="2C0A4687" w14:textId="77777777" w:rsidR="00000000" w:rsidRDefault="006A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4680" w14:textId="77777777" w:rsidR="00BF0445" w:rsidRDefault="006A33B9" w:rsidP="009754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2C0A4681" w14:textId="77777777" w:rsidR="00BF0445" w:rsidRDefault="006A33B9" w:rsidP="0089251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4682" w14:textId="77777777" w:rsidR="00AB518B" w:rsidRDefault="006A33B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C0A4683" w14:textId="77777777" w:rsidR="00BF0445" w:rsidRDefault="006A33B9" w:rsidP="00892511">
    <w:pPr>
      <w:pStyle w:val="a4"/>
      <w:ind w:right="360"/>
    </w:pPr>
  </w:p>
  <w:p w14:paraId="2C0A4684" w14:textId="77777777" w:rsidR="000C3893" w:rsidRDefault="006A33B9">
    <w:r>
      <w:pict w14:anchorId="2C0A4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2C0A4686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2C0A4687">
        <v:shape id="_x0000_s2051" type="#_x0000_t75" style="position:absolute;margin-left:570pt;margin-top:250pt;width:25pt;height:40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2C0A4688">
        <v:shape id="_x0000_s2052" type="#_x0000_t75" style="position:absolute;margin-left:7pt;margin-top:750pt;width:40pt;height:40pt;z-index:-251655168;mso-position-horizontal-relative:page;mso-position-vertical-relative:page">
          <v:imagedata r:id="rId4" o:title=""/>
          <w10:wrap anchorx="page" anchory="page"/>
        </v:shape>
      </w:pict>
    </w:r>
    <w:r>
      <w:pict w14:anchorId="2C0A4689">
        <v:shape id="_x0000_s2053" type="#_x0000_t75" style="position:absolute;margin-left:120pt;margin-top:350pt;width:400pt;height:390pt;z-index:-251654144;mso-position-horizontal-relative:page;mso-position-vertical-relative:page">
          <v:imagedata r:id="rId5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56E"/>
    <w:multiLevelType w:val="hybridMultilevel"/>
    <w:tmpl w:val="FDF8BAC8"/>
    <w:lvl w:ilvl="0" w:tplc="4CACEC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1528534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8064E5AC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85B87FBC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F81E1CB8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3C3C35D8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1DD6132A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9B50D7E0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5508719C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" w15:restartNumberingAfterBreak="0">
    <w:nsid w:val="13EE450E"/>
    <w:multiLevelType w:val="hybridMultilevel"/>
    <w:tmpl w:val="FDF8BAC8"/>
    <w:lvl w:ilvl="0" w:tplc="374EFB0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22DA7520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B6649430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74EAD6E0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E68E95BE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3182B1E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86AAD26E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7EEC95B2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4E28B9AC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146F184A"/>
    <w:multiLevelType w:val="hybridMultilevel"/>
    <w:tmpl w:val="54C8D9EA"/>
    <w:lvl w:ilvl="0" w:tplc="29B2112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5E2A0C4E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63BA3ECE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C2C0CC8E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F8D47320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2B1635C2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A5BA47A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128250D2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1E309042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 w15:restartNumberingAfterBreak="0">
    <w:nsid w:val="1FD26A0F"/>
    <w:multiLevelType w:val="hybridMultilevel"/>
    <w:tmpl w:val="FDF8BAC8"/>
    <w:lvl w:ilvl="0" w:tplc="F3F0E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42E068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BB74F5DC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7C6A4B4A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BE823008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268E7154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45E824CE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5A68BFF2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500AECC6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4" w15:restartNumberingAfterBreak="0">
    <w:nsid w:val="290B436B"/>
    <w:multiLevelType w:val="hybridMultilevel"/>
    <w:tmpl w:val="FDF8BAC8"/>
    <w:lvl w:ilvl="0" w:tplc="5CB0447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BC743CA6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AF00F94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1662F476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10ACE39C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6870F222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B240C7F8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6BBEC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DE12FA16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2B2308D7"/>
    <w:multiLevelType w:val="hybridMultilevel"/>
    <w:tmpl w:val="FDF8BAC8"/>
    <w:lvl w:ilvl="0" w:tplc="8018A9D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C2CDE56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3976BDD0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7F92A2F6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53F41DF0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E040B3E2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99106234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D22EE69A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25B4B606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 w15:restartNumberingAfterBreak="0">
    <w:nsid w:val="311B27E5"/>
    <w:multiLevelType w:val="hybridMultilevel"/>
    <w:tmpl w:val="FDF8BAC8"/>
    <w:lvl w:ilvl="0" w:tplc="50D2E0AE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FAD0B12A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2154E512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86F4CB84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45F65692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7CF0A56C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A9943B1A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AC247F04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48A202C0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368A0CFB"/>
    <w:multiLevelType w:val="hybridMultilevel"/>
    <w:tmpl w:val="EB6042B4"/>
    <w:lvl w:ilvl="0" w:tplc="4940B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23B0E" w:tentative="1">
      <w:start w:val="1"/>
      <w:numFmt w:val="lowerLetter"/>
      <w:lvlText w:val="%2."/>
      <w:lvlJc w:val="left"/>
      <w:pPr>
        <w:ind w:left="1440" w:hanging="360"/>
      </w:pPr>
    </w:lvl>
    <w:lvl w:ilvl="2" w:tplc="0E9A9E40" w:tentative="1">
      <w:start w:val="1"/>
      <w:numFmt w:val="lowerRoman"/>
      <w:lvlText w:val="%3."/>
      <w:lvlJc w:val="right"/>
      <w:pPr>
        <w:ind w:left="2160" w:hanging="180"/>
      </w:pPr>
    </w:lvl>
    <w:lvl w:ilvl="3" w:tplc="93E68338" w:tentative="1">
      <w:start w:val="1"/>
      <w:numFmt w:val="decimal"/>
      <w:lvlText w:val="%4."/>
      <w:lvlJc w:val="left"/>
      <w:pPr>
        <w:ind w:left="2880" w:hanging="360"/>
      </w:pPr>
    </w:lvl>
    <w:lvl w:ilvl="4" w:tplc="6CF0BEBA" w:tentative="1">
      <w:start w:val="1"/>
      <w:numFmt w:val="lowerLetter"/>
      <w:lvlText w:val="%5."/>
      <w:lvlJc w:val="left"/>
      <w:pPr>
        <w:ind w:left="3600" w:hanging="360"/>
      </w:pPr>
    </w:lvl>
    <w:lvl w:ilvl="5" w:tplc="8DB4D6CA" w:tentative="1">
      <w:start w:val="1"/>
      <w:numFmt w:val="lowerRoman"/>
      <w:lvlText w:val="%6."/>
      <w:lvlJc w:val="right"/>
      <w:pPr>
        <w:ind w:left="4320" w:hanging="180"/>
      </w:pPr>
    </w:lvl>
    <w:lvl w:ilvl="6" w:tplc="ACDCF9D8" w:tentative="1">
      <w:start w:val="1"/>
      <w:numFmt w:val="decimal"/>
      <w:lvlText w:val="%7."/>
      <w:lvlJc w:val="left"/>
      <w:pPr>
        <w:ind w:left="5040" w:hanging="360"/>
      </w:pPr>
    </w:lvl>
    <w:lvl w:ilvl="7" w:tplc="5B8EB4EA" w:tentative="1">
      <w:start w:val="1"/>
      <w:numFmt w:val="lowerLetter"/>
      <w:lvlText w:val="%8."/>
      <w:lvlJc w:val="left"/>
      <w:pPr>
        <w:ind w:left="5760" w:hanging="360"/>
      </w:pPr>
    </w:lvl>
    <w:lvl w:ilvl="8" w:tplc="F6E69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62CB2"/>
    <w:multiLevelType w:val="hybridMultilevel"/>
    <w:tmpl w:val="FDF8BAC8"/>
    <w:lvl w:ilvl="0" w:tplc="8CDAEE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BC1AE9B2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D5386FA0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D82C8D16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2600331C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2B884EF0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CD0A731E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C33EB760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68F26A82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 w15:restartNumberingAfterBreak="0">
    <w:nsid w:val="402209EB"/>
    <w:multiLevelType w:val="hybridMultilevel"/>
    <w:tmpl w:val="FDF8BAC8"/>
    <w:lvl w:ilvl="0" w:tplc="35E4D4E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1A98946E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BFA0D4D4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7EDC284E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B656AB2A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D3F27CD4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31563DE2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7F8CC490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58C0286A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5C9C1725"/>
    <w:multiLevelType w:val="hybridMultilevel"/>
    <w:tmpl w:val="FDF8BAC8"/>
    <w:lvl w:ilvl="0" w:tplc="28E2CFA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441C5046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E3967786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B06EF80C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8B3C1E08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5F2C9814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AB3CA768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D1647E34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230E5256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 w15:restartNumberingAfterBreak="0">
    <w:nsid w:val="75BB68FB"/>
    <w:multiLevelType w:val="hybridMultilevel"/>
    <w:tmpl w:val="FDF8BAC8"/>
    <w:lvl w:ilvl="0" w:tplc="EAE01F9E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7B2E33F8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404E45CE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6F2C4514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858234BC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58680D9A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2C1CA35A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3F249B78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B4F21BD8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 w15:restartNumberingAfterBreak="0">
    <w:nsid w:val="7D8D4F3C"/>
    <w:multiLevelType w:val="hybridMultilevel"/>
    <w:tmpl w:val="FDF8BAC8"/>
    <w:lvl w:ilvl="0" w:tplc="2870DB1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C89CC552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5D506012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65669A0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7E0297B0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B2DE8944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5AFE46AA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7178AAB2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1E1682E6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11762019">
    <w:abstractNumId w:val="3"/>
  </w:num>
  <w:num w:numId="2" w16cid:durableId="722682466">
    <w:abstractNumId w:val="2"/>
  </w:num>
  <w:num w:numId="3" w16cid:durableId="2021078494">
    <w:abstractNumId w:val="11"/>
  </w:num>
  <w:num w:numId="4" w16cid:durableId="1204098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265347">
    <w:abstractNumId w:val="10"/>
  </w:num>
  <w:num w:numId="6" w16cid:durableId="321591218">
    <w:abstractNumId w:val="8"/>
  </w:num>
  <w:num w:numId="7" w16cid:durableId="1039815617">
    <w:abstractNumId w:val="5"/>
  </w:num>
  <w:num w:numId="8" w16cid:durableId="1420322549">
    <w:abstractNumId w:val="7"/>
  </w:num>
  <w:num w:numId="9" w16cid:durableId="1797487527">
    <w:abstractNumId w:val="4"/>
  </w:num>
  <w:num w:numId="10" w16cid:durableId="1591812449">
    <w:abstractNumId w:val="9"/>
  </w:num>
  <w:num w:numId="11" w16cid:durableId="761879746">
    <w:abstractNumId w:val="12"/>
  </w:num>
  <w:num w:numId="12" w16cid:durableId="1448357222">
    <w:abstractNumId w:val="6"/>
  </w:num>
  <w:num w:numId="13" w16cid:durableId="2037730853">
    <w:abstractNumId w:val="1"/>
  </w:num>
  <w:num w:numId="14" w16cid:durableId="10308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3893"/>
    <w:rsid w:val="000C3893"/>
    <w:rsid w:val="006A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C0A4656"/>
  <w15:docId w15:val="{19DDD15F-E841-4514-AA55-427E363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199"/>
    <w:rPr>
      <w:sz w:val="24"/>
      <w:szCs w:val="24"/>
    </w:rPr>
  </w:style>
  <w:style w:type="paragraph" w:styleId="1">
    <w:name w:val="heading 1"/>
    <w:basedOn w:val="a"/>
    <w:next w:val="a"/>
    <w:qFormat/>
    <w:rsid w:val="00866199"/>
    <w:pPr>
      <w:keepNext/>
      <w:jc w:val="both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66199"/>
    <w:pPr>
      <w:jc w:val="both"/>
    </w:pPr>
    <w:rPr>
      <w:i/>
      <w:iCs/>
      <w:sz w:val="28"/>
    </w:rPr>
  </w:style>
  <w:style w:type="paragraph" w:styleId="a3">
    <w:name w:val="Body Text"/>
    <w:basedOn w:val="a"/>
    <w:rsid w:val="00866199"/>
    <w:pPr>
      <w:spacing w:after="120"/>
    </w:pPr>
  </w:style>
  <w:style w:type="paragraph" w:styleId="a4">
    <w:name w:val="header"/>
    <w:basedOn w:val="a"/>
    <w:link w:val="a5"/>
    <w:uiPriority w:val="99"/>
    <w:rsid w:val="008925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2511"/>
  </w:style>
  <w:style w:type="paragraph" w:styleId="a7">
    <w:name w:val="Balloon Text"/>
    <w:basedOn w:val="a"/>
    <w:semiHidden/>
    <w:rsid w:val="0089251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B51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B518B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AB51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№2-____</vt:lpstr>
    </vt:vector>
  </TitlesOfParts>
  <Company>User Soft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№2-____</dc:title>
  <dc:creator>БУРБАЕВА НАТАЛЬЯ АЛЕКСАНДРОВНА</dc:creator>
  <cp:lastModifiedBy>Юридическая_контора Закон_и_право</cp:lastModifiedBy>
  <cp:revision>4</cp:revision>
  <cp:lastPrinted>2018-08-28T05:09:00Z</cp:lastPrinted>
  <dcterms:created xsi:type="dcterms:W3CDTF">2018-08-28T05:00:00Z</dcterms:created>
  <dcterms:modified xsi:type="dcterms:W3CDTF">2022-09-26T05:21:00Z</dcterms:modified>
</cp:coreProperties>
</file>