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FADA" w14:textId="14114ABF" w:rsidR="00045624" w:rsidRPr="0091567C" w:rsidRDefault="00890592" w:rsidP="0089059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0592">
        <w:rPr>
          <w:rFonts w:ascii="Times New Roman" w:hAnsi="Times New Roman" w:cs="Times New Roman"/>
          <w:b/>
          <w:bCs/>
          <w:sz w:val="24"/>
          <w:szCs w:val="24"/>
        </w:rPr>
        <w:t>Взыскание денежной компенсации с доли обще</w:t>
      </w:r>
      <w:r w:rsidR="006917B8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890592">
        <w:rPr>
          <w:rFonts w:ascii="Times New Roman" w:hAnsi="Times New Roman" w:cs="Times New Roman"/>
          <w:b/>
          <w:bCs/>
          <w:sz w:val="24"/>
          <w:szCs w:val="24"/>
        </w:rPr>
        <w:t xml:space="preserve"> недвижимо</w:t>
      </w:r>
      <w:r w:rsidR="006917B8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890592">
        <w:rPr>
          <w:rFonts w:ascii="Times New Roman" w:hAnsi="Times New Roman" w:cs="Times New Roman"/>
          <w:b/>
          <w:bCs/>
          <w:sz w:val="24"/>
          <w:szCs w:val="24"/>
        </w:rPr>
        <w:t xml:space="preserve"> имуществ</w:t>
      </w:r>
      <w:r w:rsidR="006917B8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0B9DD411" w14:textId="77777777" w:rsidR="00256F7D" w:rsidRDefault="00C33454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91567C" w:rsidRPr="0091567C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гражданское дело по исковому заявлению: Д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В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Н</w:t>
      </w:r>
      <w:r w:rsidR="00256F7D">
        <w:rPr>
          <w:rFonts w:ascii="Times New Roman" w:hAnsi="Times New Roman" w:cs="Times New Roman"/>
          <w:sz w:val="24"/>
          <w:szCs w:val="24"/>
        </w:rPr>
        <w:t>. к</w:t>
      </w:r>
      <w:r w:rsidR="0091567C" w:rsidRPr="0091567C">
        <w:rPr>
          <w:rFonts w:ascii="Times New Roman" w:hAnsi="Times New Roman" w:cs="Times New Roman"/>
          <w:sz w:val="24"/>
          <w:szCs w:val="24"/>
        </w:rPr>
        <w:t xml:space="preserve"> К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В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С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, К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О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Г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, М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Т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Г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, Г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С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r w:rsidR="0091567C" w:rsidRPr="0091567C">
        <w:rPr>
          <w:rFonts w:ascii="Times New Roman" w:hAnsi="Times New Roman" w:cs="Times New Roman"/>
          <w:sz w:val="24"/>
          <w:szCs w:val="24"/>
        </w:rPr>
        <w:t>Б</w:t>
      </w:r>
      <w:r w:rsidR="00256F7D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56F7D">
        <w:rPr>
          <w:rFonts w:ascii="Times New Roman" w:hAnsi="Times New Roman" w:cs="Times New Roman"/>
          <w:sz w:val="24"/>
          <w:szCs w:val="24"/>
        </w:rPr>
        <w:t>,</w:t>
      </w:r>
      <w:r w:rsidR="0091567C" w:rsidRPr="0091567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91567C" w:rsidRPr="0091567C">
        <w:rPr>
          <w:rFonts w:ascii="Times New Roman" w:hAnsi="Times New Roman" w:cs="Times New Roman"/>
          <w:sz w:val="24"/>
          <w:szCs w:val="24"/>
        </w:rPr>
        <w:t xml:space="preserve"> выплате доли в общем недвижимом имуществе</w:t>
      </w:r>
      <w:r w:rsidR="00256F7D">
        <w:rPr>
          <w:rFonts w:ascii="Times New Roman" w:hAnsi="Times New Roman" w:cs="Times New Roman"/>
          <w:sz w:val="24"/>
          <w:szCs w:val="24"/>
        </w:rPr>
        <w:t>.</w:t>
      </w:r>
    </w:p>
    <w:p w14:paraId="4B89979C" w14:textId="77777777" w:rsidR="0077045A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Истец является собственником 1/5 доли в недвижимом имуществе по </w:t>
      </w:r>
      <w:proofErr w:type="gramStart"/>
      <w:r w:rsidRPr="0091567C">
        <w:rPr>
          <w:rFonts w:ascii="Times New Roman" w:hAnsi="Times New Roman" w:cs="Times New Roman"/>
          <w:sz w:val="24"/>
          <w:szCs w:val="24"/>
        </w:rPr>
        <w:t>адресу :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77045A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77045A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>, квартира 11. Также по 1/5 доли данной квартиры принадлежит на праве собственности ответчикам К</w:t>
      </w:r>
      <w:r w:rsidR="0077045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В.С., К</w:t>
      </w:r>
      <w:r w:rsidR="0077045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О.Г., М</w:t>
      </w:r>
      <w:r w:rsidR="0077045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Т.Г., Г</w:t>
      </w:r>
      <w:r w:rsidR="0077045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С.Б.. </w:t>
      </w:r>
    </w:p>
    <w:p w14:paraId="28678B04" w14:textId="77777777" w:rsidR="0077045A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В связи с неприязненными отношениями они не имеют возможности пользоваться принадлежащим им на праве долевой собственности с ответчиками квартирой. Стоимость 1/5 доли составляет 460 000 тенге, которую добровольно выплачивать ответчики не желают. Просит взыскать с ответчиков денежную компенсацию за 1/5 доли в недвижимом имуществе по </w:t>
      </w:r>
      <w:proofErr w:type="gramStart"/>
      <w:r w:rsidRPr="0091567C">
        <w:rPr>
          <w:rFonts w:ascii="Times New Roman" w:hAnsi="Times New Roman" w:cs="Times New Roman"/>
          <w:sz w:val="24"/>
          <w:szCs w:val="24"/>
        </w:rPr>
        <w:t>адресу :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77045A">
        <w:rPr>
          <w:rFonts w:ascii="Times New Roman" w:hAnsi="Times New Roman" w:cs="Times New Roman"/>
          <w:sz w:val="24"/>
          <w:szCs w:val="24"/>
        </w:rPr>
        <w:t>…</w:t>
      </w:r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77045A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 xml:space="preserve">, квартира 11 в размере 460 000 тенге. </w:t>
      </w:r>
    </w:p>
    <w:p w14:paraId="0584C70F" w14:textId="77777777" w:rsidR="005B2BA4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 судебном заседании истец Д</w:t>
      </w:r>
      <w:r w:rsidR="0077045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В.Н., поддержав исковые требования, суду пояснила, что является собственником 1/5 доли квартиры по адресу: </w:t>
      </w:r>
      <w:proofErr w:type="spellStart"/>
      <w:proofErr w:type="gramStart"/>
      <w:r w:rsidRPr="0091567C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77045A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6E5A9A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>, квартира 11. Также по 1/5 доли данной квартиры принадлежит на праве собственности ответчикам К</w:t>
      </w:r>
      <w:r w:rsidR="006E5A9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В.С., К</w:t>
      </w:r>
      <w:r w:rsidR="006E5A9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О.Г., М</w:t>
      </w:r>
      <w:r w:rsidR="006E5A9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Т.Г., Г</w:t>
      </w:r>
      <w:r w:rsidR="006E5A9A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С.Б.. На протяжении полутора лет в указанной квартире никто не проживает. Она обращалась к сособственникам с предложением продать квартиру и выделении ей 1/5 доли от продажи. Однако, к соглашению о продаже квартиры они не пришли, ответчики не согласны продавать квартиру. </w:t>
      </w:r>
    </w:p>
    <w:p w14:paraId="20C5BD2A" w14:textId="77777777" w:rsidR="00A81E08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За квартиру копятся долги за коммунальные услуги, наложены аресты судебными исполнителями, что делает затруднительным ее продажу. </w:t>
      </w:r>
    </w:p>
    <w:p w14:paraId="5F8B60CF" w14:textId="77777777" w:rsidR="00C21EC3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 силу статьи 218 Гражданского кодекса Республики Казахстан (далее ГК) просит взыскать в ее пользу солидарно с К</w:t>
      </w:r>
      <w:r w:rsidR="00A81E08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В.С., К</w:t>
      </w:r>
      <w:r w:rsidR="00A81E08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О.Г., М</w:t>
      </w:r>
      <w:r w:rsidR="00A81E08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Т.Г., Г</w:t>
      </w:r>
      <w:r w:rsidR="00A81E08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С.Б.. стоимость 1/5 доли квартиры. Ответчик М</w:t>
      </w:r>
      <w:r w:rsidR="00C21EC3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Т.Г. в судебном заседании иск не признала, суду пояснила, что завещание ничтожно, не соответствует требованиям законодательств, вследствие чего считает нотариальные действия недействительными. Д</w:t>
      </w:r>
      <w:r w:rsidR="00C21EC3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В.Н. обманным путем завладела имуществом. </w:t>
      </w:r>
    </w:p>
    <w:p w14:paraId="36FCC202" w14:textId="77777777" w:rsidR="00010C29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Справка о зарегистрированных правах на недвижимое имущество недействительна, считает регистрацию права собственности на 1/5 доли квартиры за Д</w:t>
      </w:r>
      <w:r w:rsidR="00C21EC3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В.Н. незаконной. Сама она проживает в Российской Федерации собственного жилья не имеет, вследствие чего она нуждается в данной квартире. Просит в удовлетворении иска отказать. </w:t>
      </w:r>
    </w:p>
    <w:p w14:paraId="63FD1455" w14:textId="77777777" w:rsidR="007E6FE2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Ответчик К</w:t>
      </w:r>
      <w:r w:rsidR="00010C29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О.Г. иск не признала, ссылаясь на незаконность владения 1/5 доли спорной квартиры, при этом квартира ей не нужна. Она не возражала ее продать, но М</w:t>
      </w:r>
      <w:r w:rsidR="00010C29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>Т.Г. была против, так как у нее нет собственного жилья. Просит в иске отказать. Представитель адвокат Г</w:t>
      </w:r>
      <w:r w:rsidR="007E6FE2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А.А. вступивший в дело на стадии исследования письменных материалов дела в судебных прениях пояснил, что считает, что в случае удовлетворения иска будет затруднительно его исполнение вследствие того, что ответчики являются гражданами Российской Федерации. </w:t>
      </w:r>
    </w:p>
    <w:p w14:paraId="3CA5F0C5" w14:textId="77777777" w:rsidR="00910DAF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Ответчик К</w:t>
      </w:r>
      <w:r w:rsidR="007E6FE2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В.С. иск не признала, суду пояснила, что Дмитриева </w:t>
      </w:r>
      <w:proofErr w:type="gramStart"/>
      <w:r w:rsidRPr="0091567C">
        <w:rPr>
          <w:rFonts w:ascii="Times New Roman" w:hAnsi="Times New Roman" w:cs="Times New Roman"/>
          <w:sz w:val="24"/>
          <w:szCs w:val="24"/>
        </w:rPr>
        <w:t>В.Н.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незаконно получила 1/5 долю спорной квартиры. Но так как она в настоящее время владеет 1/5 долей квартиры должна в ней проживать и нести бремя содержания. Ей данная квартира не нужна, они хотели ее продать, но М</w:t>
      </w:r>
      <w:r w:rsidR="00910DAF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Т.Г. была против. Просит в иске отказать. </w:t>
      </w:r>
    </w:p>
    <w:p w14:paraId="78BAD669" w14:textId="77777777" w:rsidR="00281CE2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Ответчик Г</w:t>
      </w:r>
      <w:r w:rsidR="00222DBE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С.Б. без уважительных причин на судебное заседание не явился, не просил рассмотреть дело без его участия, хотя надлежащим образом был извещен о времени и месте судебного заседания. Суд признал причины неявки ответчика в судебное заседание </w:t>
      </w:r>
      <w:r w:rsidRPr="0091567C">
        <w:rPr>
          <w:rFonts w:ascii="Times New Roman" w:hAnsi="Times New Roman" w:cs="Times New Roman"/>
          <w:sz w:val="24"/>
          <w:szCs w:val="24"/>
        </w:rPr>
        <w:lastRenderedPageBreak/>
        <w:t xml:space="preserve">неуважительными и в силу статьи 196 части 4 ГПК определил рассмотреть дело в отсутствие ответчика. </w:t>
      </w:r>
    </w:p>
    <w:p w14:paraId="14BA04C3" w14:textId="77777777" w:rsidR="000B5FF4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Исследовав письменные материалы дела, выслушав стороны, суд приходит к следующему выводу. В ходе судебного разбирательства установлено, что истец Д</w:t>
      </w:r>
      <w:r w:rsidR="000B5FF4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В.Н. является сособственником 1/5 доли в недвижимом имуществе по адресу: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0B5FF4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0B5FF4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 xml:space="preserve">, квартира 11 на основании свидетельства о праве на наследство по завещанию №1582 от 12 декабря 2018 года, ответчики являются собственниками 1/5 доли данной квартиры на основании договора приватизации №10254 от 18 ноября 1993 года. </w:t>
      </w:r>
    </w:p>
    <w:p w14:paraId="07389DEC" w14:textId="77777777" w:rsidR="000B5FF4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Вступившим в законную силу решением Житикаринского районного суда от 06 февраля 2019 года в удовлетворении иска М</w:t>
      </w:r>
      <w:r w:rsidR="000B5FF4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Т.Г. об отмене завещания отказано. </w:t>
      </w:r>
    </w:p>
    <w:p w14:paraId="5BC0B932" w14:textId="77777777" w:rsidR="004D34E9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567C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76 части 2 Гражданского процессуального кодекса Республики Казахстан (далее ГПК) обстоятельства, установленные вступившим в законную силу решением или постановлением суда по ранее рассмотренному гражданскому делу, обязательны для суда. Такие обстоятельства не доказываются вновь при разбирательстве других гражданских дел, в которых участвуют те же лица. Поэтому доводы ответчиков в части незаконного владения истцом 1/5 доли квартиры, ничтожности завещания несостоятельны. Других доказательств неправомерности владения либо отмены завещания суду не представлено. </w:t>
      </w:r>
    </w:p>
    <w:p w14:paraId="5089AF7C" w14:textId="77777777" w:rsidR="004D34E9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В соответствии со статьей 188 ГК собственнику принадлежат права владения, пользования и распоряжения своим имуществом. Собственник вправе по своему усмотрению совершать в отношении принадлежащего ему имущества любые действия, в том числе отчуждать это имущество в собственность другим лицам, передавать им, оставаясь собственником, свои правомочия по владению, пользованию и распоряжению имуществом, отдавать имущество в залог и обременять его другими способами, распоряжаться им иным образом. </w:t>
      </w:r>
    </w:p>
    <w:p w14:paraId="27E57CA8" w14:textId="77777777" w:rsidR="00981C40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567C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209 ГК имущество, находящееся в собственности двух или нескольких лиц, принадлежит им на праве общей собственности. Имущество может находиться в общей собственности с определением доли каждого из собственников в праве собственности (долевая собственность) или без определения таких долей (совместная собственность). На основании статьи 213 ГК каждый участник долевой собственности имеет право на предоставление в его владение и пользование части общего имущества, соразмерной его доле, а при невозможности этого - вправе требовать от других участников, владеющих и пользующихся имуществом, приходящейся на его долю выплаты соответствующей денежной суммы или иной компенсации. </w:t>
      </w:r>
    </w:p>
    <w:p w14:paraId="0C39AA74" w14:textId="77777777" w:rsidR="00664650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В силу статьи 218 ГК участник долевой собственности вправе требовать выдела своей доли из общего имущества.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требовать выдела в натуре своей доли из общего имущества. Если выдел доли в натуре не допускается законодательными актами или невозможен без несоразмерного ущерба имуществу, находящемуся в общей собственности, выделяющийся собственник имеет право на выплату ему стоимости его доли другими участниками долевой собственности. </w:t>
      </w:r>
    </w:p>
    <w:p w14:paraId="74C0A735" w14:textId="77777777" w:rsidR="00500073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Согласно отчета об оценке недвижимого имущества №00034-20 от 28 января 2020 года, выданного ТОО «Аспект» следует, что рыночная стоимость 1/5 доли квартиры по адресу: </w:t>
      </w:r>
      <w:proofErr w:type="spellStart"/>
      <w:proofErr w:type="gramStart"/>
      <w:r w:rsidRPr="0091567C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500073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500073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 xml:space="preserve">, квартира 11 составляет 460 000 тенге. Указанный отчет отвечают требованиям относимости, допустимости и достоверности, соответствует требованиям действующего законодательства, содержит подробное описание произведенных исследований, в обоснование сделанных выводов приводятся соответствующие данные из имеющихся в распоряжении документов, а также визуального осмотра. </w:t>
      </w:r>
    </w:p>
    <w:p w14:paraId="20C09625" w14:textId="77777777" w:rsidR="00996B65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lastRenderedPageBreak/>
        <w:t>Каких-либо доказательств, опровергающих данные выводы, ответчиками представлено не было, в связи с чем, оснований не доверять отчету у суда не имеется, поэтому, суд приходит к выводу, что рыночная стоимость 1/5 доли спорного имущества определена верно. В судебном заседании стороны не возражали, что Д</w:t>
      </w:r>
      <w:r w:rsidR="00491C51">
        <w:rPr>
          <w:rFonts w:ascii="Times New Roman" w:hAnsi="Times New Roman" w:cs="Times New Roman"/>
          <w:sz w:val="24"/>
          <w:szCs w:val="24"/>
        </w:rPr>
        <w:t>.</w:t>
      </w:r>
      <w:r w:rsidRPr="0091567C">
        <w:rPr>
          <w:rFonts w:ascii="Times New Roman" w:hAnsi="Times New Roman" w:cs="Times New Roman"/>
          <w:sz w:val="24"/>
          <w:szCs w:val="24"/>
        </w:rPr>
        <w:t xml:space="preserve">В.Н. в досудебном порядке обращалась к ним с вопросом о продаже квартиры и выделении ее доли. </w:t>
      </w:r>
    </w:p>
    <w:p w14:paraId="77E99EAB" w14:textId="77777777" w:rsidR="00996B65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Оценив приведенные выше обстоятельства и представленные сторонами доказательства, суд приходит к выводу, что иск подлежит удовлетворению. Согласно части 5 статьи 218 ГК с получением компенсации в соответствии с пунктами 3 и 4 настоящей статьи собственник утрачивает право на долю в общем имуществе. </w:t>
      </w:r>
    </w:p>
    <w:p w14:paraId="24CD2DEA" w14:textId="77777777" w:rsidR="00F547C3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В силу пункта 1 статьи 109 ГПК стороне, в пользу которой состоялось решение, суд присуждает с другой стороны все понесенные по делу судебные расходы. </w:t>
      </w:r>
    </w:p>
    <w:p w14:paraId="3A530207" w14:textId="77777777" w:rsidR="00264CE4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В соответствии с Нормативным постановлением Верховного Суда Республики Казахстан «О судебном решении» от 11 июля 2003 года N 5 при вынесении решений по делам, по которым имеется несколько ответчиков, судебные расходы с них взыскиваются в долевом, а не солидарном отношении. </w:t>
      </w:r>
    </w:p>
    <w:p w14:paraId="0E2376B7" w14:textId="77777777" w:rsidR="00563265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567C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102 ГПК судебные расходы состоят из государственной пошлины и издержек, связанных с производством по делу. В связи с чем, с ответчиков подлежат взысканию в пользу истца расходы по оплате государственной пошлины в размере 4 600 тенге, комиссия банка 150 тенге, расходы на оплату юридической помощи 10 000 тенге согласно договора на оказание юридической помощи и квитанцию к приходному кассовому ордеру от 10 марта 2020 года, согласно которым сумма оплаченных услуг составляет 10 000 тенге. </w:t>
      </w:r>
    </w:p>
    <w:p w14:paraId="5766DE4B" w14:textId="77777777" w:rsidR="00867F37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91567C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ГПК, суд РЕШИЛ: Иск Д</w:t>
      </w:r>
      <w:r w:rsidR="00563265">
        <w:rPr>
          <w:rFonts w:ascii="Times New Roman" w:hAnsi="Times New Roman" w:cs="Times New Roman"/>
          <w:sz w:val="24"/>
          <w:szCs w:val="24"/>
        </w:rPr>
        <w:t>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к </w:t>
      </w:r>
      <w:r w:rsidR="00FC2046">
        <w:rPr>
          <w:rFonts w:ascii="Times New Roman" w:hAnsi="Times New Roman" w:cs="Times New Roman"/>
          <w:sz w:val="24"/>
          <w:szCs w:val="24"/>
        </w:rPr>
        <w:t>КВС</w:t>
      </w:r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FC2046">
        <w:rPr>
          <w:rFonts w:ascii="Times New Roman" w:hAnsi="Times New Roman" w:cs="Times New Roman"/>
          <w:sz w:val="24"/>
          <w:szCs w:val="24"/>
        </w:rPr>
        <w:t>КОГ</w:t>
      </w:r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FC2046">
        <w:rPr>
          <w:rFonts w:ascii="Times New Roman" w:hAnsi="Times New Roman" w:cs="Times New Roman"/>
          <w:sz w:val="24"/>
          <w:szCs w:val="24"/>
        </w:rPr>
        <w:t>МТГ</w:t>
      </w:r>
      <w:r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FC2046">
        <w:rPr>
          <w:rFonts w:ascii="Times New Roman" w:hAnsi="Times New Roman" w:cs="Times New Roman"/>
          <w:sz w:val="24"/>
          <w:szCs w:val="24"/>
        </w:rPr>
        <w:t>ГСБ</w:t>
      </w:r>
      <w:r w:rsidRPr="0091567C">
        <w:rPr>
          <w:rFonts w:ascii="Times New Roman" w:hAnsi="Times New Roman" w:cs="Times New Roman"/>
          <w:sz w:val="24"/>
          <w:szCs w:val="24"/>
        </w:rPr>
        <w:t xml:space="preserve"> о выплате доли в общем недвижимом имуществе - удовлетворить. Взыскать солидарно с </w:t>
      </w:r>
      <w:r w:rsidR="002D4752">
        <w:rPr>
          <w:rFonts w:ascii="Times New Roman" w:hAnsi="Times New Roman" w:cs="Times New Roman"/>
          <w:sz w:val="24"/>
          <w:szCs w:val="24"/>
        </w:rPr>
        <w:t>КВС</w:t>
      </w:r>
      <w:r w:rsidR="002D4752"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2D4752">
        <w:rPr>
          <w:rFonts w:ascii="Times New Roman" w:hAnsi="Times New Roman" w:cs="Times New Roman"/>
          <w:sz w:val="24"/>
          <w:szCs w:val="24"/>
        </w:rPr>
        <w:t>КОГ</w:t>
      </w:r>
      <w:r w:rsidR="002D4752"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2D4752">
        <w:rPr>
          <w:rFonts w:ascii="Times New Roman" w:hAnsi="Times New Roman" w:cs="Times New Roman"/>
          <w:sz w:val="24"/>
          <w:szCs w:val="24"/>
        </w:rPr>
        <w:t>МТГ</w:t>
      </w:r>
      <w:r w:rsidR="002D4752" w:rsidRPr="0091567C">
        <w:rPr>
          <w:rFonts w:ascii="Times New Roman" w:hAnsi="Times New Roman" w:cs="Times New Roman"/>
          <w:sz w:val="24"/>
          <w:szCs w:val="24"/>
        </w:rPr>
        <w:t xml:space="preserve">, </w:t>
      </w:r>
      <w:r w:rsidR="002D4752">
        <w:rPr>
          <w:rFonts w:ascii="Times New Roman" w:hAnsi="Times New Roman" w:cs="Times New Roman"/>
          <w:sz w:val="24"/>
          <w:szCs w:val="24"/>
        </w:rPr>
        <w:t>ГСБ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955516">
        <w:rPr>
          <w:rFonts w:ascii="Times New Roman" w:hAnsi="Times New Roman" w:cs="Times New Roman"/>
          <w:sz w:val="24"/>
          <w:szCs w:val="24"/>
        </w:rPr>
        <w:t>ДВН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стоимость 1/5 доли квартиры по адресу: Костанайская область, город </w:t>
      </w:r>
      <w:proofErr w:type="gramStart"/>
      <w:r w:rsidRPr="0091567C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955516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1567C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955516">
        <w:rPr>
          <w:rFonts w:ascii="Times New Roman" w:hAnsi="Times New Roman" w:cs="Times New Roman"/>
          <w:sz w:val="24"/>
          <w:szCs w:val="24"/>
        </w:rPr>
        <w:t>..</w:t>
      </w:r>
      <w:r w:rsidRPr="0091567C">
        <w:rPr>
          <w:rFonts w:ascii="Times New Roman" w:hAnsi="Times New Roman" w:cs="Times New Roman"/>
          <w:sz w:val="24"/>
          <w:szCs w:val="24"/>
        </w:rPr>
        <w:t>, квартира 11 в размере 460 000 (четыреста шестьдесят тысяч) тенге. Взыскать в долевом порядке с К</w:t>
      </w:r>
      <w:r w:rsidR="00C33701">
        <w:rPr>
          <w:rFonts w:ascii="Times New Roman" w:hAnsi="Times New Roman" w:cs="Times New Roman"/>
          <w:sz w:val="24"/>
          <w:szCs w:val="24"/>
        </w:rPr>
        <w:t>ВС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867F37">
        <w:rPr>
          <w:rFonts w:ascii="Times New Roman" w:hAnsi="Times New Roman" w:cs="Times New Roman"/>
          <w:sz w:val="24"/>
          <w:szCs w:val="24"/>
        </w:rPr>
        <w:t>ДВН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возврат государственной пошлины в размере 1 150 (одна тысяча сто пятьдесят), комиссию банка 38(тридцать восемь) тенге, расходы по оплате помощи представителя 2 500 (две тысячи пятьсот) тенге, всего 3 688 (три тысячи шестьсот восемьдесят восемь) тенге. </w:t>
      </w:r>
    </w:p>
    <w:p w14:paraId="126BABCE" w14:textId="77777777" w:rsidR="005644CA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Взыскать в долевом порядке с К</w:t>
      </w:r>
      <w:r w:rsidR="005644CA">
        <w:rPr>
          <w:rFonts w:ascii="Times New Roman" w:hAnsi="Times New Roman" w:cs="Times New Roman"/>
          <w:sz w:val="24"/>
          <w:szCs w:val="24"/>
        </w:rPr>
        <w:t>ОГ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 пользу Д</w:t>
      </w:r>
      <w:r w:rsidR="005644CA">
        <w:rPr>
          <w:rFonts w:ascii="Times New Roman" w:hAnsi="Times New Roman" w:cs="Times New Roman"/>
          <w:sz w:val="24"/>
          <w:szCs w:val="24"/>
        </w:rPr>
        <w:t>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возврат государственной пошлины в размере 1 150 (одна тысяча сто пятьдесят) тенге, комиссию банка 38 (тридцать восемь), расходы по оплате помощи представителя 2 500 (две тысячи пятьсот) тенге, всего 3 688 (три тысячи шестьсот восемьдесят восемь) тенге. </w:t>
      </w:r>
    </w:p>
    <w:p w14:paraId="29F76886" w14:textId="77777777" w:rsidR="005644CA" w:rsidRDefault="0091567C" w:rsidP="00C334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Взыскать в долевом порядке с М</w:t>
      </w:r>
      <w:r w:rsidR="005644CA">
        <w:rPr>
          <w:rFonts w:ascii="Times New Roman" w:hAnsi="Times New Roman" w:cs="Times New Roman"/>
          <w:sz w:val="24"/>
          <w:szCs w:val="24"/>
        </w:rPr>
        <w:t>ТГ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 пользу Д</w:t>
      </w:r>
      <w:r w:rsidR="005644CA">
        <w:rPr>
          <w:rFonts w:ascii="Times New Roman" w:hAnsi="Times New Roman" w:cs="Times New Roman"/>
          <w:sz w:val="24"/>
          <w:szCs w:val="24"/>
        </w:rPr>
        <w:t>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возврат государственной пошлины в размере 1 150 (одна тысяча сто пятьдесят) тенге, комиссию банка 38 (тридцать восемь), расходы по оплате помощи представителя 2 500 (две тысячи пятьсот) тенге, всего 3 688 (три тысячи шестьсот восемьдесят восемь) тенге. </w:t>
      </w:r>
    </w:p>
    <w:p w14:paraId="04CEC95F" w14:textId="2A43C775" w:rsidR="00045624" w:rsidRPr="0091567C" w:rsidRDefault="0091567C" w:rsidP="00E43A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>Взыскать в долевом порядке с Г</w:t>
      </w:r>
      <w:r w:rsidR="005644CA">
        <w:rPr>
          <w:rFonts w:ascii="Times New Roman" w:hAnsi="Times New Roman" w:cs="Times New Roman"/>
          <w:sz w:val="24"/>
          <w:szCs w:val="24"/>
        </w:rPr>
        <w:t>СБ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 пользу Д</w:t>
      </w:r>
      <w:r w:rsidR="005644CA">
        <w:rPr>
          <w:rFonts w:ascii="Times New Roman" w:hAnsi="Times New Roman" w:cs="Times New Roman"/>
          <w:sz w:val="24"/>
          <w:szCs w:val="24"/>
        </w:rPr>
        <w:t>ВН</w:t>
      </w:r>
      <w:r w:rsidRPr="0091567C">
        <w:rPr>
          <w:rFonts w:ascii="Times New Roman" w:hAnsi="Times New Roman" w:cs="Times New Roman"/>
          <w:sz w:val="24"/>
          <w:szCs w:val="24"/>
        </w:rPr>
        <w:t xml:space="preserve"> возврат государственной пошлины в размере 1 150 (одна тысяча сто пятьдесят) тенге, комиссию банка 38 (тридцать восемь), расходы по оплате помощи представителя 2 500 (две тысячи пятьсот) тенге, всего 3 688 (три тысячи шестьсот восемьдесят восемь) тенге.</w:t>
      </w:r>
    </w:p>
    <w:p w14:paraId="5BDF9FE7" w14:textId="77777777" w:rsidR="00730717" w:rsidRPr="0091567C" w:rsidRDefault="00730717" w:rsidP="009156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lastRenderedPageBreak/>
        <w:t>Заңгерлік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15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67C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91567C" w:rsidRDefault="00730717" w:rsidP="0091567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1567C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91567C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91567C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91567C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91567C" w:rsidRDefault="00045624" w:rsidP="0091567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91567C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8602" w14:textId="77777777" w:rsidR="00C21F77" w:rsidRDefault="00C21F77" w:rsidP="00702393">
      <w:pPr>
        <w:spacing w:after="0" w:line="240" w:lineRule="auto"/>
      </w:pPr>
      <w:r>
        <w:separator/>
      </w:r>
    </w:p>
  </w:endnote>
  <w:endnote w:type="continuationSeparator" w:id="0">
    <w:p w14:paraId="20C20FD5" w14:textId="77777777" w:rsidR="00C21F77" w:rsidRDefault="00C21F7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4CCEF" w14:textId="77777777" w:rsidR="00C21F77" w:rsidRDefault="00C21F77" w:rsidP="00702393">
      <w:pPr>
        <w:spacing w:after="0" w:line="240" w:lineRule="auto"/>
      </w:pPr>
      <w:r>
        <w:separator/>
      </w:r>
    </w:p>
  </w:footnote>
  <w:footnote w:type="continuationSeparator" w:id="0">
    <w:p w14:paraId="3B8B680B" w14:textId="77777777" w:rsidR="00C21F77" w:rsidRDefault="00C21F7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0C29"/>
    <w:rsid w:val="00011F96"/>
    <w:rsid w:val="00014D8B"/>
    <w:rsid w:val="00017580"/>
    <w:rsid w:val="00033DDA"/>
    <w:rsid w:val="000423BC"/>
    <w:rsid w:val="00045624"/>
    <w:rsid w:val="000B5FF4"/>
    <w:rsid w:val="00152128"/>
    <w:rsid w:val="001539CF"/>
    <w:rsid w:val="00193E1B"/>
    <w:rsid w:val="001C5801"/>
    <w:rsid w:val="00222DBE"/>
    <w:rsid w:val="00256F7D"/>
    <w:rsid w:val="002570B0"/>
    <w:rsid w:val="00264CE4"/>
    <w:rsid w:val="002706B8"/>
    <w:rsid w:val="00281CE2"/>
    <w:rsid w:val="002A1A72"/>
    <w:rsid w:val="002B659E"/>
    <w:rsid w:val="002D4752"/>
    <w:rsid w:val="00327D34"/>
    <w:rsid w:val="00327E86"/>
    <w:rsid w:val="00333F3F"/>
    <w:rsid w:val="00396063"/>
    <w:rsid w:val="003C77EA"/>
    <w:rsid w:val="003E3623"/>
    <w:rsid w:val="00442855"/>
    <w:rsid w:val="00491C51"/>
    <w:rsid w:val="004D34E9"/>
    <w:rsid w:val="00500073"/>
    <w:rsid w:val="005449AA"/>
    <w:rsid w:val="00563265"/>
    <w:rsid w:val="005644CA"/>
    <w:rsid w:val="005A6C78"/>
    <w:rsid w:val="005B2BA4"/>
    <w:rsid w:val="005B4DC1"/>
    <w:rsid w:val="00664650"/>
    <w:rsid w:val="006917B8"/>
    <w:rsid w:val="006B0A4D"/>
    <w:rsid w:val="006E2D0A"/>
    <w:rsid w:val="006E5A9A"/>
    <w:rsid w:val="00702393"/>
    <w:rsid w:val="00722D19"/>
    <w:rsid w:val="00730717"/>
    <w:rsid w:val="0077045A"/>
    <w:rsid w:val="007E6FE2"/>
    <w:rsid w:val="008639D1"/>
    <w:rsid w:val="00867F37"/>
    <w:rsid w:val="00890592"/>
    <w:rsid w:val="008A7236"/>
    <w:rsid w:val="008E7DF6"/>
    <w:rsid w:val="008F31CF"/>
    <w:rsid w:val="008F4E8E"/>
    <w:rsid w:val="00910DAF"/>
    <w:rsid w:val="0091354D"/>
    <w:rsid w:val="0091567C"/>
    <w:rsid w:val="00924233"/>
    <w:rsid w:val="0094655E"/>
    <w:rsid w:val="00955516"/>
    <w:rsid w:val="00981C40"/>
    <w:rsid w:val="00996B65"/>
    <w:rsid w:val="009E6904"/>
    <w:rsid w:val="00A23573"/>
    <w:rsid w:val="00A45B15"/>
    <w:rsid w:val="00A81E08"/>
    <w:rsid w:val="00B31BDB"/>
    <w:rsid w:val="00BD7730"/>
    <w:rsid w:val="00C16D9C"/>
    <w:rsid w:val="00C21EC3"/>
    <w:rsid w:val="00C21F77"/>
    <w:rsid w:val="00C33454"/>
    <w:rsid w:val="00C33701"/>
    <w:rsid w:val="00C903F3"/>
    <w:rsid w:val="00CB275A"/>
    <w:rsid w:val="00CF5BD5"/>
    <w:rsid w:val="00D02DFB"/>
    <w:rsid w:val="00DB660C"/>
    <w:rsid w:val="00E43A49"/>
    <w:rsid w:val="00E91FE0"/>
    <w:rsid w:val="00EE78AD"/>
    <w:rsid w:val="00F01E27"/>
    <w:rsid w:val="00F173BA"/>
    <w:rsid w:val="00F211E1"/>
    <w:rsid w:val="00F547C3"/>
    <w:rsid w:val="00F96E54"/>
    <w:rsid w:val="00FC2046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1657</Words>
  <Characters>9449</Characters>
  <Application>Microsoft Office Word</Application>
  <DocSecurity>0</DocSecurity>
  <Lines>78</Lines>
  <Paragraphs>22</Paragraphs>
  <ScaleCrop>false</ScaleCrop>
  <Company/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75</cp:revision>
  <cp:lastPrinted>2021-08-17T09:15:00Z</cp:lastPrinted>
  <dcterms:created xsi:type="dcterms:W3CDTF">2021-08-13T09:00:00Z</dcterms:created>
  <dcterms:modified xsi:type="dcterms:W3CDTF">2022-10-30T07:49:00Z</dcterms:modified>
</cp:coreProperties>
</file>