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4AFBD" w14:textId="77777777" w:rsidR="00662551" w:rsidRDefault="005E3962">
      <w:pPr>
        <w:spacing w:after="0"/>
      </w:pPr>
      <w:r>
        <w:rPr>
          <w:noProof/>
        </w:rPr>
        <w:drawing>
          <wp:inline distT="0" distB="0" distL="0" distR="0" wp14:anchorId="2DD4B067" wp14:editId="2DD4B068">
            <wp:extent cx="2057400" cy="571500"/>
            <wp:effectExtent l="0" t="0" r="0" b="0"/>
            <wp:docPr id="196859929" name="Рисунок 196859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4AFBE" w14:textId="77777777" w:rsidR="00662551" w:rsidRDefault="005E3962">
      <w:pPr>
        <w:spacing w:after="0"/>
      </w:pPr>
      <w:proofErr w:type="spellStart"/>
      <w:r>
        <w:rPr>
          <w:b/>
          <w:color w:val="000000"/>
          <w:sz w:val="28"/>
        </w:rPr>
        <w:t>Соттардың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тұлғалар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дара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кәсіпкерлерді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оңалту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олардың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банкроттығы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кейбір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мәселелері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2DD4AFBF" w14:textId="77777777" w:rsidR="00662551" w:rsidRDefault="005E3962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2023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</w:p>
    <w:p w14:paraId="2DD4AFC0" w14:textId="77777777" w:rsidR="00662551" w:rsidRDefault="00662551">
      <w:pPr>
        <w:spacing w:after="0"/>
      </w:pPr>
    </w:p>
    <w:p w14:paraId="2DD4AFC1" w14:textId="77777777" w:rsidR="00662551" w:rsidRDefault="005E3962">
      <w:pPr>
        <w:spacing w:after="0"/>
        <w:jc w:val="both"/>
      </w:pPr>
      <w:bookmarkStart w:id="0" w:name="z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түсініктемелер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2DD4AFC2" w14:textId="77777777" w:rsidR="00662551" w:rsidRDefault="005E3962">
      <w:pPr>
        <w:spacing w:after="0"/>
        <w:jc w:val="both"/>
      </w:pPr>
      <w:bookmarkStart w:id="1" w:name="z5"/>
      <w:bookmarkEnd w:id="0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Конституция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негізделеді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АК),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АПК),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</w:t>
      </w:r>
      <w:proofErr w:type="spellEnd"/>
      <w:r>
        <w:rPr>
          <w:color w:val="000000"/>
          <w:sz w:val="28"/>
        </w:rPr>
        <w:t>),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176-V </w:t>
      </w:r>
      <w:proofErr w:type="spellStart"/>
      <w:r>
        <w:rPr>
          <w:color w:val="000000"/>
          <w:sz w:val="28"/>
        </w:rPr>
        <w:t>Заңынан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қазыналық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кәсiпорындар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мекемелерден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жинақтаушы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қорларынан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банктерден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ұйымдарынан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кәсіпкерлердің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берешегін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>.</w:t>
      </w:r>
    </w:p>
    <w:p w14:paraId="2DD4AFC3" w14:textId="77777777" w:rsidR="00662551" w:rsidRDefault="005E3962">
      <w:pPr>
        <w:spacing w:after="0"/>
        <w:jc w:val="both"/>
      </w:pPr>
      <w:bookmarkStart w:id="2" w:name="z6"/>
      <w:bookmarkEnd w:id="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ратификациялаған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көзделгендегіден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2DD4AFC4" w14:textId="77777777" w:rsidR="00662551" w:rsidRDefault="005E3962">
      <w:pPr>
        <w:spacing w:after="0"/>
        <w:jc w:val="both"/>
      </w:pPr>
      <w:bookmarkStart w:id="3" w:name="z7"/>
      <w:bookmarkEnd w:id="2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>.</w:t>
      </w:r>
    </w:p>
    <w:p w14:paraId="2DD4AFC5" w14:textId="77777777" w:rsidR="00662551" w:rsidRDefault="005E3962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Өтініштер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ұсынылады</w:t>
      </w:r>
      <w:proofErr w:type="spellEnd"/>
      <w:r>
        <w:rPr>
          <w:color w:val="000000"/>
          <w:sz w:val="28"/>
        </w:rPr>
        <w:t xml:space="preserve">. </w:t>
      </w:r>
    </w:p>
    <w:p w14:paraId="2DD4AFC6" w14:textId="77777777" w:rsidR="00662551" w:rsidRDefault="005E3962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>.</w:t>
      </w:r>
    </w:p>
    <w:p w14:paraId="2DD4AFC7" w14:textId="77777777" w:rsidR="00662551" w:rsidRDefault="005E3962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жауапкер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шешеді</w:t>
      </w:r>
      <w:proofErr w:type="spellEnd"/>
      <w:r>
        <w:rPr>
          <w:color w:val="000000"/>
          <w:sz w:val="28"/>
        </w:rPr>
        <w:t xml:space="preserve">. </w:t>
      </w:r>
    </w:p>
    <w:p w14:paraId="2DD4AFC8" w14:textId="77777777" w:rsidR="00662551" w:rsidRDefault="005E3962">
      <w:pPr>
        <w:spacing w:after="0"/>
        <w:jc w:val="both"/>
      </w:pPr>
      <w:bookmarkStart w:id="7" w:name="z11"/>
      <w:bookmarkEnd w:id="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Алматы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Астана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Шымкент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2DD4AFC9" w14:textId="77777777" w:rsidR="00662551" w:rsidRDefault="005E3962">
      <w:pPr>
        <w:spacing w:after="0"/>
        <w:jc w:val="both"/>
      </w:pPr>
      <w:bookmarkStart w:id="8" w:name="z12"/>
      <w:bookmarkEnd w:id="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2DD4AFCA" w14:textId="77777777" w:rsidR="00662551" w:rsidRDefault="005E3962">
      <w:pPr>
        <w:spacing w:after="0"/>
        <w:jc w:val="both"/>
      </w:pPr>
      <w:bookmarkStart w:id="9" w:name="z13"/>
      <w:bookmarkEnd w:id="8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2DD4AFCB" w14:textId="77777777" w:rsidR="00662551" w:rsidRDefault="005E3962">
      <w:pPr>
        <w:spacing w:after="0"/>
        <w:jc w:val="both"/>
      </w:pPr>
      <w:bookmarkStart w:id="10" w:name="z14"/>
      <w:bookmarkEnd w:id="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жарналары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жарналары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жарналар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авторлық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сыйақылар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</w:t>
      </w:r>
      <w:r>
        <w:rPr>
          <w:color w:val="000000"/>
          <w:sz w:val="28"/>
        </w:rPr>
        <w:t>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>.</w:t>
      </w:r>
    </w:p>
    <w:p w14:paraId="2DD4AFCC" w14:textId="77777777" w:rsidR="00662551" w:rsidRDefault="005E3962">
      <w:pPr>
        <w:spacing w:after="0"/>
        <w:jc w:val="both"/>
      </w:pPr>
      <w:bookmarkStart w:id="11" w:name="z15"/>
      <w:bookmarkEnd w:id="1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жиынтығында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қозғалмағанда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. </w:t>
      </w:r>
    </w:p>
    <w:p w14:paraId="2DD4AFCD" w14:textId="77777777" w:rsidR="00662551" w:rsidRDefault="005E3962">
      <w:pPr>
        <w:spacing w:after="0"/>
        <w:jc w:val="both"/>
      </w:pPr>
      <w:bookmarkStart w:id="12" w:name="z16"/>
      <w:bookmarkEnd w:id="1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5-1-бабының 1-тармағында </w:t>
      </w:r>
      <w:proofErr w:type="spellStart"/>
      <w:r>
        <w:rPr>
          <w:color w:val="000000"/>
          <w:sz w:val="28"/>
        </w:rPr>
        <w:t>айқындалған</w:t>
      </w:r>
      <w:proofErr w:type="spellEnd"/>
      <w:r>
        <w:rPr>
          <w:color w:val="000000"/>
          <w:sz w:val="28"/>
        </w:rPr>
        <w:t>.</w:t>
      </w:r>
    </w:p>
    <w:p w14:paraId="2DD4AFCE" w14:textId="77777777" w:rsidR="00662551" w:rsidRDefault="005E3962">
      <w:pPr>
        <w:spacing w:after="0"/>
        <w:jc w:val="both"/>
      </w:pPr>
      <w:bookmarkStart w:id="13" w:name="z17"/>
      <w:bookmarkEnd w:id="1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дәрменсіздігін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2DD4AFCF" w14:textId="77777777" w:rsidR="00662551" w:rsidRDefault="005E3962">
      <w:pPr>
        <w:spacing w:after="0"/>
        <w:jc w:val="both"/>
      </w:pPr>
      <w:bookmarkStart w:id="14" w:name="z18"/>
      <w:bookmarkEnd w:id="1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2DD4AFD0" w14:textId="77777777" w:rsidR="00662551" w:rsidRDefault="005E3962">
      <w:pPr>
        <w:spacing w:after="0"/>
        <w:jc w:val="both"/>
      </w:pPr>
      <w:bookmarkStart w:id="15" w:name="z19"/>
      <w:bookmarkEnd w:id="1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28-2-бабында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2DD4AFD1" w14:textId="77777777" w:rsidR="00662551" w:rsidRDefault="005E3962">
      <w:pPr>
        <w:spacing w:after="0"/>
        <w:jc w:val="both"/>
      </w:pPr>
      <w:bookmarkStart w:id="16" w:name="z20"/>
      <w:bookmarkEnd w:id="15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міндеттемелерді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тәсілдері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2DD4AFD2" w14:textId="77777777" w:rsidR="00662551" w:rsidRDefault="005E3962">
      <w:pPr>
        <w:spacing w:after="0"/>
        <w:jc w:val="both"/>
      </w:pPr>
      <w:bookmarkStart w:id="17" w:name="z21"/>
      <w:bookmarkEnd w:id="1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28-4-бабының </w:t>
      </w:r>
      <w:proofErr w:type="spellStart"/>
      <w:r>
        <w:rPr>
          <w:color w:val="000000"/>
          <w:sz w:val="28"/>
        </w:rPr>
        <w:t>нормаларына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2DD4AFD3" w14:textId="77777777" w:rsidR="00662551" w:rsidRDefault="005E3962">
      <w:pPr>
        <w:spacing w:after="0"/>
        <w:jc w:val="both"/>
      </w:pPr>
      <w:bookmarkStart w:id="18" w:name="z22"/>
      <w:bookmarkEnd w:id="1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2DD4AFD4" w14:textId="77777777" w:rsidR="00662551" w:rsidRDefault="005E3962">
      <w:pPr>
        <w:spacing w:after="0"/>
        <w:jc w:val="both"/>
      </w:pPr>
      <w:bookmarkStart w:id="19" w:name="z23"/>
      <w:bookmarkEnd w:id="1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p w14:paraId="2DD4AFD5" w14:textId="77777777" w:rsidR="00662551" w:rsidRDefault="005E3962">
      <w:pPr>
        <w:spacing w:after="0"/>
        <w:jc w:val="both"/>
      </w:pPr>
      <w:bookmarkStart w:id="20" w:name="z24"/>
      <w:bookmarkEnd w:id="19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63-бабына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2DD4AFD6" w14:textId="77777777" w:rsidR="00662551" w:rsidRDefault="005E3962">
      <w:pPr>
        <w:spacing w:after="0"/>
        <w:jc w:val="both"/>
      </w:pPr>
      <w:bookmarkStart w:id="21" w:name="z25"/>
      <w:bookmarkEnd w:id="2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5-1-бабы 1-тармағының 1)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2DD4AFD7" w14:textId="77777777" w:rsidR="00662551" w:rsidRDefault="005E3962">
      <w:pPr>
        <w:spacing w:after="0"/>
        <w:jc w:val="both"/>
      </w:pPr>
      <w:bookmarkStart w:id="22" w:name="z26"/>
      <w:bookmarkEnd w:id="21"/>
      <w:r>
        <w:rPr>
          <w:color w:val="000000"/>
          <w:sz w:val="28"/>
        </w:rPr>
        <w:t xml:space="preserve">      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21-1-бабының </w:t>
      </w:r>
      <w:proofErr w:type="spellStart"/>
      <w:r>
        <w:rPr>
          <w:color w:val="000000"/>
          <w:sz w:val="28"/>
        </w:rPr>
        <w:t>ережелеріне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болғызбау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2DD4AFD8" w14:textId="77777777" w:rsidR="00662551" w:rsidRDefault="005E3962">
      <w:pPr>
        <w:spacing w:after="0"/>
        <w:jc w:val="both"/>
      </w:pPr>
      <w:bookmarkStart w:id="23" w:name="z27"/>
      <w:bookmarkEnd w:id="2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2DD4AFD9" w14:textId="77777777" w:rsidR="00662551" w:rsidRDefault="005E3962">
      <w:pPr>
        <w:spacing w:after="0"/>
        <w:jc w:val="both"/>
      </w:pPr>
      <w:bookmarkStart w:id="24" w:name="z28"/>
      <w:bookmarkEnd w:id="23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1-бабының 3)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әкімші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ұғымы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оңалтуды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айқындалған</w:t>
      </w:r>
      <w:proofErr w:type="spellEnd"/>
      <w:r>
        <w:rPr>
          <w:color w:val="000000"/>
          <w:sz w:val="28"/>
        </w:rPr>
        <w:t>.</w:t>
      </w:r>
    </w:p>
    <w:p w14:paraId="2DD4AFDA" w14:textId="77777777" w:rsidR="00662551" w:rsidRDefault="005E3962">
      <w:pPr>
        <w:spacing w:after="0"/>
        <w:jc w:val="both"/>
      </w:pPr>
      <w:bookmarkStart w:id="25" w:name="z29"/>
      <w:bookmarkEnd w:id="2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Әкімшінің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Әкімші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</w:p>
    <w:p w14:paraId="2DD4AFDB" w14:textId="77777777" w:rsidR="00662551" w:rsidRDefault="005E3962">
      <w:pPr>
        <w:spacing w:after="0"/>
        <w:jc w:val="both"/>
      </w:pPr>
      <w:bookmarkStart w:id="26" w:name="z30"/>
      <w:bookmarkEnd w:id="2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>:</w:t>
      </w:r>
    </w:p>
    <w:p w14:paraId="2DD4AFDC" w14:textId="77777777" w:rsidR="00662551" w:rsidRDefault="005E3962">
      <w:pPr>
        <w:spacing w:after="0"/>
        <w:jc w:val="both"/>
      </w:pPr>
      <w:bookmarkStart w:id="27" w:name="z31"/>
      <w:bookmarkEnd w:id="26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оңалтуды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>;</w:t>
      </w:r>
      <w:proofErr w:type="gramEnd"/>
    </w:p>
    <w:p w14:paraId="2DD4AFDD" w14:textId="77777777" w:rsidR="00662551" w:rsidRDefault="005E3962">
      <w:pPr>
        <w:spacing w:after="0"/>
        <w:jc w:val="both"/>
      </w:pPr>
      <w:bookmarkStart w:id="28" w:name="z32"/>
      <w:bookmarkEnd w:id="2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>;</w:t>
      </w:r>
      <w:proofErr w:type="gramEnd"/>
    </w:p>
    <w:p w14:paraId="2DD4AFDE" w14:textId="77777777" w:rsidR="00662551" w:rsidRDefault="005E3962">
      <w:pPr>
        <w:spacing w:after="0"/>
        <w:jc w:val="both"/>
      </w:pPr>
      <w:bookmarkStart w:id="29" w:name="z33"/>
      <w:bookmarkEnd w:id="2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банкроттықты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2DD4AFDF" w14:textId="77777777" w:rsidR="00662551" w:rsidRDefault="005E3962">
      <w:pPr>
        <w:spacing w:after="0"/>
        <w:jc w:val="both"/>
      </w:pPr>
      <w:bookmarkStart w:id="30" w:name="z34"/>
      <w:bookmarkEnd w:id="2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Әкімші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шеттетілуі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2DD4AFE0" w14:textId="77777777" w:rsidR="00662551" w:rsidRDefault="005E3962">
      <w:pPr>
        <w:spacing w:after="0"/>
        <w:jc w:val="both"/>
      </w:pPr>
      <w:bookmarkStart w:id="31" w:name="z35"/>
      <w:bookmarkEnd w:id="30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: 1)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құрылтайшысы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уәкілеттік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); 2) </w:t>
      </w:r>
      <w:proofErr w:type="spellStart"/>
      <w:r>
        <w:rPr>
          <w:color w:val="000000"/>
          <w:sz w:val="28"/>
        </w:rPr>
        <w:t>оңалтуды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2DD4AFE1" w14:textId="77777777" w:rsidR="00662551" w:rsidRDefault="005E3962">
      <w:pPr>
        <w:spacing w:after="0"/>
        <w:jc w:val="both"/>
      </w:pPr>
      <w:bookmarkStart w:id="32" w:name="z36"/>
      <w:bookmarkEnd w:id="3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түсініледі</w:t>
      </w:r>
      <w:proofErr w:type="spellEnd"/>
      <w:r>
        <w:rPr>
          <w:color w:val="000000"/>
          <w:sz w:val="28"/>
        </w:rPr>
        <w:t>.</w:t>
      </w:r>
    </w:p>
    <w:p w14:paraId="2DD4AFE2" w14:textId="77777777" w:rsidR="00662551" w:rsidRDefault="005E3962">
      <w:pPr>
        <w:spacing w:after="0"/>
        <w:jc w:val="both"/>
      </w:pPr>
      <w:bookmarkStart w:id="33" w:name="z37"/>
      <w:bookmarkEnd w:id="3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кандидатурасын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таңдайды</w:t>
      </w:r>
      <w:proofErr w:type="spellEnd"/>
      <w:r>
        <w:rPr>
          <w:color w:val="000000"/>
          <w:sz w:val="28"/>
        </w:rPr>
        <w:t>.</w:t>
      </w:r>
    </w:p>
    <w:p w14:paraId="2DD4AFE3" w14:textId="77777777" w:rsidR="00662551" w:rsidRDefault="005E3962">
      <w:pPr>
        <w:spacing w:after="0"/>
        <w:jc w:val="both"/>
      </w:pPr>
      <w:bookmarkStart w:id="34" w:name="z38"/>
      <w:bookmarkEnd w:id="3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кандидатураны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кандидатураны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кандидатураны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2DD4AFE4" w14:textId="77777777" w:rsidR="00662551" w:rsidRDefault="005E3962">
      <w:pPr>
        <w:spacing w:after="0"/>
        <w:jc w:val="both"/>
      </w:pPr>
      <w:bookmarkStart w:id="35" w:name="z39"/>
      <w:bookmarkEnd w:id="3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69-бабы 3-тармағының 1)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тармақшаларына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шеттету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2DD4AFE5" w14:textId="77777777" w:rsidR="00662551" w:rsidRDefault="005E3962">
      <w:pPr>
        <w:spacing w:after="0"/>
        <w:jc w:val="both"/>
      </w:pPr>
      <w:bookmarkStart w:id="36" w:name="z40"/>
      <w:bookmarkEnd w:id="35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субъектіге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кредитор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2DD4AFE6" w14:textId="77777777" w:rsidR="00662551" w:rsidRDefault="005E3962">
      <w:pPr>
        <w:spacing w:after="0"/>
        <w:jc w:val="both"/>
      </w:pPr>
      <w:bookmarkStart w:id="37" w:name="z41"/>
      <w:bookmarkEnd w:id="36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2DD4AFE7" w14:textId="77777777" w:rsidR="00662551" w:rsidRDefault="005E3962">
      <w:pPr>
        <w:spacing w:after="0"/>
        <w:jc w:val="both"/>
      </w:pPr>
      <w:bookmarkStart w:id="38" w:name="z42"/>
      <w:bookmarkEnd w:id="3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2DD4AFE8" w14:textId="77777777" w:rsidR="00662551" w:rsidRDefault="005E3962">
      <w:pPr>
        <w:spacing w:after="0"/>
        <w:jc w:val="both"/>
      </w:pPr>
      <w:bookmarkStart w:id="39" w:name="z43"/>
      <w:bookmarkEnd w:id="3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5-бабының 2-тармағында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белгіленбесе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мойындауы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2DD4AFE9" w14:textId="77777777" w:rsidR="00662551" w:rsidRDefault="005E3962">
      <w:pPr>
        <w:spacing w:after="0"/>
        <w:jc w:val="both"/>
      </w:pPr>
      <w:bookmarkStart w:id="40" w:name="z44"/>
      <w:bookmarkEnd w:id="3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мойындауы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жауабында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мөрлерімен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айырысулардың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екіжақты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салыстырып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актісінде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кепілхатта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2DD4AFEA" w14:textId="77777777" w:rsidR="00662551" w:rsidRDefault="005E3962">
      <w:pPr>
        <w:spacing w:after="0"/>
        <w:jc w:val="both"/>
      </w:pPr>
      <w:bookmarkStart w:id="41" w:name="z45"/>
      <w:bookmarkEnd w:id="4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демпингке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пайыздар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2DD4AFEB" w14:textId="77777777" w:rsidR="00662551" w:rsidRDefault="005E3962">
      <w:pPr>
        <w:spacing w:after="0"/>
        <w:jc w:val="both"/>
      </w:pPr>
      <w:bookmarkStart w:id="42" w:name="z46"/>
      <w:bookmarkEnd w:id="41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2DD4AFEC" w14:textId="77777777" w:rsidR="00662551" w:rsidRDefault="005E3962">
      <w:pPr>
        <w:spacing w:after="0"/>
        <w:jc w:val="both"/>
      </w:pPr>
      <w:bookmarkStart w:id="43" w:name="z47"/>
      <w:bookmarkEnd w:id="4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ұйымын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жинақтаушы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зейнетақымен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қамсыздандыру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>.</w:t>
      </w:r>
    </w:p>
    <w:p w14:paraId="2DD4AFED" w14:textId="77777777" w:rsidR="00662551" w:rsidRDefault="005E3962">
      <w:pPr>
        <w:spacing w:after="0"/>
        <w:jc w:val="both"/>
      </w:pPr>
      <w:bookmarkStart w:id="44" w:name="z48"/>
      <w:bookmarkEnd w:id="4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21-1-баптарының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2DD4AFEE" w14:textId="77777777" w:rsidR="00662551" w:rsidRDefault="005E3962">
      <w:pPr>
        <w:spacing w:after="0"/>
        <w:jc w:val="both"/>
      </w:pPr>
      <w:bookmarkStart w:id="45" w:name="z49"/>
      <w:bookmarkEnd w:id="44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Борышкердiң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қойған-қоймағанын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2DD4AFEF" w14:textId="77777777" w:rsidR="00662551" w:rsidRDefault="005E3962">
      <w:pPr>
        <w:spacing w:after="0"/>
        <w:jc w:val="both"/>
      </w:pPr>
      <w:bookmarkStart w:id="46" w:name="z50"/>
      <w:bookmarkEnd w:id="4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Өтінішке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алмастыратын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>.</w:t>
      </w:r>
    </w:p>
    <w:p w14:paraId="2DD4AFF0" w14:textId="77777777" w:rsidR="00662551" w:rsidRDefault="005E3962">
      <w:pPr>
        <w:spacing w:after="0"/>
        <w:jc w:val="both"/>
      </w:pPr>
      <w:bookmarkStart w:id="47" w:name="z51"/>
      <w:bookmarkEnd w:id="4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60, 61-баптарының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2DD4AFF1" w14:textId="77777777" w:rsidR="00662551" w:rsidRDefault="005E3962">
      <w:pPr>
        <w:spacing w:after="0"/>
        <w:jc w:val="both"/>
      </w:pPr>
      <w:bookmarkStart w:id="48" w:name="z52"/>
      <w:bookmarkEnd w:id="4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41, 42, 44, 45-баптарында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45-1-бабының 3-тармағына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өтінішін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қайтарады</w:t>
      </w:r>
      <w:proofErr w:type="spellEnd"/>
      <w:r>
        <w:rPr>
          <w:color w:val="000000"/>
          <w:sz w:val="28"/>
        </w:rPr>
        <w:t>.</w:t>
      </w:r>
    </w:p>
    <w:p w14:paraId="2DD4AFF2" w14:textId="77777777" w:rsidR="00662551" w:rsidRDefault="005E3962">
      <w:pPr>
        <w:spacing w:after="0"/>
        <w:jc w:val="both"/>
      </w:pPr>
      <w:bookmarkStart w:id="49" w:name="z53"/>
      <w:bookmarkEnd w:id="4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45-1-бабының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өтiнiшпен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жүгiну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қажеттi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өтiнiшке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жетіспейтін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2DD4AFF3" w14:textId="77777777" w:rsidR="00662551" w:rsidRDefault="005E3962">
      <w:pPr>
        <w:spacing w:after="0"/>
        <w:jc w:val="both"/>
      </w:pPr>
      <w:bookmarkStart w:id="50" w:name="z54"/>
      <w:bookmarkEnd w:id="49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46-бабында </w:t>
      </w:r>
      <w:proofErr w:type="spellStart"/>
      <w:r>
        <w:rPr>
          <w:color w:val="000000"/>
          <w:sz w:val="28"/>
        </w:rPr>
        <w:t>кредитордың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өтiнiшке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бiрiктiруге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біріктірілуі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біріктірген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>.</w:t>
      </w:r>
    </w:p>
    <w:p w14:paraId="2DD4AFF4" w14:textId="77777777" w:rsidR="00662551" w:rsidRDefault="005E3962">
      <w:pPr>
        <w:spacing w:after="0"/>
        <w:jc w:val="both"/>
      </w:pPr>
      <w:bookmarkStart w:id="51" w:name="z55"/>
      <w:bookmarkEnd w:id="5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қозғалғаннан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қозғалған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 xml:space="preserve">. </w:t>
      </w:r>
    </w:p>
    <w:p w14:paraId="2DD4AFF5" w14:textId="77777777" w:rsidR="00662551" w:rsidRDefault="005E3962">
      <w:pPr>
        <w:spacing w:after="0"/>
        <w:jc w:val="both"/>
      </w:pPr>
      <w:bookmarkStart w:id="52" w:name="z56"/>
      <w:bookmarkEnd w:id="5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2DD4AFF6" w14:textId="77777777" w:rsidR="00662551" w:rsidRDefault="005E3962">
      <w:pPr>
        <w:spacing w:after="0"/>
        <w:jc w:val="both"/>
      </w:pPr>
      <w:bookmarkStart w:id="53" w:name="z57"/>
      <w:bookmarkEnd w:id="5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lastRenderedPageBreak/>
        <w:t>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151-бабы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>.</w:t>
      </w:r>
    </w:p>
    <w:p w14:paraId="2DD4AFF7" w14:textId="77777777" w:rsidR="00662551" w:rsidRDefault="005E3962">
      <w:pPr>
        <w:spacing w:after="0"/>
        <w:jc w:val="both"/>
      </w:pPr>
      <w:bookmarkStart w:id="54" w:name="z58"/>
      <w:bookmarkEnd w:id="53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50-бабында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құрылтайшысына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қатысушысына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кәдімгі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</w:t>
      </w:r>
      <w:r>
        <w:rPr>
          <w:color w:val="000000"/>
          <w:sz w:val="28"/>
        </w:rPr>
        <w:t>ешімдерін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</w:t>
      </w:r>
      <w:proofErr w:type="spellEnd"/>
      <w:r>
        <w:rPr>
          <w:color w:val="000000"/>
          <w:sz w:val="28"/>
        </w:rPr>
        <w:t>.</w:t>
      </w:r>
    </w:p>
    <w:p w14:paraId="2DD4AFF8" w14:textId="77777777" w:rsidR="00662551" w:rsidRDefault="005E3962">
      <w:pPr>
        <w:spacing w:after="0"/>
        <w:jc w:val="both"/>
      </w:pPr>
      <w:bookmarkStart w:id="55" w:name="z59"/>
      <w:bookmarkEnd w:id="5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51-бабында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2DD4AFF9" w14:textId="77777777" w:rsidR="00662551" w:rsidRDefault="005E3962">
      <w:pPr>
        <w:spacing w:after="0"/>
        <w:jc w:val="both"/>
      </w:pPr>
      <w:bookmarkStart w:id="56" w:name="z60"/>
      <w:bookmarkEnd w:id="5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51-бабында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Қабылданатын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қонымды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тыныс-тіршілігін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қоршаған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үздіксіз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маусымдық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циклді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келтірмеуге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2DD4AFFA" w14:textId="77777777" w:rsidR="00662551" w:rsidRDefault="005E3962">
      <w:pPr>
        <w:spacing w:after="0"/>
        <w:jc w:val="both"/>
      </w:pPr>
      <w:bookmarkStart w:id="57" w:name="z61"/>
      <w:bookmarkEnd w:id="5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ауыртпалықтар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инкассалық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өкімдер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2DD4AFFB" w14:textId="77777777" w:rsidR="00662551" w:rsidRDefault="005E3962">
      <w:pPr>
        <w:spacing w:after="0"/>
        <w:jc w:val="both"/>
      </w:pPr>
      <w:bookmarkStart w:id="58" w:name="z62"/>
      <w:bookmarkEnd w:id="57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28-2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50-баптарының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шешіледі</w:t>
      </w:r>
      <w:proofErr w:type="spellEnd"/>
      <w:r>
        <w:rPr>
          <w:color w:val="000000"/>
          <w:sz w:val="28"/>
        </w:rPr>
        <w:t>.</w:t>
      </w:r>
    </w:p>
    <w:p w14:paraId="2DD4AFFC" w14:textId="77777777" w:rsidR="00662551" w:rsidRDefault="005E3962">
      <w:pPr>
        <w:spacing w:after="0"/>
        <w:jc w:val="both"/>
      </w:pPr>
      <w:bookmarkStart w:id="59" w:name="z63"/>
      <w:bookmarkEnd w:id="5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енгізілгеннен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 xml:space="preserve">. </w:t>
      </w:r>
    </w:p>
    <w:p w14:paraId="2DD4AFFD" w14:textId="77777777" w:rsidR="00662551" w:rsidRDefault="005E3962">
      <w:pPr>
        <w:spacing w:after="0"/>
        <w:jc w:val="both"/>
      </w:pPr>
      <w:bookmarkStart w:id="60" w:name="z64"/>
      <w:bookmarkEnd w:id="59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28-5, 68, 87-баптарының </w:t>
      </w:r>
      <w:proofErr w:type="spellStart"/>
      <w:r>
        <w:rPr>
          <w:color w:val="000000"/>
          <w:sz w:val="28"/>
        </w:rPr>
        <w:t>ережелерінде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. </w:t>
      </w:r>
    </w:p>
    <w:p w14:paraId="2DD4AFFE" w14:textId="77777777" w:rsidR="00662551" w:rsidRDefault="005E3962">
      <w:pPr>
        <w:spacing w:after="0"/>
        <w:jc w:val="both"/>
      </w:pPr>
      <w:bookmarkStart w:id="61" w:name="z65"/>
      <w:bookmarkEnd w:id="6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28-2, 28-5, 50, 68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87-баптарында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2DD4AFFF" w14:textId="77777777" w:rsidR="00662551" w:rsidRDefault="005E3962">
      <w:pPr>
        <w:spacing w:after="0"/>
        <w:jc w:val="both"/>
      </w:pPr>
      <w:bookmarkStart w:id="62" w:name="z66"/>
      <w:bookmarkEnd w:id="61"/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енбесе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кепілгерліктерін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</w:t>
      </w:r>
      <w:r>
        <w:rPr>
          <w:color w:val="000000"/>
          <w:sz w:val="28"/>
        </w:rPr>
        <w:t>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>.</w:t>
      </w:r>
    </w:p>
    <w:p w14:paraId="2DD4B000" w14:textId="77777777" w:rsidR="00662551" w:rsidRDefault="005E3962">
      <w:pPr>
        <w:spacing w:after="0"/>
        <w:jc w:val="both"/>
      </w:pPr>
      <w:bookmarkStart w:id="63" w:name="z67"/>
      <w:bookmarkEnd w:id="6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банкроттықты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2DD4B001" w14:textId="77777777" w:rsidR="00662551" w:rsidRDefault="005E3962">
      <w:pPr>
        <w:spacing w:after="0"/>
        <w:jc w:val="both"/>
      </w:pPr>
      <w:bookmarkStart w:id="64" w:name="z68"/>
      <w:bookmarkEnd w:id="6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бітімгершілік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2DD4B002" w14:textId="77777777" w:rsidR="00662551" w:rsidRDefault="005E3962">
      <w:pPr>
        <w:spacing w:after="0"/>
        <w:jc w:val="both"/>
      </w:pPr>
      <w:bookmarkStart w:id="65" w:name="z69"/>
      <w:bookmarkEnd w:id="6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Бітімгершілік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бітімгершілік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>.</w:t>
      </w:r>
    </w:p>
    <w:p w14:paraId="2DD4B003" w14:textId="77777777" w:rsidR="00662551" w:rsidRDefault="005E3962">
      <w:pPr>
        <w:spacing w:after="0"/>
        <w:jc w:val="both"/>
      </w:pPr>
      <w:bookmarkStart w:id="66" w:name="z70"/>
      <w:bookmarkEnd w:id="6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Бітімгершілік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>.</w:t>
      </w:r>
    </w:p>
    <w:p w14:paraId="2DD4B004" w14:textId="77777777" w:rsidR="00662551" w:rsidRDefault="005E3962">
      <w:pPr>
        <w:spacing w:after="0"/>
        <w:jc w:val="both"/>
      </w:pPr>
      <w:bookmarkStart w:id="67" w:name="z71"/>
      <w:bookmarkEnd w:id="66"/>
      <w:r>
        <w:rPr>
          <w:color w:val="000000"/>
          <w:sz w:val="28"/>
        </w:rPr>
        <w:t xml:space="preserve">       13.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56-бабының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орнықтылығы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орнықтылықтың</w:t>
      </w:r>
      <w:proofErr w:type="spellEnd"/>
      <w:r>
        <w:rPr>
          <w:color w:val="000000"/>
          <w:sz w:val="28"/>
        </w:rPr>
        <w:t xml:space="preserve"> ІІІ </w:t>
      </w:r>
      <w:proofErr w:type="spellStart"/>
      <w:r>
        <w:rPr>
          <w:color w:val="000000"/>
          <w:sz w:val="28"/>
        </w:rPr>
        <w:t>сыныбына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қорытындысын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құжаттамасына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орнықтылығы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r>
        <w:rPr>
          <w:color w:val="000000"/>
          <w:sz w:val="28"/>
        </w:rPr>
        <w:t>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>.</w:t>
      </w:r>
    </w:p>
    <w:p w14:paraId="2DD4B005" w14:textId="77777777" w:rsidR="00662551" w:rsidRDefault="005E3962">
      <w:pPr>
        <w:spacing w:after="0"/>
        <w:jc w:val="both"/>
      </w:pPr>
      <w:bookmarkStart w:id="68" w:name="z72"/>
      <w:bookmarkEnd w:id="6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59-бабының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орнықтылықтың</w:t>
      </w:r>
      <w:proofErr w:type="spellEnd"/>
      <w:r>
        <w:rPr>
          <w:color w:val="000000"/>
          <w:sz w:val="28"/>
        </w:rPr>
        <w:t xml:space="preserve"> II </w:t>
      </w:r>
      <w:proofErr w:type="spellStart"/>
      <w:r>
        <w:rPr>
          <w:color w:val="000000"/>
          <w:sz w:val="28"/>
        </w:rPr>
        <w:t>сыныбына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орнықтылығы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қабылданады</w:t>
      </w:r>
      <w:proofErr w:type="spellEnd"/>
      <w:r>
        <w:rPr>
          <w:color w:val="000000"/>
          <w:sz w:val="28"/>
        </w:rPr>
        <w:t>.</w:t>
      </w:r>
    </w:p>
    <w:p w14:paraId="2DD4B006" w14:textId="77777777" w:rsidR="00662551" w:rsidRDefault="005E3962">
      <w:pPr>
        <w:spacing w:after="0"/>
        <w:jc w:val="both"/>
      </w:pPr>
      <w:bookmarkStart w:id="69" w:name="z73"/>
      <w:bookmarkEnd w:id="6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орнықтылығы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49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49-1-баптарының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коэффициенттерді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түсініктемелер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бухгалтерлік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коэффициенттер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2DD4B007" w14:textId="77777777" w:rsidR="00662551" w:rsidRDefault="005E3962">
      <w:pPr>
        <w:spacing w:after="0"/>
        <w:jc w:val="both"/>
      </w:pPr>
      <w:bookmarkStart w:id="70" w:name="z74"/>
      <w:bookmarkEnd w:id="69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қатыстылығы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>,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64, 65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67-баптарының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артықшылығы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>.</w:t>
      </w:r>
    </w:p>
    <w:p w14:paraId="2DD4B008" w14:textId="77777777" w:rsidR="00662551" w:rsidRDefault="005E3962">
      <w:pPr>
        <w:spacing w:after="0"/>
        <w:jc w:val="both"/>
      </w:pPr>
      <w:bookmarkStart w:id="71" w:name="z75"/>
      <w:bookmarkEnd w:id="70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58-бабының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49-бабы 1-тармағының 1)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орнықтылығы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орынсыздығы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>.</w:t>
      </w:r>
    </w:p>
    <w:p w14:paraId="2DD4B009" w14:textId="77777777" w:rsidR="00662551" w:rsidRDefault="005E3962">
      <w:pPr>
        <w:spacing w:after="0"/>
        <w:jc w:val="both"/>
      </w:pPr>
      <w:bookmarkStart w:id="72" w:name="z76"/>
      <w:bookmarkEnd w:id="7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орнықтылығы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49-бабы 2-тармағы 1) </w:t>
      </w:r>
      <w:proofErr w:type="spellStart"/>
      <w:r>
        <w:rPr>
          <w:color w:val="000000"/>
          <w:sz w:val="28"/>
        </w:rPr>
        <w:t>тармақшасының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261-IV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48-бабы 1-тармағының 2)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>.</w:t>
      </w:r>
    </w:p>
    <w:p w14:paraId="2DD4B00A" w14:textId="77777777" w:rsidR="00662551" w:rsidRDefault="005E3962">
      <w:pPr>
        <w:spacing w:after="0"/>
        <w:jc w:val="both"/>
      </w:pPr>
      <w:bookmarkStart w:id="73" w:name="z77"/>
      <w:bookmarkEnd w:id="72"/>
      <w:r>
        <w:rPr>
          <w:color w:val="000000"/>
          <w:sz w:val="28"/>
        </w:rPr>
        <w:lastRenderedPageBreak/>
        <w:t xml:space="preserve">       15.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қолжетімділікті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49-бабы 3-тармағының 2)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орнықтылығы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>.</w:t>
      </w:r>
    </w:p>
    <w:p w14:paraId="2DD4B00B" w14:textId="77777777" w:rsidR="00662551" w:rsidRDefault="005E3962">
      <w:pPr>
        <w:spacing w:after="0"/>
        <w:jc w:val="both"/>
      </w:pPr>
      <w:bookmarkStart w:id="74" w:name="z78"/>
      <w:bookmarkEnd w:id="7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88-бабы 1-тармағының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2DD4B00C" w14:textId="77777777" w:rsidR="00662551" w:rsidRDefault="005E3962">
      <w:pPr>
        <w:spacing w:after="0"/>
        <w:jc w:val="both"/>
      </w:pPr>
      <w:bookmarkStart w:id="75" w:name="z79"/>
      <w:bookmarkEnd w:id="7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әкімші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2DD4B00D" w14:textId="77777777" w:rsidR="00662551" w:rsidRDefault="005E3962">
      <w:pPr>
        <w:spacing w:after="0"/>
        <w:jc w:val="both"/>
      </w:pPr>
      <w:bookmarkStart w:id="76" w:name="z80"/>
      <w:bookmarkEnd w:id="7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дәрменсіздік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2DD4B00E" w14:textId="77777777" w:rsidR="00662551" w:rsidRDefault="005E3962">
      <w:pPr>
        <w:spacing w:after="0"/>
        <w:jc w:val="both"/>
      </w:pPr>
      <w:bookmarkStart w:id="77" w:name="z81"/>
      <w:bookmarkEnd w:id="76"/>
      <w:r>
        <w:rPr>
          <w:color w:val="000000"/>
          <w:sz w:val="28"/>
        </w:rPr>
        <w:t xml:space="preserve">      16.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>.</w:t>
      </w:r>
    </w:p>
    <w:p w14:paraId="2DD4B00F" w14:textId="77777777" w:rsidR="00662551" w:rsidRDefault="005E3962">
      <w:pPr>
        <w:spacing w:after="0"/>
        <w:jc w:val="both"/>
      </w:pPr>
      <w:bookmarkStart w:id="78" w:name="z82"/>
      <w:bookmarkEnd w:id="7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. </w:t>
      </w:r>
    </w:p>
    <w:p w14:paraId="2DD4B010" w14:textId="77777777" w:rsidR="00662551" w:rsidRDefault="005E3962">
      <w:pPr>
        <w:spacing w:after="0"/>
        <w:jc w:val="both"/>
      </w:pPr>
      <w:bookmarkStart w:id="79" w:name="z83"/>
      <w:bookmarkEnd w:id="7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48-бабы 1-1-тармағының </w:t>
      </w:r>
      <w:proofErr w:type="spellStart"/>
      <w:r>
        <w:rPr>
          <w:color w:val="000000"/>
          <w:sz w:val="28"/>
        </w:rPr>
        <w:t>ережелеріне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2DD4B011" w14:textId="77777777" w:rsidR="00662551" w:rsidRDefault="005E3962">
      <w:pPr>
        <w:spacing w:after="0"/>
        <w:jc w:val="both"/>
      </w:pPr>
      <w:bookmarkStart w:id="80" w:name="z84"/>
      <w:bookmarkEnd w:id="7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17.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шығарса</w:t>
      </w:r>
      <w:proofErr w:type="spellEnd"/>
      <w:r>
        <w:rPr>
          <w:color w:val="000000"/>
          <w:sz w:val="28"/>
        </w:rPr>
        <w:t xml:space="preserve">, апелляциялық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424-бабы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3)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451-бабы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8)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жібермей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67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86-баптарында </w:t>
      </w:r>
      <w:proofErr w:type="spellStart"/>
      <w:r>
        <w:rPr>
          <w:color w:val="000000"/>
          <w:sz w:val="28"/>
        </w:rPr>
        <w:t>айқындалған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</w:t>
      </w:r>
      <w:r>
        <w:rPr>
          <w:color w:val="000000"/>
          <w:sz w:val="28"/>
        </w:rPr>
        <w:t>ілеттігін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2DD4B012" w14:textId="77777777" w:rsidR="00662551" w:rsidRDefault="005E3962">
      <w:pPr>
        <w:spacing w:after="0"/>
        <w:jc w:val="both"/>
      </w:pPr>
      <w:bookmarkStart w:id="81" w:name="z85"/>
      <w:bookmarkEnd w:id="80"/>
      <w:r>
        <w:rPr>
          <w:color w:val="000000"/>
          <w:sz w:val="28"/>
        </w:rPr>
        <w:t xml:space="preserve">      18.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>.</w:t>
      </w:r>
    </w:p>
    <w:p w14:paraId="2DD4B013" w14:textId="77777777" w:rsidR="00662551" w:rsidRDefault="005E3962">
      <w:pPr>
        <w:spacing w:after="0"/>
        <w:jc w:val="both"/>
      </w:pPr>
      <w:bookmarkStart w:id="82" w:name="z86"/>
      <w:bookmarkEnd w:id="8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2DD4B014" w14:textId="77777777" w:rsidR="00662551" w:rsidRDefault="005E3962">
      <w:pPr>
        <w:spacing w:after="0"/>
        <w:jc w:val="both"/>
      </w:pPr>
      <w:bookmarkStart w:id="83" w:name="z87"/>
      <w:bookmarkEnd w:id="8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рәсімінде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рәсімінде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Кредитордың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r>
        <w:rPr>
          <w:color w:val="000000"/>
          <w:sz w:val="28"/>
        </w:rPr>
        <w:t>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айырылады</w:t>
      </w:r>
      <w:proofErr w:type="spellEnd"/>
      <w:r>
        <w:rPr>
          <w:color w:val="000000"/>
          <w:sz w:val="28"/>
        </w:rPr>
        <w:t>.</w:t>
      </w:r>
    </w:p>
    <w:p w14:paraId="2DD4B015" w14:textId="77777777" w:rsidR="00662551" w:rsidRDefault="005E3962">
      <w:pPr>
        <w:spacing w:after="0"/>
        <w:jc w:val="both"/>
      </w:pPr>
      <w:bookmarkStart w:id="84" w:name="z88"/>
      <w:bookmarkEnd w:id="8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Тізілімге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72-бабы 2-тармағының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бөліктерінің</w:t>
      </w:r>
      <w:proofErr w:type="spellEnd"/>
      <w:r>
        <w:rPr>
          <w:color w:val="000000"/>
          <w:sz w:val="28"/>
        </w:rPr>
        <w:t xml:space="preserve">, 90-бабы 3-тармағының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2DD4B016" w14:textId="77777777" w:rsidR="00662551" w:rsidRDefault="005E3962">
      <w:pPr>
        <w:spacing w:after="0"/>
        <w:jc w:val="both"/>
      </w:pPr>
      <w:bookmarkStart w:id="85" w:name="z89"/>
      <w:bookmarkEnd w:id="8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Әкімші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оңалтуды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танымау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2DD4B017" w14:textId="77777777" w:rsidR="00662551" w:rsidRDefault="005E3962">
      <w:pPr>
        <w:spacing w:after="0"/>
        <w:jc w:val="both"/>
      </w:pPr>
      <w:bookmarkStart w:id="86" w:name="z90"/>
      <w:bookmarkEnd w:id="8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Әкімшінің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2DD4B018" w14:textId="77777777" w:rsidR="00662551" w:rsidRDefault="005E3962">
      <w:pPr>
        <w:spacing w:after="0"/>
        <w:jc w:val="both"/>
      </w:pPr>
      <w:bookmarkStart w:id="87" w:name="z91"/>
      <w:bookmarkEnd w:id="8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Кредитор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құрылтайшысы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2DD4B019" w14:textId="77777777" w:rsidR="00662551" w:rsidRDefault="005E3962">
      <w:pPr>
        <w:spacing w:after="0"/>
        <w:jc w:val="both"/>
      </w:pPr>
      <w:bookmarkStart w:id="88" w:name="z92"/>
      <w:bookmarkEnd w:id="87"/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Мерзімнің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126-бабының </w:t>
      </w:r>
      <w:proofErr w:type="spellStart"/>
      <w:r>
        <w:rPr>
          <w:color w:val="000000"/>
          <w:sz w:val="28"/>
        </w:rPr>
        <w:t>ережелеріне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2DD4B01A" w14:textId="77777777" w:rsidR="00662551" w:rsidRDefault="005E3962">
      <w:pPr>
        <w:spacing w:after="0"/>
        <w:jc w:val="both"/>
      </w:pPr>
      <w:bookmarkStart w:id="89" w:name="z93"/>
      <w:bookmarkEnd w:id="8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Кредитордың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құрылтайшының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құрылтайшының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</w:p>
    <w:p w14:paraId="2DD4B01B" w14:textId="77777777" w:rsidR="00662551" w:rsidRDefault="005E3962">
      <w:pPr>
        <w:spacing w:after="0"/>
        <w:jc w:val="both"/>
      </w:pPr>
      <w:bookmarkStart w:id="90" w:name="z94"/>
      <w:bookmarkEnd w:id="89"/>
      <w:r>
        <w:rPr>
          <w:color w:val="000000"/>
          <w:sz w:val="28"/>
        </w:rPr>
        <w:t xml:space="preserve">       19.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101-бабы 4-тармағының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90-бабы 3-тармағының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масса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2DD4B01C" w14:textId="77777777" w:rsidR="00662551" w:rsidRDefault="005E3962">
      <w:pPr>
        <w:spacing w:after="0"/>
        <w:jc w:val="both"/>
      </w:pPr>
      <w:bookmarkStart w:id="91" w:name="z95"/>
      <w:bookmarkEnd w:id="9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қанағаттандырылады</w:t>
      </w:r>
      <w:proofErr w:type="spellEnd"/>
      <w:r>
        <w:rPr>
          <w:color w:val="000000"/>
          <w:sz w:val="28"/>
        </w:rPr>
        <w:t>.</w:t>
      </w:r>
    </w:p>
    <w:p w14:paraId="2DD4B01D" w14:textId="77777777" w:rsidR="00662551" w:rsidRDefault="005E3962">
      <w:pPr>
        <w:spacing w:after="0"/>
        <w:jc w:val="both"/>
      </w:pPr>
      <w:bookmarkStart w:id="92" w:name="z96"/>
      <w:bookmarkEnd w:id="9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Әкімші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тiзiлімiн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қалауынша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8-бабына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мәлімдемелері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борышкерді</w:t>
      </w:r>
      <w:r>
        <w:rPr>
          <w:color w:val="000000"/>
          <w:sz w:val="28"/>
        </w:rPr>
        <w:t>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мойындауы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негізі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2DD4B01E" w14:textId="77777777" w:rsidR="00662551" w:rsidRDefault="005E3962">
      <w:pPr>
        <w:spacing w:after="0"/>
        <w:jc w:val="both"/>
      </w:pPr>
      <w:bookmarkStart w:id="93" w:name="z97"/>
      <w:bookmarkEnd w:id="92"/>
      <w:r>
        <w:rPr>
          <w:color w:val="000000"/>
          <w:sz w:val="28"/>
        </w:rPr>
        <w:t xml:space="preserve">       20.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жарналары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жарналары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жарналар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авторларға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өнертабыс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пайдалы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модел</w:t>
      </w:r>
      <w:r>
        <w:rPr>
          <w:color w:val="000000"/>
          <w:sz w:val="28"/>
        </w:rPr>
        <w:t>ь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өнеркәсіптік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сыйақылар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қанағаттандырылады</w:t>
      </w:r>
      <w:proofErr w:type="spellEnd"/>
      <w:r>
        <w:rPr>
          <w:color w:val="000000"/>
          <w:sz w:val="28"/>
        </w:rPr>
        <w:t xml:space="preserve">. </w:t>
      </w:r>
    </w:p>
    <w:p w14:paraId="2DD4B01F" w14:textId="77777777" w:rsidR="00662551" w:rsidRDefault="005E3962">
      <w:pPr>
        <w:spacing w:after="0"/>
        <w:jc w:val="both"/>
      </w:pPr>
      <w:bookmarkStart w:id="94" w:name="z98"/>
      <w:bookmarkEnd w:id="9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100-бабының 2-тармағында </w:t>
      </w:r>
      <w:proofErr w:type="spellStart"/>
      <w:r>
        <w:rPr>
          <w:color w:val="000000"/>
          <w:sz w:val="28"/>
        </w:rPr>
        <w:t>баяндалған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2DD4B020" w14:textId="77777777" w:rsidR="00662551" w:rsidRDefault="005E3962">
      <w:pPr>
        <w:spacing w:after="0"/>
        <w:jc w:val="both"/>
      </w:pPr>
      <w:bookmarkStart w:id="95" w:name="z99"/>
      <w:bookmarkEnd w:id="94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баяндалған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пропорционалды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бөлінеді</w:t>
      </w:r>
      <w:proofErr w:type="spellEnd"/>
      <w:r>
        <w:rPr>
          <w:color w:val="000000"/>
          <w:sz w:val="28"/>
        </w:rPr>
        <w:t>.</w:t>
      </w:r>
    </w:p>
    <w:p w14:paraId="2DD4B021" w14:textId="77777777" w:rsidR="00662551" w:rsidRDefault="005E3962">
      <w:pPr>
        <w:spacing w:after="0"/>
        <w:jc w:val="both"/>
      </w:pPr>
      <w:bookmarkStart w:id="96" w:name="z100"/>
      <w:bookmarkEnd w:id="95"/>
      <w:r>
        <w:rPr>
          <w:color w:val="000000"/>
          <w:sz w:val="28"/>
        </w:rPr>
        <w:t xml:space="preserve">      21.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</w:p>
    <w:p w14:paraId="2DD4B022" w14:textId="77777777" w:rsidR="00662551" w:rsidRDefault="005E3962">
      <w:pPr>
        <w:spacing w:after="0"/>
        <w:jc w:val="both"/>
      </w:pPr>
      <w:bookmarkStart w:id="97" w:name="z101"/>
      <w:bookmarkEnd w:id="9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2DD4B023" w14:textId="77777777" w:rsidR="00662551" w:rsidRDefault="005E3962">
      <w:pPr>
        <w:spacing w:after="0"/>
        <w:jc w:val="both"/>
      </w:pPr>
      <w:bookmarkStart w:id="98" w:name="z102"/>
      <w:bookmarkEnd w:id="9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Кепілді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массада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Кепілді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сыйақыны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өсімпұлды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</w:t>
      </w:r>
      <w:r>
        <w:rPr>
          <w:color w:val="000000"/>
          <w:sz w:val="28"/>
        </w:rPr>
        <w:t>йыппұлдарды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қамтиды</w:t>
      </w:r>
      <w:proofErr w:type="spellEnd"/>
      <w:r>
        <w:rPr>
          <w:color w:val="000000"/>
          <w:sz w:val="28"/>
        </w:rPr>
        <w:t>.</w:t>
      </w:r>
    </w:p>
    <w:p w14:paraId="2DD4B024" w14:textId="77777777" w:rsidR="00662551" w:rsidRDefault="005E3962">
      <w:pPr>
        <w:spacing w:after="0"/>
        <w:jc w:val="both"/>
      </w:pPr>
      <w:bookmarkStart w:id="99" w:name="z103"/>
      <w:bookmarkEnd w:id="9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Кепілді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өтпеген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ескеріледі</w:t>
      </w:r>
      <w:proofErr w:type="spellEnd"/>
      <w:r>
        <w:rPr>
          <w:color w:val="000000"/>
          <w:sz w:val="28"/>
        </w:rPr>
        <w:t>.</w:t>
      </w:r>
    </w:p>
    <w:p w14:paraId="2DD4B025" w14:textId="77777777" w:rsidR="00662551" w:rsidRDefault="005E3962">
      <w:pPr>
        <w:spacing w:after="0"/>
        <w:jc w:val="both"/>
      </w:pPr>
      <w:bookmarkStart w:id="100" w:name="z104"/>
      <w:bookmarkEnd w:id="9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Кепілді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2DD4B026" w14:textId="77777777" w:rsidR="00662551" w:rsidRDefault="005E3962">
      <w:pPr>
        <w:spacing w:after="0"/>
        <w:jc w:val="both"/>
      </w:pPr>
      <w:bookmarkStart w:id="101" w:name="z105"/>
      <w:bookmarkEnd w:id="10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күтіп-ұстауға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2DD4B027" w14:textId="77777777" w:rsidR="00662551" w:rsidRDefault="005E3962">
      <w:pPr>
        <w:spacing w:after="0"/>
        <w:jc w:val="both"/>
      </w:pPr>
      <w:bookmarkStart w:id="102" w:name="z106"/>
      <w:bookmarkEnd w:id="10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кепілді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103-бабында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2DD4B028" w14:textId="77777777" w:rsidR="00662551" w:rsidRDefault="005E3962">
      <w:pPr>
        <w:spacing w:after="0"/>
        <w:jc w:val="both"/>
      </w:pPr>
      <w:bookmarkStart w:id="103" w:name="z107"/>
      <w:bookmarkEnd w:id="102"/>
      <w:r>
        <w:rPr>
          <w:color w:val="000000"/>
          <w:sz w:val="28"/>
        </w:rPr>
        <w:t xml:space="preserve">       22.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100-бабының 4-тармағында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демпингке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пайыздар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өтелетіні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>.</w:t>
      </w:r>
    </w:p>
    <w:p w14:paraId="2DD4B029" w14:textId="77777777" w:rsidR="00662551" w:rsidRDefault="005E3962">
      <w:pPr>
        <w:spacing w:after="0"/>
        <w:jc w:val="both"/>
      </w:pPr>
      <w:bookmarkStart w:id="104" w:name="z108"/>
      <w:bookmarkEnd w:id="103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)"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1-бабы 1-тармағы 61) </w:t>
      </w:r>
      <w:proofErr w:type="spellStart"/>
      <w:r>
        <w:rPr>
          <w:color w:val="000000"/>
          <w:sz w:val="28"/>
        </w:rPr>
        <w:t>тармақшасының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өсімпұл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айыппұлдардың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қамтиды</w:t>
      </w:r>
      <w:proofErr w:type="spellEnd"/>
      <w:r>
        <w:rPr>
          <w:color w:val="000000"/>
          <w:sz w:val="28"/>
        </w:rPr>
        <w:t xml:space="preserve">. </w:t>
      </w:r>
    </w:p>
    <w:p w14:paraId="2DD4B02A" w14:textId="77777777" w:rsidR="00662551" w:rsidRDefault="005E3962">
      <w:pPr>
        <w:spacing w:after="0"/>
        <w:jc w:val="both"/>
      </w:pPr>
      <w:bookmarkStart w:id="105" w:name="z109"/>
      <w:bookmarkEnd w:id="10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айыбын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айыппұлдарды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өсімпұлдарды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2DD4B02B" w14:textId="77777777" w:rsidR="00662551" w:rsidRDefault="005E3962">
      <w:pPr>
        <w:spacing w:after="0"/>
        <w:jc w:val="both"/>
      </w:pPr>
      <w:bookmarkStart w:id="106" w:name="z110"/>
      <w:bookmarkEnd w:id="105"/>
      <w:r>
        <w:rPr>
          <w:color w:val="000000"/>
          <w:sz w:val="28"/>
        </w:rPr>
        <w:t xml:space="preserve">      23.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масса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массаны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2DD4B02C" w14:textId="77777777" w:rsidR="00662551" w:rsidRDefault="005E3962">
      <w:pPr>
        <w:spacing w:after="0"/>
        <w:jc w:val="both"/>
      </w:pPr>
      <w:bookmarkStart w:id="107" w:name="z111"/>
      <w:bookmarkEnd w:id="10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Банкроттықты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2DD4B02D" w14:textId="77777777" w:rsidR="00662551" w:rsidRDefault="005E3962">
      <w:pPr>
        <w:spacing w:after="0"/>
        <w:jc w:val="both"/>
      </w:pPr>
      <w:bookmarkStart w:id="108" w:name="z112"/>
      <w:bookmarkEnd w:id="10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массаны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96-бабында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қалыптастырады</w:t>
      </w:r>
      <w:proofErr w:type="spellEnd"/>
      <w:r>
        <w:rPr>
          <w:color w:val="000000"/>
          <w:sz w:val="28"/>
        </w:rPr>
        <w:t>.</w:t>
      </w:r>
    </w:p>
    <w:p w14:paraId="2DD4B02E" w14:textId="77777777" w:rsidR="00662551" w:rsidRDefault="005E3962">
      <w:pPr>
        <w:spacing w:after="0"/>
        <w:jc w:val="both"/>
      </w:pPr>
      <w:bookmarkStart w:id="109" w:name="z113"/>
      <w:bookmarkEnd w:id="10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Банкроттықты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7-бабында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2DD4B02F" w14:textId="77777777" w:rsidR="00662551" w:rsidRDefault="005E3962">
      <w:pPr>
        <w:spacing w:after="0"/>
        <w:jc w:val="both"/>
      </w:pPr>
      <w:bookmarkStart w:id="110" w:name="z114"/>
      <w:bookmarkEnd w:id="109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бөліну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активтерді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борышкер-заңды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2DD4B030" w14:textId="77777777" w:rsidR="00662551" w:rsidRDefault="005E3962">
      <w:pPr>
        <w:spacing w:after="0"/>
        <w:jc w:val="both"/>
      </w:pPr>
      <w:bookmarkStart w:id="111" w:name="z115"/>
      <w:bookmarkEnd w:id="11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массаның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2DD4B031" w14:textId="77777777" w:rsidR="00662551" w:rsidRDefault="005E3962">
      <w:pPr>
        <w:spacing w:after="0"/>
        <w:jc w:val="both"/>
      </w:pPr>
      <w:bookmarkStart w:id="112" w:name="z116"/>
      <w:bookmarkEnd w:id="111"/>
      <w:r>
        <w:rPr>
          <w:color w:val="000000"/>
          <w:sz w:val="28"/>
        </w:rPr>
        <w:t xml:space="preserve">       24.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7-бабының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мәмілелер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>.</w:t>
      </w:r>
    </w:p>
    <w:p w14:paraId="2DD4B032" w14:textId="77777777" w:rsidR="00662551" w:rsidRDefault="005E3962">
      <w:pPr>
        <w:spacing w:after="0"/>
        <w:jc w:val="both"/>
      </w:pPr>
      <w:bookmarkStart w:id="113" w:name="z117"/>
      <w:bookmarkEnd w:id="112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7-бабының 2-тармағында АК-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санамаланған</w:t>
      </w:r>
      <w:proofErr w:type="spellEnd"/>
      <w:r>
        <w:rPr>
          <w:color w:val="000000"/>
          <w:sz w:val="28"/>
        </w:rPr>
        <w:t>.</w:t>
      </w:r>
    </w:p>
    <w:p w14:paraId="2DD4B033" w14:textId="77777777" w:rsidR="00662551" w:rsidRDefault="005E3962">
      <w:pPr>
        <w:spacing w:after="0"/>
        <w:jc w:val="both"/>
      </w:pPr>
      <w:bookmarkStart w:id="114" w:name="z118"/>
      <w:bookmarkEnd w:id="11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7-бабының 2-тармағында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>,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158, 159, 160-баптарында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2DD4B034" w14:textId="77777777" w:rsidR="00662551" w:rsidRDefault="005E3962">
      <w:pPr>
        <w:spacing w:after="0"/>
        <w:jc w:val="both"/>
      </w:pPr>
      <w:bookmarkStart w:id="115" w:name="z119"/>
      <w:bookmarkEnd w:id="11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7-бабының 1-тармағында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158, 159, 160-баптарында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2DD4B035" w14:textId="77777777" w:rsidR="00662551" w:rsidRDefault="005E3962">
      <w:pPr>
        <w:spacing w:after="0"/>
        <w:jc w:val="both"/>
      </w:pPr>
      <w:bookmarkStart w:id="116" w:name="z120"/>
      <w:bookmarkEnd w:id="115"/>
      <w:r>
        <w:rPr>
          <w:color w:val="000000"/>
          <w:sz w:val="28"/>
        </w:rPr>
        <w:t xml:space="preserve">       25.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7-бабының 3-тармағына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7-бабының 1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2-тармақтарында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кредитордың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).</w:t>
      </w:r>
    </w:p>
    <w:p w14:paraId="2DD4B036" w14:textId="77777777" w:rsidR="00662551" w:rsidRDefault="005E3962">
      <w:pPr>
        <w:spacing w:after="0"/>
        <w:jc w:val="both"/>
      </w:pPr>
      <w:bookmarkStart w:id="117" w:name="z121"/>
      <w:bookmarkEnd w:id="11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айырмайды</w:t>
      </w:r>
      <w:proofErr w:type="spellEnd"/>
      <w:r>
        <w:rPr>
          <w:color w:val="000000"/>
          <w:sz w:val="28"/>
        </w:rPr>
        <w:t xml:space="preserve">. </w:t>
      </w:r>
    </w:p>
    <w:p w14:paraId="2DD4B037" w14:textId="77777777" w:rsidR="00662551" w:rsidRDefault="005E3962">
      <w:pPr>
        <w:spacing w:after="0"/>
        <w:jc w:val="both"/>
      </w:pPr>
      <w:bookmarkStart w:id="118" w:name="z122"/>
      <w:bookmarkEnd w:id="117"/>
      <w:r>
        <w:rPr>
          <w:color w:val="000000"/>
          <w:sz w:val="28"/>
        </w:rPr>
        <w:t xml:space="preserve">       26.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44-бабының 3-тармағына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2DD4B038" w14:textId="77777777" w:rsidR="00662551" w:rsidRDefault="005E3962">
      <w:pPr>
        <w:spacing w:after="0"/>
        <w:jc w:val="both"/>
      </w:pPr>
      <w:bookmarkStart w:id="119" w:name="z123"/>
      <w:bookmarkEnd w:id="11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6-бабының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96-бабының 3-тармағына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2DD4B039" w14:textId="77777777" w:rsidR="00662551" w:rsidRDefault="005E3962">
      <w:pPr>
        <w:spacing w:after="0"/>
        <w:jc w:val="both"/>
      </w:pPr>
      <w:bookmarkStart w:id="120" w:name="z124"/>
      <w:bookmarkEnd w:id="119"/>
      <w:r>
        <w:rPr>
          <w:color w:val="000000"/>
          <w:sz w:val="28"/>
        </w:rPr>
        <w:t xml:space="preserve">      Әкімшілік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2DD4B03A" w14:textId="77777777" w:rsidR="00662551" w:rsidRDefault="005E3962">
      <w:pPr>
        <w:spacing w:after="0"/>
        <w:jc w:val="both"/>
      </w:pPr>
      <w:bookmarkStart w:id="121" w:name="z125"/>
      <w:bookmarkEnd w:id="12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6-бабының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қатысушыны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96-бабының 3-тармағына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2DD4B03B" w14:textId="77777777" w:rsidR="00662551" w:rsidRDefault="005E3962">
      <w:pPr>
        <w:spacing w:after="0"/>
        <w:jc w:val="both"/>
      </w:pPr>
      <w:bookmarkStart w:id="122" w:name="z126"/>
      <w:bookmarkEnd w:id="12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Кредитор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2DD4B03C" w14:textId="77777777" w:rsidR="00662551" w:rsidRDefault="005E3962">
      <w:pPr>
        <w:spacing w:after="0"/>
        <w:jc w:val="both"/>
      </w:pPr>
      <w:bookmarkStart w:id="123" w:name="z127"/>
      <w:bookmarkEnd w:id="12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жетіспеуіне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түсіндірілсін</w:t>
      </w:r>
      <w:proofErr w:type="spellEnd"/>
      <w:r>
        <w:rPr>
          <w:color w:val="000000"/>
          <w:sz w:val="28"/>
        </w:rPr>
        <w:t>.</w:t>
      </w:r>
    </w:p>
    <w:p w14:paraId="2DD4B03D" w14:textId="77777777" w:rsidR="00662551" w:rsidRDefault="005E3962">
      <w:pPr>
        <w:spacing w:after="0"/>
        <w:jc w:val="both"/>
      </w:pPr>
      <w:bookmarkStart w:id="124" w:name="z128"/>
      <w:bookmarkEnd w:id="12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6-бабының 2-тармағында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қатысушыны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бұлтартпау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айырмайды</w:t>
      </w:r>
      <w:proofErr w:type="spellEnd"/>
      <w:r>
        <w:rPr>
          <w:color w:val="000000"/>
          <w:sz w:val="28"/>
        </w:rPr>
        <w:t>.</w:t>
      </w:r>
    </w:p>
    <w:p w14:paraId="2DD4B03E" w14:textId="77777777" w:rsidR="00662551" w:rsidRDefault="005E3962">
      <w:pPr>
        <w:spacing w:after="0"/>
        <w:jc w:val="both"/>
      </w:pPr>
      <w:bookmarkStart w:id="125" w:name="z129"/>
      <w:bookmarkEnd w:id="12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Әкімшінің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құрылтайшыны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қатысушыны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аударылсын</w:t>
      </w:r>
      <w:proofErr w:type="spellEnd"/>
      <w:r>
        <w:rPr>
          <w:color w:val="000000"/>
          <w:sz w:val="28"/>
        </w:rPr>
        <w:t xml:space="preserve">. </w:t>
      </w:r>
    </w:p>
    <w:p w14:paraId="2DD4B03F" w14:textId="77777777" w:rsidR="00662551" w:rsidRDefault="005E3962">
      <w:pPr>
        <w:spacing w:after="0"/>
        <w:jc w:val="both"/>
      </w:pPr>
      <w:bookmarkStart w:id="126" w:name="z130"/>
      <w:bookmarkEnd w:id="12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қатысушыны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6-бабының 1-тармағында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76-бабының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</w:t>
      </w:r>
      <w:r>
        <w:rPr>
          <w:color w:val="000000"/>
          <w:sz w:val="28"/>
        </w:rPr>
        <w:t>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2DD4B040" w14:textId="77777777" w:rsidR="00662551" w:rsidRDefault="005E3962">
      <w:pPr>
        <w:spacing w:after="0"/>
        <w:jc w:val="both"/>
      </w:pPr>
      <w:bookmarkStart w:id="127" w:name="z131"/>
      <w:bookmarkEnd w:id="126"/>
      <w:r>
        <w:rPr>
          <w:color w:val="000000"/>
          <w:sz w:val="28"/>
        </w:rPr>
        <w:lastRenderedPageBreak/>
        <w:t xml:space="preserve">       27.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44-бабының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қатысушысының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бұған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актiлерiнде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қосылмайды</w:t>
      </w:r>
      <w:proofErr w:type="spellEnd"/>
      <w:r>
        <w:rPr>
          <w:color w:val="000000"/>
          <w:sz w:val="28"/>
        </w:rPr>
        <w:t>.</w:t>
      </w:r>
    </w:p>
    <w:p w14:paraId="2DD4B041" w14:textId="77777777" w:rsidR="00662551" w:rsidRDefault="005E3962">
      <w:pPr>
        <w:spacing w:after="0"/>
        <w:jc w:val="both"/>
      </w:pPr>
      <w:bookmarkStart w:id="128" w:name="z132"/>
      <w:bookmarkEnd w:id="12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қатысушысының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шығармайды</w:t>
      </w:r>
      <w:proofErr w:type="spellEnd"/>
      <w:r>
        <w:rPr>
          <w:color w:val="000000"/>
          <w:sz w:val="28"/>
        </w:rPr>
        <w:t>.</w:t>
      </w:r>
    </w:p>
    <w:p w14:paraId="2DD4B042" w14:textId="77777777" w:rsidR="00662551" w:rsidRDefault="005E3962">
      <w:pPr>
        <w:spacing w:after="0"/>
        <w:jc w:val="both"/>
      </w:pPr>
      <w:bookmarkStart w:id="129" w:name="z133"/>
      <w:bookmarkEnd w:id="12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қатысушысының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11-бабының 2-тармағында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2DD4B043" w14:textId="77777777" w:rsidR="00662551" w:rsidRDefault="005E3962">
      <w:pPr>
        <w:spacing w:after="0"/>
        <w:jc w:val="both"/>
      </w:pPr>
      <w:bookmarkStart w:id="130" w:name="z134"/>
      <w:bookmarkEnd w:id="129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11-бабы 2-тармағының 1), 2), 7)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8)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банкроттың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2DD4B044" w14:textId="77777777" w:rsidR="00662551" w:rsidRDefault="005E3962">
      <w:pPr>
        <w:spacing w:after="0"/>
        <w:jc w:val="both"/>
      </w:pPr>
      <w:bookmarkStart w:id="131" w:name="z135"/>
      <w:bookmarkEnd w:id="130"/>
      <w:r>
        <w:rPr>
          <w:color w:val="000000"/>
          <w:sz w:val="28"/>
        </w:rPr>
        <w:t xml:space="preserve">       28.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357-бабының 1-тармағында </w:t>
      </w:r>
      <w:proofErr w:type="spellStart"/>
      <w:r>
        <w:rPr>
          <w:color w:val="000000"/>
          <w:sz w:val="28"/>
        </w:rPr>
        <w:t>субсидиарлық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субсидиарлық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кепiл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</w:t>
      </w:r>
    </w:p>
    <w:p w14:paraId="2DD4B045" w14:textId="77777777" w:rsidR="00662551" w:rsidRDefault="005E3962">
      <w:pPr>
        <w:spacing w:after="0"/>
        <w:jc w:val="both"/>
      </w:pPr>
      <w:bookmarkStart w:id="132" w:name="z136"/>
      <w:bookmarkEnd w:id="13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қонымды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>.</w:t>
      </w:r>
    </w:p>
    <w:p w14:paraId="2DD4B046" w14:textId="77777777" w:rsidR="00662551" w:rsidRDefault="005E3962">
      <w:pPr>
        <w:spacing w:after="0"/>
        <w:jc w:val="both"/>
      </w:pPr>
      <w:bookmarkStart w:id="133" w:name="z137"/>
      <w:bookmarkEnd w:id="13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72, 90-баптарының </w:t>
      </w:r>
      <w:proofErr w:type="spellStart"/>
      <w:r>
        <w:rPr>
          <w:color w:val="000000"/>
          <w:sz w:val="28"/>
        </w:rPr>
        <w:t>ережелеріне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2DD4B047" w14:textId="77777777" w:rsidR="00662551" w:rsidRDefault="005E3962">
      <w:pPr>
        <w:spacing w:after="0"/>
        <w:jc w:val="both"/>
      </w:pPr>
      <w:bookmarkStart w:id="134" w:name="z138"/>
      <w:bookmarkEnd w:id="133"/>
      <w:r>
        <w:rPr>
          <w:color w:val="000000"/>
          <w:sz w:val="28"/>
        </w:rPr>
        <w:lastRenderedPageBreak/>
        <w:t xml:space="preserve">      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357-бабының 1-тармағында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аударылсын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банкроттықты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қатысушыны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>.</w:t>
      </w:r>
    </w:p>
    <w:p w14:paraId="2DD4B048" w14:textId="77777777" w:rsidR="00662551" w:rsidRDefault="005E3962">
      <w:pPr>
        <w:spacing w:after="0"/>
        <w:jc w:val="both"/>
      </w:pPr>
      <w:bookmarkStart w:id="135" w:name="z139"/>
      <w:bookmarkEnd w:id="13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29.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110-бабының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 xml:space="preserve">. </w:t>
      </w:r>
    </w:p>
    <w:p w14:paraId="2DD4B049" w14:textId="77777777" w:rsidR="00662551" w:rsidRDefault="005E3962">
      <w:pPr>
        <w:spacing w:after="0"/>
        <w:jc w:val="both"/>
      </w:pPr>
      <w:bookmarkStart w:id="136" w:name="z140"/>
      <w:bookmarkEnd w:id="13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Әдейі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>.</w:t>
      </w:r>
    </w:p>
    <w:p w14:paraId="2DD4B04A" w14:textId="77777777" w:rsidR="00662551" w:rsidRDefault="005E3962">
      <w:pPr>
        <w:spacing w:after="0"/>
        <w:jc w:val="both"/>
      </w:pPr>
      <w:bookmarkStart w:id="137" w:name="z141"/>
      <w:bookmarkEnd w:id="13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босатпайды</w:t>
      </w:r>
      <w:proofErr w:type="spellEnd"/>
      <w:r>
        <w:rPr>
          <w:color w:val="000000"/>
          <w:sz w:val="28"/>
        </w:rPr>
        <w:t>.</w:t>
      </w:r>
    </w:p>
    <w:p w14:paraId="2DD4B04B" w14:textId="77777777" w:rsidR="00662551" w:rsidRDefault="005E3962">
      <w:pPr>
        <w:spacing w:after="0"/>
        <w:jc w:val="both"/>
      </w:pPr>
      <w:bookmarkStart w:id="138" w:name="z142"/>
      <w:bookmarkEnd w:id="13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Банкроттықты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2DD4B04C" w14:textId="77777777" w:rsidR="00662551" w:rsidRDefault="005E3962">
      <w:pPr>
        <w:spacing w:after="0"/>
        <w:jc w:val="both"/>
      </w:pPr>
      <w:bookmarkStart w:id="139" w:name="z143"/>
      <w:bookmarkEnd w:id="138"/>
      <w:r>
        <w:rPr>
          <w:color w:val="000000"/>
          <w:sz w:val="28"/>
        </w:rPr>
        <w:t xml:space="preserve">       30.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100-баптарының </w:t>
      </w:r>
      <w:proofErr w:type="spellStart"/>
      <w:r>
        <w:rPr>
          <w:color w:val="000000"/>
          <w:sz w:val="28"/>
        </w:rPr>
        <w:t>ережелеріне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рәсімдеріне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сыйақысының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қамтиды</w:t>
      </w:r>
      <w:proofErr w:type="spellEnd"/>
      <w:r>
        <w:rPr>
          <w:color w:val="000000"/>
          <w:sz w:val="28"/>
        </w:rPr>
        <w:t xml:space="preserve">. Әкімшілік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жабылады</w:t>
      </w:r>
      <w:proofErr w:type="spellEnd"/>
      <w:r>
        <w:rPr>
          <w:color w:val="000000"/>
          <w:sz w:val="28"/>
        </w:rPr>
        <w:t>.</w:t>
      </w:r>
    </w:p>
    <w:p w14:paraId="2DD4B04D" w14:textId="77777777" w:rsidR="00662551" w:rsidRDefault="005E3962">
      <w:pPr>
        <w:spacing w:after="0"/>
        <w:jc w:val="both"/>
      </w:pPr>
      <w:bookmarkStart w:id="140" w:name="z144"/>
      <w:bookmarkEnd w:id="139"/>
      <w:r>
        <w:rPr>
          <w:color w:val="000000"/>
          <w:sz w:val="28"/>
        </w:rPr>
        <w:t xml:space="preserve">      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20-бабына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бүкiл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аударылсын</w:t>
      </w:r>
      <w:proofErr w:type="spellEnd"/>
      <w:r>
        <w:rPr>
          <w:color w:val="000000"/>
          <w:sz w:val="28"/>
        </w:rPr>
        <w:t>.</w:t>
      </w:r>
    </w:p>
    <w:p w14:paraId="2DD4B04E" w14:textId="77777777" w:rsidR="00662551" w:rsidRDefault="005E3962">
      <w:pPr>
        <w:spacing w:after="0"/>
        <w:jc w:val="both"/>
      </w:pPr>
      <w:bookmarkStart w:id="141" w:name="z145"/>
      <w:bookmarkEnd w:id="14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Банкрот-дара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шоттарындағы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2DD4B04F" w14:textId="77777777" w:rsidR="00662551" w:rsidRDefault="005E3962">
      <w:pPr>
        <w:spacing w:after="0"/>
        <w:jc w:val="both"/>
      </w:pPr>
      <w:bookmarkStart w:id="142" w:name="z146"/>
      <w:bookmarkEnd w:id="141"/>
      <w:r>
        <w:rPr>
          <w:color w:val="000000"/>
          <w:sz w:val="28"/>
        </w:rPr>
        <w:t xml:space="preserve">      Әкімшілік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14:paraId="2DD4B050" w14:textId="77777777" w:rsidR="00662551" w:rsidRDefault="005E3962">
      <w:pPr>
        <w:spacing w:after="0"/>
        <w:jc w:val="both"/>
      </w:pPr>
      <w:bookmarkStart w:id="143" w:name="z147"/>
      <w:bookmarkEnd w:id="142"/>
      <w:r>
        <w:rPr>
          <w:color w:val="000000"/>
          <w:sz w:val="28"/>
        </w:rPr>
        <w:t xml:space="preserve">       Әкімшілік </w:t>
      </w:r>
      <w:proofErr w:type="spellStart"/>
      <w:r>
        <w:rPr>
          <w:color w:val="000000"/>
          <w:sz w:val="28"/>
        </w:rPr>
        <w:t>шығыстарға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пайдаланбау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лимиттен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оңалтуды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басқарушыны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шеттету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p w14:paraId="2DD4B051" w14:textId="77777777" w:rsidR="00662551" w:rsidRDefault="005E3962">
      <w:pPr>
        <w:spacing w:after="0"/>
        <w:jc w:val="both"/>
      </w:pPr>
      <w:bookmarkStart w:id="144" w:name="z148"/>
      <w:bookmarkEnd w:id="143"/>
      <w:r>
        <w:rPr>
          <w:color w:val="000000"/>
          <w:sz w:val="28"/>
        </w:rPr>
        <w:t xml:space="preserve">       31.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84-бабының 1-тармағында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тоғыз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>.</w:t>
      </w:r>
    </w:p>
    <w:p w14:paraId="2DD4B052" w14:textId="77777777" w:rsidR="00662551" w:rsidRDefault="005E3962">
      <w:pPr>
        <w:spacing w:after="0"/>
        <w:jc w:val="both"/>
      </w:pPr>
      <w:bookmarkStart w:id="145" w:name="z149"/>
      <w:bookmarkEnd w:id="14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84-бабының 2-тармағында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2DD4B053" w14:textId="77777777" w:rsidR="00662551" w:rsidRDefault="005E3962">
      <w:pPr>
        <w:spacing w:after="0"/>
        <w:jc w:val="both"/>
      </w:pPr>
      <w:bookmarkStart w:id="146" w:name="z150"/>
      <w:bookmarkEnd w:id="145"/>
      <w:r>
        <w:rPr>
          <w:color w:val="000000"/>
          <w:sz w:val="28"/>
        </w:rPr>
        <w:t xml:space="preserve">      32. </w:t>
      </w:r>
      <w:proofErr w:type="spellStart"/>
      <w:r>
        <w:rPr>
          <w:color w:val="000000"/>
          <w:sz w:val="28"/>
        </w:rPr>
        <w:t>Мыналардың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:</w:t>
      </w:r>
    </w:p>
    <w:p w14:paraId="2DD4B054" w14:textId="77777777" w:rsidR="00662551" w:rsidRDefault="005E3962">
      <w:pPr>
        <w:spacing w:after="0"/>
        <w:jc w:val="both"/>
      </w:pPr>
      <w:bookmarkStart w:id="147" w:name="z151"/>
      <w:bookmarkEnd w:id="146"/>
      <w:r>
        <w:rPr>
          <w:color w:val="000000"/>
          <w:sz w:val="28"/>
        </w:rPr>
        <w:t xml:space="preserve">       1)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№ 5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;</w:t>
      </w:r>
      <w:proofErr w:type="gramEnd"/>
    </w:p>
    <w:p w14:paraId="2DD4B055" w14:textId="77777777" w:rsidR="00662551" w:rsidRDefault="005E3962">
      <w:pPr>
        <w:spacing w:after="0"/>
        <w:jc w:val="both"/>
      </w:pPr>
      <w:bookmarkStart w:id="148" w:name="z152"/>
      <w:bookmarkEnd w:id="147"/>
      <w:r>
        <w:rPr>
          <w:color w:val="000000"/>
          <w:sz w:val="28"/>
        </w:rPr>
        <w:t xml:space="preserve">       2)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22-</w:t>
      </w:r>
      <w:proofErr w:type="gramStart"/>
      <w:r>
        <w:rPr>
          <w:color w:val="000000"/>
          <w:sz w:val="28"/>
        </w:rPr>
        <w:t>тармағы;</w:t>
      </w:r>
      <w:proofErr w:type="gramEnd"/>
    </w:p>
    <w:p w14:paraId="2DD4B056" w14:textId="77777777" w:rsidR="00662551" w:rsidRDefault="005E3962">
      <w:pPr>
        <w:spacing w:after="0"/>
        <w:jc w:val="both"/>
      </w:pPr>
      <w:bookmarkStart w:id="149" w:name="z153"/>
      <w:bookmarkEnd w:id="148"/>
      <w:r>
        <w:rPr>
          <w:color w:val="000000"/>
          <w:sz w:val="28"/>
        </w:rPr>
        <w:t xml:space="preserve">       3)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20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7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13-тармағы.</w:t>
      </w:r>
    </w:p>
    <w:p w14:paraId="2DD4B057" w14:textId="77777777" w:rsidR="00662551" w:rsidRDefault="005E3962">
      <w:pPr>
        <w:spacing w:after="0"/>
        <w:jc w:val="both"/>
      </w:pPr>
      <w:bookmarkStart w:id="150" w:name="z154"/>
      <w:bookmarkEnd w:id="149"/>
      <w:r>
        <w:rPr>
          <w:color w:val="000000"/>
          <w:sz w:val="28"/>
        </w:rPr>
        <w:t xml:space="preserve">       33.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662551" w14:paraId="2DD4B05D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0"/>
          <w:p w14:paraId="2DD4B058" w14:textId="77777777" w:rsidR="00662551" w:rsidRPr="00690569" w:rsidRDefault="005E3962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r w:rsidRPr="00690569">
              <w:rPr>
                <w:i/>
                <w:color w:val="000000"/>
                <w:sz w:val="20"/>
                <w:lang w:val="ru-RU"/>
              </w:rPr>
              <w:t>Қазақстан Республикасы</w:t>
            </w:r>
          </w:p>
          <w:p w14:paraId="2DD4B059" w14:textId="77777777" w:rsidR="00662551" w:rsidRPr="00690569" w:rsidRDefault="00662551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DD4B05A" w14:textId="77777777" w:rsidR="00662551" w:rsidRPr="00690569" w:rsidRDefault="00662551">
            <w:pPr>
              <w:spacing w:after="0"/>
              <w:rPr>
                <w:lang w:val="ru-RU"/>
              </w:rPr>
            </w:pPr>
          </w:p>
          <w:p w14:paraId="2DD4B05B" w14:textId="77777777" w:rsidR="00662551" w:rsidRPr="00690569" w:rsidRDefault="005E3962">
            <w:pPr>
              <w:spacing w:after="20"/>
              <w:ind w:left="20"/>
              <w:jc w:val="both"/>
              <w:rPr>
                <w:lang w:val="ru-RU"/>
              </w:rPr>
            </w:pPr>
            <w:r w:rsidRPr="00690569">
              <w:rPr>
                <w:i/>
                <w:color w:val="000000"/>
                <w:sz w:val="20"/>
                <w:lang w:val="ru-RU"/>
              </w:rPr>
              <w:t>Жоғарғы Сотының Төрағасы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4B05C" w14:textId="77777777" w:rsidR="00662551" w:rsidRDefault="005E3962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Мерғалиев</w:t>
            </w:r>
            <w:proofErr w:type="spellEnd"/>
          </w:p>
        </w:tc>
      </w:tr>
      <w:tr w:rsidR="00662551" w14:paraId="2DD4B064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4B05E" w14:textId="77777777" w:rsidR="00662551" w:rsidRPr="00690569" w:rsidRDefault="005E3962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690569">
              <w:rPr>
                <w:i/>
                <w:color w:val="000000"/>
                <w:sz w:val="20"/>
                <w:lang w:val="ru-RU"/>
              </w:rPr>
              <w:t xml:space="preserve"> Қазақстан Республикасы</w:t>
            </w:r>
          </w:p>
          <w:p w14:paraId="2DD4B05F" w14:textId="77777777" w:rsidR="00662551" w:rsidRPr="00690569" w:rsidRDefault="00662551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DD4B060" w14:textId="77777777" w:rsidR="00662551" w:rsidRPr="00690569" w:rsidRDefault="005E3962">
            <w:pPr>
              <w:spacing w:after="20"/>
              <w:ind w:left="20"/>
              <w:jc w:val="both"/>
              <w:rPr>
                <w:lang w:val="ru-RU"/>
              </w:rPr>
            </w:pPr>
            <w:r w:rsidRPr="00690569">
              <w:rPr>
                <w:i/>
                <w:color w:val="000000"/>
                <w:sz w:val="20"/>
                <w:lang w:val="ru-RU"/>
              </w:rPr>
              <w:t>Жоғарғы Сотының судьясы,</w:t>
            </w:r>
          </w:p>
          <w:p w14:paraId="2DD4B061" w14:textId="77777777" w:rsidR="00662551" w:rsidRPr="00690569" w:rsidRDefault="00662551">
            <w:pPr>
              <w:spacing w:after="0"/>
              <w:rPr>
                <w:lang w:val="ru-RU"/>
              </w:rPr>
            </w:pPr>
          </w:p>
          <w:p w14:paraId="2DD4B062" w14:textId="77777777" w:rsidR="00662551" w:rsidRDefault="005E3962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отырыс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4B063" w14:textId="77777777" w:rsidR="00662551" w:rsidRDefault="005E3962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Г. </w:t>
            </w:r>
            <w:proofErr w:type="spellStart"/>
            <w:r>
              <w:rPr>
                <w:i/>
                <w:color w:val="000000"/>
                <w:sz w:val="20"/>
              </w:rPr>
              <w:t>Әлмағамбетова</w:t>
            </w:r>
            <w:proofErr w:type="spellEnd"/>
          </w:p>
        </w:tc>
      </w:tr>
    </w:tbl>
    <w:p w14:paraId="2DD4B065" w14:textId="77777777" w:rsidR="00662551" w:rsidRDefault="005E3962">
      <w:pPr>
        <w:spacing w:after="0"/>
      </w:pPr>
      <w:r>
        <w:br/>
      </w:r>
      <w:r>
        <w:br/>
      </w:r>
    </w:p>
    <w:p w14:paraId="2DD4B066" w14:textId="77777777" w:rsidR="00662551" w:rsidRDefault="005E3962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66255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551"/>
    <w:rsid w:val="005E3962"/>
    <w:rsid w:val="00662551"/>
    <w:rsid w:val="0069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AFBD"/>
  <w15:docId w15:val="{D4170C48-D8BC-48DE-9B0C-80CF99FF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6555</Words>
  <Characters>37367</Characters>
  <Application>Microsoft Office Word</Application>
  <DocSecurity>0</DocSecurity>
  <Lines>311</Lines>
  <Paragraphs>87</Paragraphs>
  <ScaleCrop>false</ScaleCrop>
  <Company/>
  <LinksUpToDate>false</LinksUpToDate>
  <CharactersWithSpaces>43835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2023-11-30T04:21:00Z</dcterms:created>
  <dcterms:modified xsi:type="dcterms:W3CDTF">2023-11-30T04:24:00Z</dcterms:modified>
</cp:coreProperties>
</file>