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AF8EB" w14:textId="77777777" w:rsidR="00DB34A1" w:rsidRDefault="00000000">
      <w:pPr>
        <w:spacing w:after="0"/>
      </w:pPr>
      <w:r>
        <w:rPr>
          <w:noProof/>
        </w:rPr>
        <w:drawing>
          <wp:inline distT="0" distB="0" distL="0" distR="0" wp14:anchorId="246AF947" wp14:editId="246AF948">
            <wp:extent cx="2057400" cy="571500"/>
            <wp:effectExtent l="0" t="0" r="0" b="0"/>
            <wp:docPr id="632763519" name="Рисунок 6327635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6AF8EC" w14:textId="77777777" w:rsidR="00DB34A1" w:rsidRDefault="00000000">
      <w:pPr>
        <w:spacing w:after="0"/>
      </w:pPr>
      <w:proofErr w:type="spellStart"/>
      <w:r>
        <w:rPr>
          <w:b/>
          <w:color w:val="000000"/>
          <w:sz w:val="28"/>
        </w:rPr>
        <w:t>Азаматтық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істерді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талқылауына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дайындау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246AF8ED" w14:textId="77777777" w:rsidR="00DB34A1" w:rsidRDefault="00000000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2001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желтоқсан</w:t>
      </w:r>
      <w:proofErr w:type="spellEnd"/>
      <w:r>
        <w:rPr>
          <w:color w:val="000000"/>
          <w:sz w:val="28"/>
        </w:rPr>
        <w:t xml:space="preserve"> N 21.</w:t>
      </w:r>
    </w:p>
    <w:p w14:paraId="246AF8EE" w14:textId="77777777" w:rsidR="00DB34A1" w:rsidRDefault="00000000">
      <w:pPr>
        <w:spacing w:after="0"/>
        <w:jc w:val="both"/>
      </w:pPr>
      <w:bookmarkStart w:id="0" w:name="z1"/>
      <w:r>
        <w:rPr>
          <w:color w:val="FF0000"/>
          <w:sz w:val="28"/>
        </w:rPr>
        <w:t>      ХАБАРЛАНДЫРУ</w:t>
      </w:r>
      <w:r>
        <w:br/>
      </w: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қаулының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тақырыбы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25.11.2016 № 9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  <w:r>
        <w:rPr>
          <w:color w:val="FF0000"/>
          <w:sz w:val="28"/>
        </w:rPr>
        <w:t xml:space="preserve"> 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"АІЖК-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"АПК-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сөздермен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25.11.2016 № 9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bookmarkEnd w:id="0"/>
    <w:p w14:paraId="246AF8EF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      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p w14:paraId="246AF8F0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Кіріспеге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246AF8F1" w14:textId="77777777" w:rsidR="00DB34A1" w:rsidRDefault="00000000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жан-жақты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объективті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заңды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тудырады</w:t>
      </w:r>
      <w:proofErr w:type="spellEnd"/>
      <w:r>
        <w:rPr>
          <w:color w:val="000000"/>
          <w:sz w:val="28"/>
        </w:rPr>
        <w:t xml:space="preserve">. </w:t>
      </w:r>
    </w:p>
    <w:bookmarkEnd w:id="1"/>
    <w:p w14:paraId="246AF8F2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— АПК)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163-бабының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негізделгендігі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148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149-баптарының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</w:p>
    <w:p w14:paraId="246AF8F3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2012.12.29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lastRenderedPageBreak/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46AF8F4" w14:textId="77777777" w:rsidR="00DB34A1" w:rsidRDefault="00000000">
      <w:pPr>
        <w:spacing w:after="0"/>
        <w:jc w:val="both"/>
      </w:pPr>
      <w:bookmarkStart w:id="2" w:name="z3"/>
      <w:r>
        <w:rPr>
          <w:color w:val="000000"/>
          <w:sz w:val="28"/>
        </w:rPr>
        <w:t xml:space="preserve">       2.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163-бабының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оңайлатылған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147-бабының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оңайлатылған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Ұйғарымда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</w:p>
    <w:bookmarkEnd w:id="2"/>
    <w:p w14:paraId="246AF8F5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актісі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46AF8F6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429-бабының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наразылық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p w14:paraId="246AF8F7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Пікірге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түпнұсқасы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етіліп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166-бабының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46AF8F8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     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413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414-баптарының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165-бабында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жаңадан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кассациялық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246AF8F9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, 2012.12.29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46AF8FA" w14:textId="77777777" w:rsidR="00DB34A1" w:rsidRDefault="00000000">
      <w:pPr>
        <w:spacing w:after="0"/>
        <w:jc w:val="both"/>
      </w:pPr>
      <w:bookmarkStart w:id="3" w:name="z4"/>
      <w:r>
        <w:rPr>
          <w:color w:val="000000"/>
          <w:sz w:val="28"/>
        </w:rPr>
        <w:lastRenderedPageBreak/>
        <w:t xml:space="preserve">        3.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өтінішхат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bookmarkEnd w:id="3"/>
    <w:p w14:paraId="246AF8FB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46AF8FC" w14:textId="77777777" w:rsidR="00DB34A1" w:rsidRDefault="00000000">
      <w:pPr>
        <w:spacing w:after="0"/>
        <w:jc w:val="both"/>
      </w:pPr>
      <w:bookmarkStart w:id="4" w:name="z5"/>
      <w:r>
        <w:rPr>
          <w:color w:val="000000"/>
          <w:sz w:val="28"/>
        </w:rPr>
        <w:t xml:space="preserve">        4. </w:t>
      </w:r>
      <w:proofErr w:type="spellStart"/>
      <w:r>
        <w:rPr>
          <w:color w:val="000000"/>
          <w:sz w:val="28"/>
        </w:rPr>
        <w:t>Судьялар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46-бабында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қарсылықтарын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орындамаудың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4"/>
    <w:p w14:paraId="246AF8FD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Талапкердің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жәрдемдесе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бір-бірінен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артықшылығы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қақысы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>.</w:t>
      </w:r>
    </w:p>
    <w:p w14:paraId="246AF8FE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46AF8FF" w14:textId="77777777" w:rsidR="00DB34A1" w:rsidRDefault="00000000">
      <w:pPr>
        <w:spacing w:after="0"/>
        <w:jc w:val="both"/>
      </w:pPr>
      <w:bookmarkStart w:id="5" w:name="z6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Азаматтық-құқықтық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жанжалдар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салынбаған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төреліктің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Астана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қаржы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түсіндірілмегені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уәждері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әзірленбеді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саналмайды</w:t>
      </w:r>
      <w:proofErr w:type="spellEnd"/>
      <w:r>
        <w:rPr>
          <w:color w:val="000000"/>
          <w:sz w:val="28"/>
        </w:rPr>
        <w:t>.</w:t>
      </w:r>
    </w:p>
    <w:bookmarkEnd w:id="5"/>
    <w:p w14:paraId="246AF900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жанжалды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медиация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партисипативтік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регламенттейтін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48-бабының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түсіндіргені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p w14:paraId="246AF901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5-тармаққа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2012.12.29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lastRenderedPageBreak/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46AF902" w14:textId="77777777" w:rsidR="00DB34A1" w:rsidRDefault="00000000">
      <w:pPr>
        <w:spacing w:after="0"/>
        <w:jc w:val="both"/>
      </w:pPr>
      <w:bookmarkStart w:id="6" w:name="z7"/>
      <w:r>
        <w:rPr>
          <w:color w:val="000000"/>
          <w:sz w:val="28"/>
        </w:rPr>
        <w:t xml:space="preserve">        6.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жанжалды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медиация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партисипативтік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172-бабының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18-тарауында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48-бабына, 168-бабының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, 277-бабының 5), 6) </w:t>
      </w:r>
      <w:proofErr w:type="spellStart"/>
      <w:r>
        <w:rPr>
          <w:color w:val="000000"/>
          <w:sz w:val="28"/>
        </w:rPr>
        <w:t>тармақшаларына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109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115-баптарының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176-бабы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шығыстарын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өтелгенін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келісімдердің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татуласу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жанжалды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медиация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партисипативтік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баж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бюджетке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төленетін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төлемдер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</w:t>
      </w:r>
      <w:proofErr w:type="spellEnd"/>
      <w:r>
        <w:rPr>
          <w:color w:val="000000"/>
          <w:sz w:val="28"/>
        </w:rPr>
        <w:t xml:space="preserve">)"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төлеушіге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6"/>
    <w:p w14:paraId="246AF903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46AF904" w14:textId="77777777" w:rsidR="00DB34A1" w:rsidRDefault="00000000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       7.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</w:p>
    <w:bookmarkEnd w:id="7"/>
    <w:p w14:paraId="246AF905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60-бабының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уәкілеттіліктерінің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бар-жоғын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p w14:paraId="246AF906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7-тармаққа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46AF907" w14:textId="77777777" w:rsidR="00DB34A1" w:rsidRDefault="00000000">
      <w:pPr>
        <w:spacing w:after="0"/>
        <w:jc w:val="both"/>
      </w:pPr>
      <w:bookmarkStart w:id="8" w:name="z9"/>
      <w:r>
        <w:rPr>
          <w:color w:val="000000"/>
          <w:sz w:val="28"/>
        </w:rPr>
        <w:t xml:space="preserve">        8.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15-бабының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".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169-бабының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153-бабының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164-бабында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164-бабында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тоқтатпайтынын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Талапкердің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құкығы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көзделмеген</w:t>
      </w:r>
      <w:proofErr w:type="spellEnd"/>
      <w:r>
        <w:rPr>
          <w:color w:val="000000"/>
          <w:sz w:val="28"/>
        </w:rPr>
        <w:t>.</w:t>
      </w:r>
    </w:p>
    <w:bookmarkEnd w:id="8"/>
    <w:p w14:paraId="246AF908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157-бабында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154-бабында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152-бабының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p w14:paraId="246AF909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, 2012.12.29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46AF90A" w14:textId="77777777" w:rsidR="00DB34A1" w:rsidRDefault="00000000">
      <w:pPr>
        <w:spacing w:after="0"/>
        <w:jc w:val="both"/>
      </w:pPr>
      <w:bookmarkStart w:id="9" w:name="z10"/>
      <w:r>
        <w:rPr>
          <w:color w:val="000000"/>
          <w:sz w:val="28"/>
        </w:rPr>
        <w:t xml:space="preserve">       9.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ортақ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неғұрлым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</w:p>
    <w:bookmarkEnd w:id="9"/>
    <w:p w14:paraId="246AF90B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Талапкердің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</w:p>
    <w:p w14:paraId="246AF90C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біріктірілуі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ажыратылуы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429-бабына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тәртіпте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шағымдануға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>.</w:t>
      </w:r>
    </w:p>
    <w:p w14:paraId="246AF90D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46AF90E" w14:textId="77777777" w:rsidR="00DB34A1" w:rsidRDefault="00000000">
      <w:pPr>
        <w:spacing w:after="0"/>
        <w:jc w:val="both"/>
      </w:pPr>
      <w:bookmarkStart w:id="10" w:name="z11"/>
      <w:r>
        <w:rPr>
          <w:color w:val="000000"/>
          <w:sz w:val="28"/>
        </w:rPr>
        <w:t xml:space="preserve">        10.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163-бабында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165-бабында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пікірді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ұсынбау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>.</w:t>
      </w:r>
    </w:p>
    <w:bookmarkEnd w:id="10"/>
    <w:p w14:paraId="246AF90F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Тараптар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>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165-бабында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мазмұны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ерекшеліктеріне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246AF910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46AF911" w14:textId="77777777" w:rsidR="00DB34A1" w:rsidRDefault="00000000">
      <w:pPr>
        <w:spacing w:after="0"/>
        <w:jc w:val="both"/>
      </w:pPr>
      <w:bookmarkStart w:id="11" w:name="z12"/>
      <w:r>
        <w:rPr>
          <w:color w:val="000000"/>
          <w:sz w:val="28"/>
        </w:rPr>
        <w:t xml:space="preserve">        11.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172-бабының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дәрежеде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көмектесу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өтінішхатты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белгілейді</w:t>
      </w:r>
      <w:proofErr w:type="spellEnd"/>
      <w:r>
        <w:rPr>
          <w:color w:val="000000"/>
          <w:sz w:val="28"/>
        </w:rPr>
        <w:t>,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164-бабының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Істің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күрделілігіне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bookmarkEnd w:id="11"/>
    <w:p w14:paraId="246AF912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46AF913" w14:textId="77777777" w:rsidR="00DB34A1" w:rsidRDefault="00000000">
      <w:pPr>
        <w:spacing w:after="0"/>
        <w:jc w:val="both"/>
      </w:pPr>
      <w:bookmarkStart w:id="12" w:name="z13"/>
      <w:r>
        <w:rPr>
          <w:color w:val="000000"/>
          <w:sz w:val="28"/>
        </w:rPr>
        <w:t xml:space="preserve">        12.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51-бабына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бастамашылығымен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</w:p>
    <w:bookmarkEnd w:id="12"/>
    <w:p w14:paraId="246AF914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52-бабына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негіздемесі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көлемін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ұлғайту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азайту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бітімгершілік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жанжалды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медиация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партисипативтік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мәлімдеу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мәжбүрлеп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иеленуіне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>.</w:t>
      </w:r>
    </w:p>
    <w:p w14:paraId="246AF915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52-бабы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регламенттейтін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427-бабы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4) </w:t>
      </w:r>
      <w:proofErr w:type="spellStart"/>
      <w:r>
        <w:rPr>
          <w:color w:val="000000"/>
          <w:sz w:val="28"/>
        </w:rPr>
        <w:t>тармақшасында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апелляциялық </w:t>
      </w:r>
      <w:proofErr w:type="spellStart"/>
      <w:r>
        <w:rPr>
          <w:color w:val="000000"/>
          <w:sz w:val="28"/>
        </w:rPr>
        <w:t>сатыда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413-бабында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46AF916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, 2012.12.29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46AF917" w14:textId="77777777" w:rsidR="00DB34A1" w:rsidRDefault="00000000">
      <w:pPr>
        <w:spacing w:after="0"/>
        <w:jc w:val="both"/>
      </w:pPr>
      <w:bookmarkStart w:id="13" w:name="z14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- ҚР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2009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12 </w:t>
      </w:r>
      <w:proofErr w:type="spellStart"/>
      <w:proofErr w:type="gramStart"/>
      <w:r>
        <w:rPr>
          <w:color w:val="000000"/>
          <w:sz w:val="28"/>
        </w:rPr>
        <w:t>қаңтардағы</w:t>
      </w:r>
      <w:proofErr w:type="spellEnd"/>
      <w:r>
        <w:rPr>
          <w:color w:val="000000"/>
          <w:sz w:val="28"/>
        </w:rPr>
        <w:t xml:space="preserve">  N</w:t>
      </w:r>
      <w:proofErr w:type="gram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>.</w:t>
      </w:r>
    </w:p>
    <w:p w14:paraId="246AF918" w14:textId="77777777" w:rsidR="00DB34A1" w:rsidRDefault="00000000">
      <w:pPr>
        <w:spacing w:after="0"/>
        <w:jc w:val="both"/>
      </w:pPr>
      <w:bookmarkStart w:id="14" w:name="z15"/>
      <w:bookmarkEnd w:id="13"/>
      <w:r>
        <w:rPr>
          <w:color w:val="000000"/>
          <w:sz w:val="28"/>
        </w:rPr>
        <w:t xml:space="preserve">       14.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бетінше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bookmarkEnd w:id="14"/>
    <w:p w14:paraId="246AF919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талабына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:</w:t>
      </w:r>
    </w:p>
    <w:p w14:paraId="246AF91A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наразылығынан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300-бабы</w:t>
      </w:r>
      <w:proofErr w:type="gramStart"/>
      <w:r>
        <w:rPr>
          <w:color w:val="000000"/>
          <w:sz w:val="28"/>
        </w:rPr>
        <w:t>);</w:t>
      </w:r>
      <w:proofErr w:type="gramEnd"/>
      <w:r>
        <w:rPr>
          <w:color w:val="000000"/>
          <w:sz w:val="28"/>
        </w:rPr>
        <w:t xml:space="preserve"> </w:t>
      </w:r>
    </w:p>
    <w:p w14:paraId="246AF91B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адамды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ата-аналық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("</w:t>
      </w:r>
      <w:proofErr w:type="spellStart"/>
      <w:r>
        <w:rPr>
          <w:color w:val="000000"/>
          <w:sz w:val="28"/>
        </w:rPr>
        <w:t>Неке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ерлі-зайыптылық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76-бабының 2-тармағы)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54-бабының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. </w:t>
      </w:r>
    </w:p>
    <w:p w14:paraId="246AF91C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төмендегі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: </w:t>
      </w:r>
    </w:p>
    <w:p w14:paraId="246AF91D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;</w:t>
      </w:r>
      <w:proofErr w:type="gramEnd"/>
    </w:p>
    <w:p w14:paraId="246AF91E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кәмелетке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толмаған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мүгедек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әрекеттері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246AF91F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әкімшілік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proofErr w:type="gram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246AF920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lastRenderedPageBreak/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27, 28, 29, 30-баптарында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. </w:t>
      </w:r>
    </w:p>
    <w:p w14:paraId="246AF921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көрсетіледі</w:t>
      </w:r>
      <w:proofErr w:type="spellEnd"/>
      <w:r>
        <w:rPr>
          <w:color w:val="000000"/>
          <w:sz w:val="28"/>
        </w:rPr>
        <w:t>.</w:t>
      </w:r>
    </w:p>
    <w:p w14:paraId="246AF922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2011.12.30 </w:t>
      </w:r>
      <w:r>
        <w:rPr>
          <w:color w:val="000000"/>
          <w:sz w:val="28"/>
        </w:rPr>
        <w:t>№ 5</w:t>
      </w:r>
      <w:r>
        <w:rPr>
          <w:color w:val="FF0000"/>
          <w:sz w:val="28"/>
        </w:rPr>
        <w:t xml:space="preserve">, 2012.12.29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46AF923" w14:textId="77777777" w:rsidR="00DB34A1" w:rsidRDefault="00000000">
      <w:pPr>
        <w:spacing w:after="0"/>
        <w:jc w:val="both"/>
      </w:pPr>
      <w:bookmarkStart w:id="15" w:name="z16"/>
      <w:r>
        <w:rPr>
          <w:color w:val="000000"/>
          <w:sz w:val="28"/>
        </w:rPr>
        <w:t xml:space="preserve">        15.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56-бабына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жергілікті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атқару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15"/>
    <w:p w14:paraId="246AF924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46AF925" w14:textId="77777777" w:rsidR="00DB34A1" w:rsidRDefault="00000000">
      <w:pPr>
        <w:spacing w:after="0"/>
        <w:jc w:val="both"/>
      </w:pPr>
      <w:bookmarkStart w:id="16" w:name="z17"/>
      <w:r>
        <w:rPr>
          <w:color w:val="000000"/>
          <w:sz w:val="28"/>
        </w:rPr>
        <w:t xml:space="preserve">        16.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82-бабына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жауапкердің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кедергі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түсіндіреді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сұрақтардың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шеңберін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 xml:space="preserve">. </w:t>
      </w:r>
    </w:p>
    <w:bookmarkEnd w:id="16"/>
    <w:p w14:paraId="246AF926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Сарапшылардың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техника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өнер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білімдерді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Шешілуі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құзыретіне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сарапшыларға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. </w:t>
      </w:r>
    </w:p>
    <w:p w14:paraId="246AF927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тұлғалар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246AF928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2012.12.29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lastRenderedPageBreak/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46AF929" w14:textId="77777777" w:rsidR="00DB34A1" w:rsidRDefault="00000000">
      <w:pPr>
        <w:spacing w:after="0"/>
        <w:jc w:val="both"/>
      </w:pPr>
      <w:bookmarkStart w:id="17" w:name="z18"/>
      <w:r>
        <w:rPr>
          <w:color w:val="000000"/>
          <w:sz w:val="28"/>
        </w:rPr>
        <w:t xml:space="preserve">        17. </w:t>
      </w:r>
      <w:proofErr w:type="spellStart"/>
      <w:r>
        <w:rPr>
          <w:color w:val="000000"/>
          <w:sz w:val="28"/>
        </w:rPr>
        <w:t>Өздеріне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қиындық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қауіптенуге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69, 70, 71-баптарына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70-бабының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</w:p>
    <w:bookmarkEnd w:id="17"/>
    <w:p w14:paraId="246AF92A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өндірісіне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көрсетеді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куәгерлерден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т.б</w:t>
      </w:r>
      <w:proofErr w:type="spellEnd"/>
      <w:r>
        <w:rPr>
          <w:color w:val="000000"/>
          <w:sz w:val="28"/>
        </w:rPr>
        <w:t xml:space="preserve">.). </w:t>
      </w:r>
    </w:p>
    <w:p w14:paraId="246AF92B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жайында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Арыз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ұйғарымға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429-бабында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шағымдана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алады</w:t>
      </w:r>
      <w:proofErr w:type="spellEnd"/>
      <w:r>
        <w:rPr>
          <w:color w:val="000000"/>
          <w:sz w:val="28"/>
        </w:rPr>
        <w:t xml:space="preserve">. </w:t>
      </w:r>
    </w:p>
    <w:p w14:paraId="246AF92C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ауданындағы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өтінішті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75-бабында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орындайды</w:t>
      </w:r>
      <w:proofErr w:type="spellEnd"/>
      <w:r>
        <w:rPr>
          <w:color w:val="000000"/>
          <w:sz w:val="28"/>
        </w:rPr>
        <w:t>.</w:t>
      </w:r>
    </w:p>
    <w:p w14:paraId="246AF92D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сұратуға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ұйғарымды</w:t>
      </w:r>
      <w:proofErr w:type="spellEnd"/>
      <w:r>
        <w:rPr>
          <w:color w:val="000000"/>
          <w:sz w:val="28"/>
        </w:rPr>
        <w:t xml:space="preserve"> 1993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22 </w:t>
      </w:r>
      <w:proofErr w:type="spellStart"/>
      <w:r>
        <w:rPr>
          <w:color w:val="000000"/>
          <w:sz w:val="28"/>
        </w:rPr>
        <w:t>қаңтарда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Минск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көмек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конвенцияның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қағидаларына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мемлекеттерімен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шетелдік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орындайды</w:t>
      </w:r>
      <w:proofErr w:type="spellEnd"/>
      <w:r>
        <w:rPr>
          <w:color w:val="000000"/>
          <w:sz w:val="28"/>
        </w:rPr>
        <w:t>.</w:t>
      </w:r>
    </w:p>
    <w:p w14:paraId="246AF92E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17-тармаққа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2012.12.29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46AF92F" w14:textId="77777777" w:rsidR="00DB34A1" w:rsidRDefault="00000000">
      <w:pPr>
        <w:spacing w:after="0"/>
        <w:jc w:val="both"/>
      </w:pPr>
      <w:bookmarkStart w:id="18" w:name="z19"/>
      <w:r>
        <w:rPr>
          <w:color w:val="000000"/>
          <w:sz w:val="28"/>
        </w:rPr>
        <w:t xml:space="preserve">       18.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281-бабына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бітімгершілік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шарттарын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жанжалды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медиация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партисипативтік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рәсім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бекіту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сияқты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процессуалдық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аудио</w:t>
      </w:r>
      <w:proofErr w:type="spellEnd"/>
      <w:r>
        <w:rPr>
          <w:color w:val="000000"/>
          <w:sz w:val="28"/>
        </w:rPr>
        <w:t xml:space="preserve">-, </w:t>
      </w:r>
      <w:proofErr w:type="spellStart"/>
      <w:r>
        <w:rPr>
          <w:color w:val="000000"/>
          <w:sz w:val="28"/>
        </w:rPr>
        <w:t>бейнежазбасы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қысқаша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тараптың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бастамасымен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кезеңде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хаттама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толтырылады</w:t>
      </w:r>
      <w:proofErr w:type="spellEnd"/>
      <w:r>
        <w:rPr>
          <w:color w:val="000000"/>
          <w:sz w:val="28"/>
        </w:rPr>
        <w:t>.</w:t>
      </w:r>
    </w:p>
    <w:bookmarkEnd w:id="18"/>
    <w:p w14:paraId="246AF930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2012.12.29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46AF931" w14:textId="77777777" w:rsidR="00DB34A1" w:rsidRDefault="00000000">
      <w:pPr>
        <w:spacing w:after="0"/>
        <w:jc w:val="both"/>
      </w:pPr>
      <w:bookmarkStart w:id="19" w:name="z20"/>
      <w:r>
        <w:rPr>
          <w:color w:val="000000"/>
          <w:sz w:val="28"/>
        </w:rPr>
        <w:t xml:space="preserve">      19.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белгіленбесе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қою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кешіктірмей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19"/>
    <w:p w14:paraId="246AF932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Азаматты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319-бабының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құралдарында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аудандық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облыстық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деңгейде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Интернет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желісінде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телевидениеде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азаматты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қозғалғаны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құрайды</w:t>
      </w:r>
      <w:proofErr w:type="spellEnd"/>
      <w:r>
        <w:rPr>
          <w:color w:val="000000"/>
          <w:sz w:val="28"/>
        </w:rPr>
        <w:t>.</w:t>
      </w:r>
    </w:p>
    <w:p w14:paraId="246AF933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287-бабының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1995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28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№ 2464, "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референдум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1995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қарашадағы</w:t>
      </w:r>
      <w:proofErr w:type="spellEnd"/>
      <w:r>
        <w:rPr>
          <w:color w:val="000000"/>
          <w:sz w:val="28"/>
        </w:rPr>
        <w:t xml:space="preserve"> № 2592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көзделмесе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азаматтардың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қоғамдық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бірлестіктердің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сайлау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уақытта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дауыс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сайлаудың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республикалық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референдумның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сайлау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қоймай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даулар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246AF934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164-бабында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алименттерді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өндіру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жәбірленушілерге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мертігуден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зақымнан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өтеу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асыраушысынан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айырылу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еңбек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қатынастарынан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Істердің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күрделі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ұзартылуы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246AF935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жиырма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бітіруі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ерекше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танылады</w:t>
      </w:r>
      <w:proofErr w:type="spellEnd"/>
      <w:r>
        <w:rPr>
          <w:color w:val="000000"/>
          <w:sz w:val="28"/>
        </w:rPr>
        <w:t>.</w:t>
      </w:r>
    </w:p>
    <w:p w14:paraId="246AF936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19-тармаққа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2012.12.29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46AF937" w14:textId="77777777" w:rsidR="00DB34A1" w:rsidRDefault="00000000">
      <w:pPr>
        <w:spacing w:after="0"/>
        <w:jc w:val="both"/>
      </w:pPr>
      <w:bookmarkStart w:id="20" w:name="z21"/>
      <w:r>
        <w:rPr>
          <w:color w:val="000000"/>
          <w:sz w:val="28"/>
        </w:rPr>
        <w:t xml:space="preserve">        20.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168-бабының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, 272, 273, 274-баптарына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 xml:space="preserve">. </w:t>
      </w:r>
    </w:p>
    <w:bookmarkEnd w:id="20"/>
    <w:p w14:paraId="246AF938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271-бабының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ұқсастық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көшірмесін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жібереді</w:t>
      </w:r>
      <w:proofErr w:type="spellEnd"/>
      <w:r>
        <w:rPr>
          <w:color w:val="000000"/>
          <w:sz w:val="28"/>
        </w:rPr>
        <w:t xml:space="preserve">. </w:t>
      </w:r>
    </w:p>
    <w:p w14:paraId="246AF939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ұйғарымға</w:t>
      </w:r>
      <w:proofErr w:type="spellEnd"/>
      <w:r>
        <w:rPr>
          <w:color w:val="000000"/>
          <w:sz w:val="28"/>
        </w:rPr>
        <w:t xml:space="preserve">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429-бабында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шағым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өтінішхаты </w:t>
      </w:r>
      <w:proofErr w:type="spellStart"/>
      <w:r>
        <w:rPr>
          <w:color w:val="000000"/>
          <w:sz w:val="28"/>
        </w:rPr>
        <w:t>келтірілуі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246AF93A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20-тармаққа </w:t>
      </w:r>
      <w:proofErr w:type="spellStart"/>
      <w:r>
        <w:rPr>
          <w:color w:val="FF0000"/>
          <w:sz w:val="28"/>
        </w:rPr>
        <w:t>өзгерістер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25.11.2016 </w:t>
      </w:r>
      <w:r>
        <w:rPr>
          <w:color w:val="000000"/>
          <w:sz w:val="28"/>
        </w:rPr>
        <w:t>№ 9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); 20.04.2018 </w:t>
      </w:r>
      <w:r>
        <w:rPr>
          <w:color w:val="000000"/>
          <w:sz w:val="28"/>
        </w:rPr>
        <w:t>№ 7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46AF93B" w14:textId="77777777" w:rsidR="00DB34A1" w:rsidRDefault="00000000">
      <w:pPr>
        <w:spacing w:after="0"/>
        <w:jc w:val="both"/>
      </w:pPr>
      <w:bookmarkStart w:id="21" w:name="z22"/>
      <w:r>
        <w:rPr>
          <w:color w:val="000000"/>
          <w:sz w:val="28"/>
        </w:rPr>
        <w:t xml:space="preserve">      21.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туғызған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бастамасымен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.</w:t>
      </w:r>
    </w:p>
    <w:bookmarkEnd w:id="21"/>
    <w:p w14:paraId="246AF93C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хаттамалық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>).</w:t>
      </w:r>
    </w:p>
    <w:p w14:paraId="246AF93D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Мұндайда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судьяның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арызды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қозғау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тоқтата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тұру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дайындау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кіреді</w:t>
      </w:r>
      <w:proofErr w:type="spellEnd"/>
      <w:r>
        <w:rPr>
          <w:color w:val="000000"/>
          <w:sz w:val="28"/>
        </w:rPr>
        <w:t xml:space="preserve">. </w:t>
      </w:r>
    </w:p>
    <w:p w14:paraId="246AF93E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–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15.04.2021 </w:t>
      </w:r>
      <w:r>
        <w:rPr>
          <w:color w:val="000000"/>
          <w:sz w:val="28"/>
        </w:rPr>
        <w:t>№ 1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46AF93F" w14:textId="77777777" w:rsidR="00DB34A1" w:rsidRDefault="00000000">
      <w:pPr>
        <w:spacing w:after="0"/>
        <w:jc w:val="both"/>
      </w:pPr>
      <w:bookmarkStart w:id="22" w:name="z23"/>
      <w:r>
        <w:rPr>
          <w:color w:val="000000"/>
          <w:sz w:val="28"/>
        </w:rPr>
        <w:t xml:space="preserve">       22. АПК-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173-бабына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ұйғарымда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орындағаннан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дайын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есептеледі</w:t>
      </w:r>
      <w:proofErr w:type="spellEnd"/>
      <w:r>
        <w:rPr>
          <w:color w:val="000000"/>
          <w:sz w:val="28"/>
        </w:rPr>
        <w:t xml:space="preserve">. </w:t>
      </w:r>
    </w:p>
    <w:p w14:paraId="246AF940" w14:textId="77777777" w:rsidR="00DB34A1" w:rsidRDefault="00000000">
      <w:pPr>
        <w:spacing w:after="0"/>
        <w:jc w:val="both"/>
      </w:pPr>
      <w:bookmarkStart w:id="23" w:name="z24"/>
      <w:bookmarkEnd w:id="22"/>
      <w:r>
        <w:rPr>
          <w:color w:val="000000"/>
          <w:sz w:val="28"/>
        </w:rPr>
        <w:t xml:space="preserve">       23. </w:t>
      </w:r>
      <w:proofErr w:type="spellStart"/>
      <w:r>
        <w:rPr>
          <w:color w:val="000000"/>
          <w:sz w:val="28"/>
        </w:rPr>
        <w:t>Төмендегі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жойылды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танылсын</w:t>
      </w:r>
      <w:proofErr w:type="spellEnd"/>
      <w:r>
        <w:rPr>
          <w:color w:val="000000"/>
          <w:sz w:val="28"/>
        </w:rPr>
        <w:t xml:space="preserve">: </w:t>
      </w:r>
    </w:p>
    <w:bookmarkEnd w:id="23"/>
    <w:p w14:paraId="246AF941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КСР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1986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10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практикасы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N 18 </w:t>
      </w:r>
      <w:proofErr w:type="spellStart"/>
      <w:proofErr w:type="gram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;</w:t>
      </w:r>
      <w:proofErr w:type="gramEnd"/>
      <w:r>
        <w:rPr>
          <w:color w:val="000000"/>
          <w:sz w:val="28"/>
        </w:rPr>
        <w:t xml:space="preserve"> </w:t>
      </w:r>
    </w:p>
    <w:p w14:paraId="246AF942" w14:textId="77777777" w:rsidR="00DB34A1" w:rsidRDefault="00000000">
      <w:pPr>
        <w:spacing w:after="0"/>
        <w:jc w:val="both"/>
      </w:pPr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КСР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1987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2 </w:t>
      </w:r>
      <w:proofErr w:type="spellStart"/>
      <w:r>
        <w:rPr>
          <w:color w:val="000000"/>
          <w:sz w:val="28"/>
        </w:rPr>
        <w:t>қазандағы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</w:t>
      </w:r>
      <w:proofErr w:type="spellEnd"/>
      <w:r>
        <w:rPr>
          <w:color w:val="000000"/>
          <w:sz w:val="28"/>
        </w:rPr>
        <w:t xml:space="preserve"> КСР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N 11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4-тармағы;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1998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мамырдағы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азаматтық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Пленумының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өзгерістер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N 5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2-тармағы.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Төрағасы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судьясы</w:t>
      </w:r>
      <w:proofErr w:type="spellEnd"/>
      <w:r>
        <w:rPr>
          <w:color w:val="000000"/>
          <w:sz w:val="28"/>
        </w:rPr>
        <w:t>.</w:t>
      </w:r>
    </w:p>
    <w:p w14:paraId="246AF943" w14:textId="77777777" w:rsidR="00DB34A1" w:rsidRDefault="00000000">
      <w:pPr>
        <w:spacing w:after="0"/>
        <w:jc w:val="both"/>
      </w:pPr>
      <w:bookmarkStart w:id="24" w:name="z25"/>
      <w:r>
        <w:rPr>
          <w:color w:val="000000"/>
          <w:sz w:val="28"/>
        </w:rPr>
        <w:t xml:space="preserve">       24.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енгізіледі</w:t>
      </w:r>
      <w:proofErr w:type="spellEnd"/>
      <w:r>
        <w:rPr>
          <w:color w:val="000000"/>
          <w:sz w:val="28"/>
        </w:rPr>
        <w:t>.</w:t>
      </w:r>
    </w:p>
    <w:bookmarkEnd w:id="24"/>
    <w:p w14:paraId="246AF944" w14:textId="77777777" w:rsidR="00DB34A1" w:rsidRDefault="00000000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24-тармақпен </w:t>
      </w:r>
      <w:proofErr w:type="spellStart"/>
      <w:r>
        <w:rPr>
          <w:color w:val="FF0000"/>
          <w:sz w:val="28"/>
        </w:rPr>
        <w:t>толықтырылды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2012.12.29 </w:t>
      </w:r>
      <w:r>
        <w:rPr>
          <w:color w:val="000000"/>
          <w:sz w:val="28"/>
        </w:rPr>
        <w:t>№ 6</w:t>
      </w:r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 xml:space="preserve">)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қаулыларымен</w:t>
      </w:r>
      <w:proofErr w:type="spellEnd"/>
      <w:r>
        <w:rPr>
          <w:color w:val="FF0000"/>
          <w:sz w:val="28"/>
        </w:rPr>
        <w:t>.</w:t>
      </w:r>
      <w:r>
        <w:br/>
      </w:r>
    </w:p>
    <w:p w14:paraId="246AF945" w14:textId="77777777" w:rsidR="00DB34A1" w:rsidRDefault="00000000">
      <w:pPr>
        <w:spacing w:after="0"/>
      </w:pPr>
      <w:r>
        <w:br/>
      </w:r>
      <w:r>
        <w:br/>
      </w:r>
    </w:p>
    <w:p w14:paraId="246AF946" w14:textId="77777777" w:rsidR="00DB34A1" w:rsidRDefault="00000000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DB34A1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B34A1"/>
    <w:rsid w:val="006803AA"/>
    <w:rsid w:val="00DB3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6AF8EB"/>
  <w15:docId w15:val="{04A6DA29-6C46-4407-B58F-DC60DD3898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4089</Words>
  <Characters>23312</Characters>
  <Application>Microsoft Office Word</Application>
  <DocSecurity>0</DocSecurity>
  <Lines>194</Lines>
  <Paragraphs>54</Paragraphs>
  <ScaleCrop>false</ScaleCrop>
  <Company/>
  <LinksUpToDate>false</LinksUpToDate>
  <CharactersWithSpaces>27347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2</cp:revision>
  <dcterms:created xsi:type="dcterms:W3CDTF">2023-07-29T11:52:00Z</dcterms:created>
  <dcterms:modified xsi:type="dcterms:W3CDTF">2023-07-29T11:53:00Z</dcterms:modified>
</cp:coreProperties>
</file>