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B8" w:rsidRPr="003D4E81" w:rsidRDefault="00BA24B8" w:rsidP="003D4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E81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3D4E8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D4E81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BA24B8" w:rsidRPr="003D4E81" w:rsidRDefault="00BA24B8" w:rsidP="003D4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E81">
        <w:rPr>
          <w:rFonts w:ascii="Times New Roman" w:hAnsi="Times New Roman" w:cs="Times New Roman"/>
          <w:b/>
          <w:bCs/>
          <w:sz w:val="28"/>
          <w:szCs w:val="28"/>
        </w:rPr>
        <w:t>ИМЕНЕМ РЕСПУБЛИКИ КАЗАХСТАН</w:t>
      </w:r>
    </w:p>
    <w:p w:rsidR="00BA24B8" w:rsidRPr="003D4E81" w:rsidRDefault="00BA24B8" w:rsidP="003D4E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4B8" w:rsidRPr="003D4E81" w:rsidRDefault="00BA24B8" w:rsidP="003D4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4E81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3D4E81">
        <w:rPr>
          <w:rFonts w:ascii="Times New Roman" w:hAnsi="Times New Roman" w:cs="Times New Roman"/>
          <w:bCs/>
          <w:sz w:val="28"/>
          <w:szCs w:val="28"/>
        </w:rPr>
        <w:t>.А</w:t>
      </w:r>
      <w:proofErr w:type="gramEnd"/>
      <w:r w:rsidRPr="003D4E81">
        <w:rPr>
          <w:rFonts w:ascii="Times New Roman" w:hAnsi="Times New Roman" w:cs="Times New Roman"/>
          <w:bCs/>
          <w:sz w:val="28"/>
          <w:szCs w:val="28"/>
        </w:rPr>
        <w:t>стана</w:t>
      </w:r>
      <w:proofErr w:type="spellEnd"/>
      <w:r w:rsidRPr="003D4E81">
        <w:rPr>
          <w:rFonts w:ascii="Times New Roman" w:hAnsi="Times New Roman" w:cs="Times New Roman"/>
          <w:sz w:val="28"/>
          <w:szCs w:val="28"/>
        </w:rPr>
        <w:tab/>
      </w:r>
      <w:r w:rsidR="003D4E81" w:rsidRPr="003D4E81">
        <w:rPr>
          <w:rFonts w:ascii="Times New Roman" w:hAnsi="Times New Roman" w:cs="Times New Roman"/>
          <w:sz w:val="28"/>
          <w:szCs w:val="28"/>
        </w:rPr>
        <w:tab/>
      </w:r>
      <w:r w:rsidR="003D4E81" w:rsidRPr="003D4E81">
        <w:rPr>
          <w:rFonts w:ascii="Times New Roman" w:hAnsi="Times New Roman" w:cs="Times New Roman"/>
          <w:sz w:val="28"/>
          <w:szCs w:val="28"/>
        </w:rPr>
        <w:tab/>
      </w:r>
      <w:r w:rsidR="003D4E81" w:rsidRPr="003D4E81">
        <w:rPr>
          <w:rFonts w:ascii="Times New Roman" w:hAnsi="Times New Roman" w:cs="Times New Roman"/>
          <w:sz w:val="28"/>
          <w:szCs w:val="28"/>
        </w:rPr>
        <w:tab/>
      </w:r>
      <w:r w:rsidR="003D4E81" w:rsidRPr="003D4E81">
        <w:rPr>
          <w:rFonts w:ascii="Times New Roman" w:hAnsi="Times New Roman" w:cs="Times New Roman"/>
          <w:sz w:val="28"/>
          <w:szCs w:val="28"/>
        </w:rPr>
        <w:tab/>
      </w:r>
      <w:r w:rsidRPr="003D4E81">
        <w:rPr>
          <w:rFonts w:ascii="Times New Roman" w:hAnsi="Times New Roman" w:cs="Times New Roman"/>
          <w:sz w:val="28"/>
          <w:szCs w:val="28"/>
        </w:rPr>
        <w:t>24 декабря 2015 года</w:t>
      </w:r>
    </w:p>
    <w:p w:rsidR="00BA24B8" w:rsidRPr="003D4E81" w:rsidRDefault="00BA24B8" w:rsidP="003D4E81">
      <w:pPr>
        <w:pStyle w:val="2"/>
        <w:rPr>
          <w:sz w:val="28"/>
          <w:szCs w:val="28"/>
        </w:rPr>
      </w:pPr>
    </w:p>
    <w:p w:rsidR="00BA24B8" w:rsidRDefault="00BA24B8" w:rsidP="003D4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E81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D4E81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3D4E81">
        <w:rPr>
          <w:rFonts w:ascii="Times New Roman" w:hAnsi="Times New Roman" w:cs="Times New Roman"/>
          <w:sz w:val="28"/>
          <w:szCs w:val="28"/>
        </w:rPr>
        <w:t xml:space="preserve"> районный суд </w:t>
      </w:r>
      <w:proofErr w:type="spellStart"/>
      <w:r w:rsidRPr="003D4E8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D4E81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3D4E81">
        <w:rPr>
          <w:rFonts w:ascii="Times New Roman" w:hAnsi="Times New Roman" w:cs="Times New Roman"/>
          <w:sz w:val="28"/>
          <w:szCs w:val="28"/>
        </w:rPr>
        <w:t>стана</w:t>
      </w:r>
      <w:proofErr w:type="spellEnd"/>
      <w:r w:rsidRPr="003D4E81">
        <w:rPr>
          <w:rFonts w:ascii="Times New Roman" w:hAnsi="Times New Roman" w:cs="Times New Roman"/>
          <w:sz w:val="28"/>
          <w:szCs w:val="28"/>
        </w:rPr>
        <w:t xml:space="preserve"> в составе председательствующего судьи </w:t>
      </w:r>
      <w:proofErr w:type="spellStart"/>
      <w:r w:rsidRPr="003D4E81">
        <w:rPr>
          <w:rFonts w:ascii="Times New Roman" w:hAnsi="Times New Roman" w:cs="Times New Roman"/>
          <w:sz w:val="28"/>
          <w:szCs w:val="28"/>
        </w:rPr>
        <w:t>Хожабергенова</w:t>
      </w:r>
      <w:proofErr w:type="spellEnd"/>
      <w:r w:rsidRPr="003D4E81">
        <w:rPr>
          <w:rFonts w:ascii="Times New Roman" w:hAnsi="Times New Roman" w:cs="Times New Roman"/>
          <w:sz w:val="28"/>
          <w:szCs w:val="28"/>
        </w:rPr>
        <w:t xml:space="preserve"> М.А., при секретаре </w:t>
      </w:r>
      <w:proofErr w:type="spellStart"/>
      <w:r w:rsidRPr="003D4E81">
        <w:rPr>
          <w:rFonts w:ascii="Times New Roman" w:hAnsi="Times New Roman" w:cs="Times New Roman"/>
          <w:sz w:val="28"/>
          <w:szCs w:val="28"/>
        </w:rPr>
        <w:t>Бегимкулове</w:t>
      </w:r>
      <w:proofErr w:type="spellEnd"/>
      <w:r w:rsidRPr="003D4E81">
        <w:rPr>
          <w:rFonts w:ascii="Times New Roman" w:hAnsi="Times New Roman" w:cs="Times New Roman"/>
          <w:sz w:val="28"/>
          <w:szCs w:val="28"/>
        </w:rPr>
        <w:t xml:space="preserve"> М.М., с участием истца </w:t>
      </w:r>
      <w:proofErr w:type="spellStart"/>
      <w:r w:rsidRPr="003D4E81">
        <w:rPr>
          <w:rFonts w:ascii="Times New Roman" w:hAnsi="Times New Roman" w:cs="Times New Roman"/>
          <w:sz w:val="28"/>
          <w:szCs w:val="28"/>
        </w:rPr>
        <w:t>Исар</w:t>
      </w:r>
      <w:proofErr w:type="spellEnd"/>
      <w:r w:rsidRPr="003D4E81">
        <w:rPr>
          <w:rFonts w:ascii="Times New Roman" w:hAnsi="Times New Roman" w:cs="Times New Roman"/>
          <w:sz w:val="28"/>
          <w:szCs w:val="28"/>
        </w:rPr>
        <w:t xml:space="preserve"> Т.В., ответчика Маликова Д.К.,  рассмотрев в открытом судебном заседании в помещении суда гражданское дело по иску </w:t>
      </w:r>
      <w:proofErr w:type="spellStart"/>
      <w:r w:rsidRPr="003D4E81">
        <w:rPr>
          <w:rFonts w:ascii="Times New Roman" w:hAnsi="Times New Roman" w:cs="Times New Roman"/>
          <w:sz w:val="28"/>
          <w:szCs w:val="28"/>
        </w:rPr>
        <w:t>Исар</w:t>
      </w:r>
      <w:proofErr w:type="spellEnd"/>
      <w:r w:rsidRPr="003D4E81">
        <w:rPr>
          <w:rFonts w:ascii="Times New Roman" w:hAnsi="Times New Roman" w:cs="Times New Roman"/>
          <w:sz w:val="28"/>
          <w:szCs w:val="28"/>
        </w:rPr>
        <w:t xml:space="preserve"> Т.В. к Маликову Д.К. о возмещении материального ущерба, причиненного дорожно-транспортным происшествием,  </w:t>
      </w:r>
    </w:p>
    <w:p w:rsidR="003D4E81" w:rsidRPr="003D4E81" w:rsidRDefault="003D4E81" w:rsidP="003D4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4B8" w:rsidRPr="003D4E81" w:rsidRDefault="00BA24B8" w:rsidP="003D4E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E8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D4E81" w:rsidRPr="003D4E81">
        <w:rPr>
          <w:rFonts w:ascii="Times New Roman" w:hAnsi="Times New Roman" w:cs="Times New Roman"/>
          <w:b/>
          <w:sz w:val="28"/>
          <w:szCs w:val="28"/>
        </w:rPr>
        <w:tab/>
      </w:r>
      <w:r w:rsidR="003D4E81" w:rsidRPr="003D4E81">
        <w:rPr>
          <w:rFonts w:ascii="Times New Roman" w:hAnsi="Times New Roman" w:cs="Times New Roman"/>
          <w:b/>
          <w:sz w:val="28"/>
          <w:szCs w:val="28"/>
        </w:rPr>
        <w:tab/>
      </w:r>
      <w:r w:rsidR="003D4E81" w:rsidRPr="003D4E81">
        <w:rPr>
          <w:rFonts w:ascii="Times New Roman" w:hAnsi="Times New Roman" w:cs="Times New Roman"/>
          <w:b/>
          <w:sz w:val="28"/>
          <w:szCs w:val="28"/>
        </w:rPr>
        <w:tab/>
      </w:r>
      <w:r w:rsidRPr="003D4E81">
        <w:rPr>
          <w:rFonts w:ascii="Times New Roman" w:hAnsi="Times New Roman" w:cs="Times New Roman"/>
          <w:b/>
          <w:sz w:val="28"/>
          <w:szCs w:val="28"/>
        </w:rPr>
        <w:t xml:space="preserve">  У С Т А Н О В И Л:</w:t>
      </w:r>
    </w:p>
    <w:p w:rsidR="00BA24B8" w:rsidRPr="003D4E81" w:rsidRDefault="00BA24B8" w:rsidP="003D4E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4B8" w:rsidRPr="003D4E81" w:rsidRDefault="00BA24B8" w:rsidP="003D4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4E81">
        <w:rPr>
          <w:rFonts w:ascii="Times New Roman" w:hAnsi="Times New Roman" w:cs="Times New Roman"/>
          <w:sz w:val="28"/>
          <w:szCs w:val="28"/>
        </w:rPr>
        <w:t>Исар</w:t>
      </w:r>
      <w:proofErr w:type="spellEnd"/>
      <w:r w:rsidRPr="003D4E81">
        <w:rPr>
          <w:rFonts w:ascii="Times New Roman" w:hAnsi="Times New Roman" w:cs="Times New Roman"/>
          <w:sz w:val="28"/>
          <w:szCs w:val="28"/>
        </w:rPr>
        <w:t xml:space="preserve"> Т.В. обратилась в суд с иском к Маликову Д.К. о возмещении материального ущерба, причиненного дорожно-транспортным происшествием. Требования мотивированы тем, что 24.08.2015 года по вине ответчика произошло дорожно-транспортное происшествие. В результате чего истцу причинен материальный ущерб на сумму 192 347 тенге, понесены расходы по оценке автомашины в сумме 20 000 тенге, оплачена госпошлина при подаче иска в суд в сумме 2 320 тенге. Просит взыскать с ответчика материальный ущерб и судебные расходы.</w:t>
      </w:r>
    </w:p>
    <w:p w:rsidR="00BA24B8" w:rsidRPr="003D4E81" w:rsidRDefault="00BA24B8" w:rsidP="003D4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E81">
        <w:rPr>
          <w:rFonts w:ascii="Times New Roman" w:hAnsi="Times New Roman" w:cs="Times New Roman"/>
          <w:sz w:val="28"/>
          <w:szCs w:val="28"/>
        </w:rPr>
        <w:t xml:space="preserve">        В судебном заседании истец </w:t>
      </w:r>
      <w:proofErr w:type="spellStart"/>
      <w:r w:rsidRPr="003D4E81">
        <w:rPr>
          <w:rFonts w:ascii="Times New Roman" w:hAnsi="Times New Roman" w:cs="Times New Roman"/>
          <w:sz w:val="28"/>
          <w:szCs w:val="28"/>
        </w:rPr>
        <w:t>Исар</w:t>
      </w:r>
      <w:proofErr w:type="spellEnd"/>
      <w:r w:rsidRPr="003D4E81">
        <w:rPr>
          <w:rFonts w:ascii="Times New Roman" w:hAnsi="Times New Roman" w:cs="Times New Roman"/>
          <w:sz w:val="28"/>
          <w:szCs w:val="28"/>
        </w:rPr>
        <w:t xml:space="preserve"> Т.В. поддержала иск и просила удовлетворить.</w:t>
      </w:r>
      <w:r w:rsidRPr="003D4E81">
        <w:rPr>
          <w:rFonts w:ascii="Times New Roman" w:hAnsi="Times New Roman" w:cs="Times New Roman"/>
          <w:sz w:val="28"/>
          <w:szCs w:val="28"/>
        </w:rPr>
        <w:tab/>
      </w:r>
    </w:p>
    <w:p w:rsidR="00BA24B8" w:rsidRPr="003D4E81" w:rsidRDefault="00BA24B8" w:rsidP="003D4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E81">
        <w:rPr>
          <w:rFonts w:ascii="Times New Roman" w:hAnsi="Times New Roman" w:cs="Times New Roman"/>
          <w:sz w:val="28"/>
          <w:szCs w:val="28"/>
        </w:rPr>
        <w:t>Ответчик Маликов Д.К. в судебном заседании исковые требования не признал и просил отказать в иске полном объеме.</w:t>
      </w:r>
    </w:p>
    <w:p w:rsidR="00BA24B8" w:rsidRPr="003D4E81" w:rsidRDefault="00BA24B8" w:rsidP="003D4E81">
      <w:pPr>
        <w:pStyle w:val="a3"/>
        <w:ind w:firstLine="567"/>
        <w:rPr>
          <w:sz w:val="28"/>
          <w:szCs w:val="28"/>
        </w:rPr>
      </w:pPr>
      <w:r w:rsidRPr="003D4E81">
        <w:rPr>
          <w:sz w:val="28"/>
          <w:szCs w:val="28"/>
        </w:rPr>
        <w:t xml:space="preserve">Заслушав пояснения сторон, исследовав материалы дела, суд приходит к следующему выводу. </w:t>
      </w:r>
    </w:p>
    <w:p w:rsidR="00BA24B8" w:rsidRPr="003D4E81" w:rsidRDefault="00BA24B8" w:rsidP="003D4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E81">
        <w:rPr>
          <w:rFonts w:ascii="Times New Roman" w:hAnsi="Times New Roman" w:cs="Times New Roman"/>
          <w:color w:val="000000"/>
          <w:sz w:val="28"/>
          <w:szCs w:val="28"/>
        </w:rPr>
        <w:t xml:space="preserve">         Как следует из дела, постановлением Специализированного межрайонного административного суда города Астана от 01 октября 2015 года </w:t>
      </w:r>
      <w:r w:rsidRPr="003D4E81">
        <w:rPr>
          <w:rFonts w:ascii="Times New Roman" w:hAnsi="Times New Roman" w:cs="Times New Roman"/>
          <w:sz w:val="28"/>
          <w:szCs w:val="28"/>
        </w:rPr>
        <w:t xml:space="preserve">Маликов Д.К. признан виновным в совершении дорожно-транспортного происшествия и привлечен к </w:t>
      </w:r>
      <w:r w:rsidRPr="003D4E81">
        <w:rPr>
          <w:rFonts w:ascii="Times New Roman" w:hAnsi="Times New Roman" w:cs="Times New Roman"/>
          <w:color w:val="000000"/>
          <w:sz w:val="28"/>
          <w:szCs w:val="28"/>
        </w:rPr>
        <w:t>административной ответственности в виде лишения права управления транспортным средством на 9 месяцев.</w:t>
      </w:r>
    </w:p>
    <w:p w:rsidR="00BA24B8" w:rsidRPr="003D4E81" w:rsidRDefault="00BA24B8" w:rsidP="003D4E81">
      <w:pPr>
        <w:pStyle w:val="Style5"/>
        <w:widowControl/>
        <w:spacing w:line="240" w:lineRule="auto"/>
        <w:rPr>
          <w:rStyle w:val="FontStyle13"/>
          <w:b/>
          <w:i/>
          <w:sz w:val="28"/>
          <w:szCs w:val="28"/>
          <w:lang w:val="kk-KZ"/>
        </w:rPr>
      </w:pPr>
      <w:r w:rsidRPr="003D4E81">
        <w:rPr>
          <w:rStyle w:val="FontStyle13"/>
          <w:sz w:val="28"/>
          <w:szCs w:val="28"/>
          <w:lang w:val="kk-KZ"/>
        </w:rPr>
        <w:t>Согласно п 3-1 ст.71 ГПК, виновность лица в совершении административного правонарушения, установленная вступившим в законную силу постановлением суда по делу об административном правонарушении, не доказывается вновь при рассмотрении дела о гражданско-правовых последствиях совершенного этим лицом административного правонаршения.</w:t>
      </w:r>
    </w:p>
    <w:p w:rsidR="00BA24B8" w:rsidRPr="003D4E81" w:rsidRDefault="00BA24B8" w:rsidP="003D4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E81">
        <w:rPr>
          <w:rFonts w:ascii="Times New Roman" w:hAnsi="Times New Roman" w:cs="Times New Roman"/>
          <w:sz w:val="28"/>
          <w:szCs w:val="28"/>
        </w:rPr>
        <w:t xml:space="preserve">Согласно п.1 ст.917 ГК </w:t>
      </w:r>
      <w:r w:rsidRPr="003D4E81">
        <w:rPr>
          <w:rFonts w:ascii="Times New Roman" w:hAnsi="Times New Roman" w:cs="Times New Roman"/>
          <w:color w:val="000000"/>
          <w:sz w:val="28"/>
          <w:szCs w:val="28"/>
        </w:rPr>
        <w:t>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:rsidR="00BA24B8" w:rsidRPr="003D4E81" w:rsidRDefault="00BA24B8" w:rsidP="003D4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E81">
        <w:rPr>
          <w:rFonts w:ascii="Times New Roman" w:hAnsi="Times New Roman" w:cs="Times New Roman"/>
          <w:sz w:val="28"/>
          <w:szCs w:val="28"/>
        </w:rPr>
        <w:t xml:space="preserve">Согласно ст. 9 п.4 ГК РК, лицо, право которого нарушено, может требовать полного возмещения причиненных ему убытков, если законодательными актами или договором не предусмотрено иное. </w:t>
      </w:r>
      <w:proofErr w:type="gramStart"/>
      <w:r w:rsidRPr="003D4E81">
        <w:rPr>
          <w:rFonts w:ascii="Times New Roman" w:hAnsi="Times New Roman" w:cs="Times New Roman"/>
          <w:sz w:val="28"/>
          <w:szCs w:val="28"/>
        </w:rPr>
        <w:t xml:space="preserve">Под </w:t>
      </w:r>
      <w:r w:rsidRPr="003D4E81">
        <w:rPr>
          <w:rFonts w:ascii="Times New Roman" w:hAnsi="Times New Roman" w:cs="Times New Roman"/>
          <w:sz w:val="28"/>
          <w:szCs w:val="28"/>
        </w:rPr>
        <w:lastRenderedPageBreak/>
        <w:t xml:space="preserve">убытками подразумеваются расходы, которые произведены или должны быть произведены лицом, право которого нарушено, утрата или повреждение его имущества, а также неполученные доходы, которые это лицо получило бы при обычных условиях оборота, если бы его право не было нарушено (упущенная выгода). </w:t>
      </w:r>
      <w:proofErr w:type="gramEnd"/>
    </w:p>
    <w:p w:rsidR="00BA24B8" w:rsidRPr="003D4E81" w:rsidRDefault="00BA24B8" w:rsidP="003D4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E81">
        <w:rPr>
          <w:rFonts w:ascii="Times New Roman" w:hAnsi="Times New Roman" w:cs="Times New Roman"/>
          <w:color w:val="000000"/>
          <w:sz w:val="28"/>
          <w:szCs w:val="28"/>
        </w:rPr>
        <w:t>Установлено, что поврежденная автомашина марки «Тойота», гос. номер</w:t>
      </w:r>
      <w:r w:rsidRPr="003D4E81">
        <w:rPr>
          <w:rFonts w:ascii="Times New Roman" w:hAnsi="Times New Roman" w:cs="Times New Roman"/>
          <w:sz w:val="28"/>
          <w:szCs w:val="28"/>
        </w:rPr>
        <w:t xml:space="preserve">567 НРА01, принадлежит истцу </w:t>
      </w:r>
      <w:proofErr w:type="spellStart"/>
      <w:r w:rsidRPr="003D4E81">
        <w:rPr>
          <w:rFonts w:ascii="Times New Roman" w:hAnsi="Times New Roman" w:cs="Times New Roman"/>
          <w:sz w:val="28"/>
          <w:szCs w:val="28"/>
        </w:rPr>
        <w:t>Исар</w:t>
      </w:r>
      <w:proofErr w:type="spellEnd"/>
      <w:r w:rsidRPr="003D4E81">
        <w:rPr>
          <w:rFonts w:ascii="Times New Roman" w:hAnsi="Times New Roman" w:cs="Times New Roman"/>
          <w:sz w:val="28"/>
          <w:szCs w:val="28"/>
        </w:rPr>
        <w:t xml:space="preserve"> Т.В.. Следовательно, она вправе требовать возмещения ущерба и иных расходов, связанных с причинением ущерба.</w:t>
      </w:r>
    </w:p>
    <w:p w:rsidR="00BA24B8" w:rsidRPr="003D4E81" w:rsidRDefault="00BA24B8" w:rsidP="003D4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E81">
        <w:rPr>
          <w:rFonts w:ascii="Times New Roman" w:hAnsi="Times New Roman" w:cs="Times New Roman"/>
          <w:sz w:val="28"/>
          <w:szCs w:val="28"/>
        </w:rPr>
        <w:t xml:space="preserve">  Согласно отчету об оценке за № 002395 от 26.08.2015 года, составленного ИП «Толстопятов Ю.А.», стоимость восстановительного ремонта автомашины марки «</w:t>
      </w:r>
      <w:r w:rsidRPr="003D4E81">
        <w:rPr>
          <w:rFonts w:ascii="Times New Roman" w:hAnsi="Times New Roman" w:cs="Times New Roman"/>
          <w:color w:val="000000"/>
          <w:sz w:val="28"/>
          <w:szCs w:val="28"/>
        </w:rPr>
        <w:t>Тойота</w:t>
      </w:r>
      <w:r w:rsidRPr="003D4E81">
        <w:rPr>
          <w:rFonts w:ascii="Times New Roman" w:hAnsi="Times New Roman" w:cs="Times New Roman"/>
          <w:sz w:val="28"/>
          <w:szCs w:val="28"/>
        </w:rPr>
        <w:t>», государственный номер 567 НРА01, с учетом амортизационного износа, составляет сумму 192 347 тенге. Достоверность данного отчета сомнений у суда не вызывает, сторонами не опровергнуто, следовательно, суд принимает его в качестве доказательства причинения истцу материального ущерба. Также истцом понесены расходы по оценке на сумму 20 000 тенге.</w:t>
      </w:r>
    </w:p>
    <w:p w:rsidR="00BA24B8" w:rsidRPr="003D4E81" w:rsidRDefault="00BA24B8" w:rsidP="003D4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E81">
        <w:rPr>
          <w:rFonts w:ascii="Times New Roman" w:hAnsi="Times New Roman" w:cs="Times New Roman"/>
          <w:sz w:val="28"/>
          <w:szCs w:val="28"/>
        </w:rPr>
        <w:t xml:space="preserve">При изложенных обстоятельствах, иск </w:t>
      </w:r>
      <w:proofErr w:type="spellStart"/>
      <w:r w:rsidRPr="003D4E81">
        <w:rPr>
          <w:rFonts w:ascii="Times New Roman" w:hAnsi="Times New Roman" w:cs="Times New Roman"/>
          <w:sz w:val="28"/>
          <w:szCs w:val="28"/>
        </w:rPr>
        <w:t>Исар</w:t>
      </w:r>
      <w:proofErr w:type="spellEnd"/>
      <w:r w:rsidRPr="003D4E81">
        <w:rPr>
          <w:rFonts w:ascii="Times New Roman" w:hAnsi="Times New Roman" w:cs="Times New Roman"/>
          <w:sz w:val="28"/>
          <w:szCs w:val="28"/>
        </w:rPr>
        <w:t xml:space="preserve"> Т.В. подлежит удовлетворению.</w:t>
      </w:r>
    </w:p>
    <w:p w:rsidR="00BA24B8" w:rsidRPr="003D4E81" w:rsidRDefault="00BA24B8" w:rsidP="003D4E8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E81">
        <w:rPr>
          <w:rFonts w:ascii="Times New Roman" w:hAnsi="Times New Roman" w:cs="Times New Roman"/>
          <w:sz w:val="28"/>
          <w:szCs w:val="28"/>
        </w:rPr>
        <w:t>В силу ст. 110 ГПК с ответчика в пользу истца подлежит взысканию расходы по госпошлине в сумме 2 123 тенге.</w:t>
      </w:r>
    </w:p>
    <w:p w:rsidR="00BA24B8" w:rsidRPr="003D4E81" w:rsidRDefault="00BA24B8" w:rsidP="003D4E81">
      <w:pPr>
        <w:pStyle w:val="a3"/>
        <w:ind w:firstLine="540"/>
        <w:rPr>
          <w:sz w:val="28"/>
          <w:szCs w:val="28"/>
        </w:rPr>
      </w:pPr>
      <w:r w:rsidRPr="003D4E81">
        <w:rPr>
          <w:sz w:val="28"/>
          <w:szCs w:val="28"/>
        </w:rPr>
        <w:t xml:space="preserve">      Руководствуясь ст.ст. 110, 217-221, ГПК, суд</w:t>
      </w:r>
    </w:p>
    <w:p w:rsidR="00BA24B8" w:rsidRPr="003D4E81" w:rsidRDefault="00BA24B8" w:rsidP="003D4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24B8" w:rsidRPr="003D4E81" w:rsidRDefault="00BA24B8" w:rsidP="003D4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E81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3D4E8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D4E81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BA24B8" w:rsidRPr="003D4E81" w:rsidRDefault="00BA24B8" w:rsidP="003D4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4B8" w:rsidRPr="003D4E81" w:rsidRDefault="00BA24B8" w:rsidP="003D4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E81">
        <w:rPr>
          <w:rFonts w:ascii="Times New Roman" w:hAnsi="Times New Roman" w:cs="Times New Roman"/>
          <w:sz w:val="28"/>
          <w:szCs w:val="28"/>
        </w:rPr>
        <w:t xml:space="preserve">иск </w:t>
      </w:r>
      <w:proofErr w:type="spellStart"/>
      <w:r w:rsidRPr="003D4E81">
        <w:rPr>
          <w:rFonts w:ascii="Times New Roman" w:hAnsi="Times New Roman" w:cs="Times New Roman"/>
          <w:sz w:val="28"/>
          <w:szCs w:val="28"/>
        </w:rPr>
        <w:t>Исар</w:t>
      </w:r>
      <w:proofErr w:type="spellEnd"/>
      <w:r w:rsidRPr="003D4E81">
        <w:rPr>
          <w:rFonts w:ascii="Times New Roman" w:hAnsi="Times New Roman" w:cs="Times New Roman"/>
          <w:sz w:val="28"/>
          <w:szCs w:val="28"/>
        </w:rPr>
        <w:t xml:space="preserve"> Т.В. к Маликову Д.К. о возмещении материального ущерба, причиненного дорожно-транспортным происшествием, удовлетворить.</w:t>
      </w:r>
    </w:p>
    <w:p w:rsidR="00BA24B8" w:rsidRPr="003D4E81" w:rsidRDefault="00BA24B8" w:rsidP="003D4E81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E81">
        <w:rPr>
          <w:rFonts w:ascii="Times New Roman" w:hAnsi="Times New Roman" w:cs="Times New Roman"/>
          <w:sz w:val="28"/>
          <w:szCs w:val="28"/>
        </w:rPr>
        <w:t xml:space="preserve">          Взыскать с Маликова Д.К. в пользу </w:t>
      </w:r>
      <w:proofErr w:type="spellStart"/>
      <w:r w:rsidRPr="003D4E81">
        <w:rPr>
          <w:rFonts w:ascii="Times New Roman" w:hAnsi="Times New Roman" w:cs="Times New Roman"/>
          <w:sz w:val="28"/>
          <w:szCs w:val="28"/>
        </w:rPr>
        <w:t>Исар</w:t>
      </w:r>
      <w:proofErr w:type="spellEnd"/>
      <w:r w:rsidRPr="003D4E81">
        <w:rPr>
          <w:rFonts w:ascii="Times New Roman" w:hAnsi="Times New Roman" w:cs="Times New Roman"/>
          <w:sz w:val="28"/>
          <w:szCs w:val="28"/>
        </w:rPr>
        <w:t xml:space="preserve"> Т.В. в счет возмещения материального ущерба 192 347 (сто девяносто две тысячи триста сорок семь) тенге, расходы по оценке 20 000 (двадцать тысяч) тенге, возврат госпошлины в сумме 2 123 (две тысячи сто двадцать три) тенге. Всего взыскать – 214 470 (двести четырнадцать тысяч четыреста семьдесят) тенге.</w:t>
      </w:r>
    </w:p>
    <w:p w:rsidR="00BA24B8" w:rsidRDefault="00BA24B8" w:rsidP="003D4E81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E81">
        <w:rPr>
          <w:rFonts w:ascii="Times New Roman" w:hAnsi="Times New Roman" w:cs="Times New Roman"/>
          <w:sz w:val="28"/>
          <w:szCs w:val="28"/>
        </w:rPr>
        <w:t xml:space="preserve">          Решение может быть обжаловано сторонами и (или) опротестовано прокурором  в апелляционном порядке в суд города Астаны через </w:t>
      </w:r>
      <w:proofErr w:type="spellStart"/>
      <w:r w:rsidRPr="003D4E81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3D4E81">
        <w:rPr>
          <w:rFonts w:ascii="Times New Roman" w:hAnsi="Times New Roman" w:cs="Times New Roman"/>
          <w:sz w:val="28"/>
          <w:szCs w:val="28"/>
        </w:rPr>
        <w:t xml:space="preserve"> районный суд города  Астаны в течение пятнадцати дней со дня его получения.</w:t>
      </w:r>
    </w:p>
    <w:p w:rsidR="003D4E81" w:rsidRPr="003D4E81" w:rsidRDefault="003D4E81" w:rsidP="003D4E81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4B8" w:rsidRPr="003D4E81" w:rsidRDefault="00BA24B8" w:rsidP="003D4E81">
      <w:pPr>
        <w:tabs>
          <w:tab w:val="left" w:pos="82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E81">
        <w:rPr>
          <w:rFonts w:ascii="Times New Roman" w:hAnsi="Times New Roman" w:cs="Times New Roman"/>
          <w:sz w:val="28"/>
          <w:szCs w:val="28"/>
        </w:rPr>
        <w:t xml:space="preserve">Судья:                                  </w:t>
      </w:r>
      <w:r w:rsidR="003D4E8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Pr="003D4E81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Pr="003D4E81">
        <w:rPr>
          <w:rFonts w:ascii="Times New Roman" w:hAnsi="Times New Roman" w:cs="Times New Roman"/>
          <w:sz w:val="28"/>
          <w:szCs w:val="28"/>
        </w:rPr>
        <w:t>Хожабергенов</w:t>
      </w:r>
      <w:proofErr w:type="spellEnd"/>
    </w:p>
    <w:p w:rsidR="00BA24B8" w:rsidRPr="003D4E81" w:rsidRDefault="00BA24B8" w:rsidP="003D4E81">
      <w:pPr>
        <w:tabs>
          <w:tab w:val="left" w:pos="82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A24B8" w:rsidRPr="003D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24B8"/>
    <w:rsid w:val="003D4E81"/>
    <w:rsid w:val="00AA2712"/>
    <w:rsid w:val="00B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24B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semiHidden/>
    <w:rsid w:val="00BA24B8"/>
    <w:rPr>
      <w:rFonts w:ascii="Times New Roman" w:eastAsia="Times New Roman" w:hAnsi="Times New Roman" w:cs="Times New Roman"/>
      <w:szCs w:val="20"/>
    </w:rPr>
  </w:style>
  <w:style w:type="paragraph" w:styleId="a5">
    <w:name w:val="Body Text Indent"/>
    <w:basedOn w:val="a"/>
    <w:link w:val="a6"/>
    <w:semiHidden/>
    <w:unhideWhenUsed/>
    <w:rsid w:val="00BA2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BA24B8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unhideWhenUsed/>
    <w:rsid w:val="00BA24B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A24B8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semiHidden/>
    <w:rsid w:val="00BA24B8"/>
    <w:pPr>
      <w:widowControl w:val="0"/>
      <w:autoSpaceDE w:val="0"/>
      <w:autoSpaceDN w:val="0"/>
      <w:adjustRightInd w:val="0"/>
      <w:spacing w:after="0" w:line="309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BA24B8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717-2675</dc:creator>
  <cp:keywords/>
  <dc:description/>
  <cp:lastModifiedBy>ВАКАНСИЯ</cp:lastModifiedBy>
  <cp:revision>4</cp:revision>
  <dcterms:created xsi:type="dcterms:W3CDTF">2016-02-16T06:46:00Z</dcterms:created>
  <dcterms:modified xsi:type="dcterms:W3CDTF">2016-02-18T09:47:00Z</dcterms:modified>
</cp:coreProperties>
</file>