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E44" w:rsidRDefault="00783E44" w:rsidP="00783E44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Дело № 2-3005/15</w:t>
      </w:r>
    </w:p>
    <w:p w:rsidR="00783E44" w:rsidRDefault="00783E44" w:rsidP="00783E44">
      <w:pPr>
        <w:spacing w:after="0" w:line="240" w:lineRule="auto"/>
        <w:ind w:left="2832" w:firstLine="708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РЕШЕНИЕ</w:t>
      </w:r>
    </w:p>
    <w:p w:rsidR="00783E44" w:rsidRDefault="00783E44" w:rsidP="00783E44">
      <w:pPr>
        <w:keepNext/>
        <w:spacing w:after="0" w:line="240" w:lineRule="auto"/>
        <w:jc w:val="both"/>
        <w:outlineLvl w:val="1"/>
        <w:rPr>
          <w:rFonts w:ascii="Times New Roman" w:eastAsia="Arial Unicode MS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tab/>
      </w:r>
      <w:r>
        <w:rPr>
          <w:rFonts w:ascii="Times New Roman" w:eastAsia="Arial Unicode MS" w:hAnsi="Times New Roman"/>
          <w:sz w:val="28"/>
          <w:szCs w:val="28"/>
          <w:lang w:eastAsia="ru-RU"/>
        </w:rPr>
        <w:tab/>
        <w:t xml:space="preserve">         ИМЕНЕМ РЕСПУБЛИКИ  КАЗАХСТАН</w:t>
      </w:r>
    </w:p>
    <w:p w:rsidR="00783E44" w:rsidRDefault="00783E44" w:rsidP="00783E44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/>
          <w:sz w:val="28"/>
          <w:szCs w:val="28"/>
          <w:lang w:eastAsia="ru-RU"/>
        </w:rPr>
        <w:tab/>
        <w:t xml:space="preserve">      </w:t>
      </w:r>
    </w:p>
    <w:p w:rsidR="00783E44" w:rsidRDefault="00783E44" w:rsidP="00783E44">
      <w:pPr>
        <w:spacing w:after="0" w:line="240" w:lineRule="auto"/>
        <w:ind w:firstLine="708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27 ноября 2015г.</w:t>
      </w:r>
      <w:r>
        <w:rPr>
          <w:rFonts w:ascii="Times New Roman" w:eastAsia="Calibri" w:hAnsi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Calibri" w:hAnsi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Calibri" w:hAnsi="Times New Roman"/>
          <w:sz w:val="28"/>
          <w:szCs w:val="28"/>
          <w:lang w:eastAsia="ru-RU"/>
        </w:rPr>
        <w:t>.У</w:t>
      </w:r>
      <w:proofErr w:type="gramEnd"/>
      <w:r>
        <w:rPr>
          <w:rFonts w:ascii="Times New Roman" w:eastAsia="Calibri" w:hAnsi="Times New Roman"/>
          <w:sz w:val="28"/>
          <w:szCs w:val="28"/>
          <w:lang w:eastAsia="ru-RU"/>
        </w:rPr>
        <w:t>ральск</w:t>
      </w:r>
      <w:proofErr w:type="spellEnd"/>
    </w:p>
    <w:p w:rsidR="00783E44" w:rsidRDefault="00783E44" w:rsidP="00783E4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</w:p>
    <w:p w:rsidR="00783E44" w:rsidRDefault="00783E44" w:rsidP="00783E4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    Специализированный межрайонный экономический суд Западно-Казахстанской области в составе председательствующей судьи Корсаковой Л.Т., при секретаре судебного заседания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ru-RU"/>
        </w:rPr>
        <w:t>Искалиевой</w:t>
      </w:r>
      <w:proofErr w:type="spellEnd"/>
      <w:r>
        <w:rPr>
          <w:rFonts w:ascii="Times New Roman" w:eastAsia="Calibri" w:hAnsi="Times New Roman"/>
          <w:sz w:val="28"/>
          <w:szCs w:val="28"/>
          <w:lang w:eastAsia="ru-RU"/>
        </w:rPr>
        <w:t xml:space="preserve"> А., с участием     представителя  истца –  </w:t>
      </w:r>
      <w:proofErr w:type="spellStart"/>
      <w:r>
        <w:rPr>
          <w:rFonts w:ascii="Times New Roman" w:eastAsia="Calibri" w:hAnsi="Times New Roman"/>
          <w:sz w:val="28"/>
          <w:szCs w:val="28"/>
          <w:lang w:eastAsia="ru-RU"/>
        </w:rPr>
        <w:t>Ставкина</w:t>
      </w:r>
      <w:proofErr w:type="spellEnd"/>
      <w:r>
        <w:rPr>
          <w:rFonts w:ascii="Times New Roman" w:eastAsia="Calibri" w:hAnsi="Times New Roman"/>
          <w:sz w:val="28"/>
          <w:szCs w:val="28"/>
          <w:lang w:eastAsia="ru-RU"/>
        </w:rPr>
        <w:t xml:space="preserve"> С.П.  (доверенность от 25.09.2015г.),      рассмотрев в открытом судебном заседании в </w:t>
      </w:r>
      <w:proofErr w:type="spellStart"/>
      <w:r>
        <w:rPr>
          <w:rFonts w:ascii="Times New Roman" w:eastAsia="Calibri" w:hAnsi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Calibri" w:hAnsi="Times New Roman"/>
          <w:sz w:val="28"/>
          <w:szCs w:val="28"/>
          <w:lang w:eastAsia="ru-RU"/>
        </w:rPr>
        <w:t>.У</w:t>
      </w:r>
      <w:proofErr w:type="gramEnd"/>
      <w:r>
        <w:rPr>
          <w:rFonts w:ascii="Times New Roman" w:eastAsia="Calibri" w:hAnsi="Times New Roman"/>
          <w:sz w:val="28"/>
          <w:szCs w:val="28"/>
          <w:lang w:eastAsia="ru-RU"/>
        </w:rPr>
        <w:t>ральске</w:t>
      </w:r>
      <w:proofErr w:type="spellEnd"/>
      <w:r>
        <w:rPr>
          <w:rFonts w:ascii="Times New Roman" w:eastAsia="Calibri" w:hAnsi="Times New Roman"/>
          <w:sz w:val="28"/>
          <w:szCs w:val="28"/>
          <w:lang w:eastAsia="ru-RU"/>
        </w:rPr>
        <w:t xml:space="preserve"> гражданское дело по иску  </w:t>
      </w:r>
      <w:r>
        <w:rPr>
          <w:rFonts w:ascii="Times New Roman" w:hAnsi="Times New Roman"/>
          <w:sz w:val="28"/>
          <w:szCs w:val="28"/>
        </w:rPr>
        <w:t>ТОО «</w:t>
      </w:r>
      <w:proofErr w:type="spellStart"/>
      <w:r>
        <w:rPr>
          <w:rFonts w:ascii="Times New Roman" w:hAnsi="Times New Roman"/>
          <w:sz w:val="28"/>
          <w:szCs w:val="28"/>
        </w:rPr>
        <w:t>Технокен</w:t>
      </w:r>
      <w:proofErr w:type="spellEnd"/>
      <w:r>
        <w:rPr>
          <w:rFonts w:ascii="Times New Roman" w:hAnsi="Times New Roman"/>
          <w:sz w:val="28"/>
          <w:szCs w:val="28"/>
        </w:rPr>
        <w:t>» к ТОО «</w:t>
      </w:r>
      <w:proofErr w:type="spellStart"/>
      <w:r>
        <w:rPr>
          <w:rFonts w:ascii="Times New Roman" w:hAnsi="Times New Roman"/>
          <w:sz w:val="28"/>
          <w:szCs w:val="28"/>
        </w:rPr>
        <w:t>Костанай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Жолдары</w:t>
      </w:r>
      <w:proofErr w:type="spellEnd"/>
      <w:r>
        <w:rPr>
          <w:rFonts w:ascii="Times New Roman" w:hAnsi="Times New Roman"/>
          <w:sz w:val="28"/>
          <w:szCs w:val="28"/>
        </w:rPr>
        <w:t>» о взыскании  задолженности в размере 24 226 135 тенге</w:t>
      </w:r>
      <w:r>
        <w:rPr>
          <w:rFonts w:ascii="Times New Roman" w:eastAsia="Calibri" w:hAnsi="Times New Roman"/>
          <w:sz w:val="28"/>
          <w:szCs w:val="28"/>
          <w:lang w:eastAsia="ru-RU"/>
        </w:rPr>
        <w:t>,</w:t>
      </w:r>
    </w:p>
    <w:p w:rsidR="00783E44" w:rsidRDefault="00783E44" w:rsidP="00783E4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83E44" w:rsidRDefault="00783E44" w:rsidP="00783E44">
      <w:pPr>
        <w:spacing w:after="0" w:line="240" w:lineRule="auto"/>
        <w:ind w:left="3540"/>
        <w:jc w:val="both"/>
        <w:rPr>
          <w:rFonts w:ascii="Times New Roman" w:eastAsia="Calibri" w:hAnsi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/>
          <w:bCs/>
          <w:sz w:val="28"/>
          <w:szCs w:val="28"/>
          <w:lang w:eastAsia="ru-RU"/>
        </w:rPr>
        <w:t>УСТАНОВИЛ:</w:t>
      </w:r>
    </w:p>
    <w:p w:rsidR="00783E44" w:rsidRDefault="00783E44" w:rsidP="00783E44">
      <w:pPr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8"/>
          <w:szCs w:val="28"/>
          <w:lang w:eastAsia="ru-RU"/>
        </w:rPr>
      </w:pPr>
    </w:p>
    <w:p w:rsidR="00783E44" w:rsidRDefault="00783E44" w:rsidP="00783E44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>ТОО «</w:t>
      </w:r>
      <w:proofErr w:type="spellStart"/>
      <w:r>
        <w:rPr>
          <w:rFonts w:ascii="Times New Roman" w:hAnsi="Times New Roman"/>
          <w:sz w:val="28"/>
          <w:szCs w:val="28"/>
        </w:rPr>
        <w:t>Технокен</w:t>
      </w:r>
      <w:proofErr w:type="spellEnd"/>
      <w:r>
        <w:rPr>
          <w:rFonts w:ascii="Times New Roman" w:hAnsi="Times New Roman"/>
          <w:sz w:val="28"/>
          <w:szCs w:val="28"/>
        </w:rPr>
        <w:t xml:space="preserve">»  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обратилось в суд с вышеназванным  иском, указывая на то, что 27.03.2015г.  между </w:t>
      </w:r>
      <w:r>
        <w:rPr>
          <w:rFonts w:ascii="Times New Roman" w:hAnsi="Times New Roman"/>
          <w:sz w:val="28"/>
          <w:szCs w:val="28"/>
        </w:rPr>
        <w:t>ТОО «</w:t>
      </w:r>
      <w:proofErr w:type="spellStart"/>
      <w:r>
        <w:rPr>
          <w:rFonts w:ascii="Times New Roman" w:hAnsi="Times New Roman"/>
          <w:sz w:val="28"/>
          <w:szCs w:val="28"/>
        </w:rPr>
        <w:t>Технокен</w:t>
      </w:r>
      <w:proofErr w:type="spellEnd"/>
      <w:r>
        <w:rPr>
          <w:rFonts w:ascii="Times New Roman" w:hAnsi="Times New Roman"/>
          <w:sz w:val="28"/>
          <w:szCs w:val="28"/>
        </w:rPr>
        <w:t>» к ТОО «</w:t>
      </w:r>
      <w:proofErr w:type="spellStart"/>
      <w:r>
        <w:rPr>
          <w:rFonts w:ascii="Times New Roman" w:hAnsi="Times New Roman"/>
          <w:sz w:val="28"/>
          <w:szCs w:val="28"/>
        </w:rPr>
        <w:t>Костанай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Жолдары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  был заключен договор  №4 на поставку нефтепродуктов в ЗКО, </w:t>
      </w:r>
      <w:proofErr w:type="spellStart"/>
      <w:r>
        <w:rPr>
          <w:rFonts w:ascii="Times New Roman" w:eastAsia="Calibri" w:hAnsi="Times New Roman"/>
          <w:sz w:val="28"/>
          <w:szCs w:val="28"/>
          <w:lang w:eastAsia="ru-RU"/>
        </w:rPr>
        <w:t>Чингирлауский</w:t>
      </w:r>
      <w:proofErr w:type="spellEnd"/>
      <w:r>
        <w:rPr>
          <w:rFonts w:ascii="Times New Roman" w:eastAsia="Calibri" w:hAnsi="Times New Roman"/>
          <w:sz w:val="28"/>
          <w:szCs w:val="28"/>
          <w:lang w:eastAsia="ru-RU"/>
        </w:rPr>
        <w:t xml:space="preserve"> район. Согласно договора ответчик принял на себя обязательства по оплате за товар в течени</w:t>
      </w:r>
      <w:proofErr w:type="gramStart"/>
      <w:r>
        <w:rPr>
          <w:rFonts w:ascii="Times New Roman" w:eastAsia="Calibri" w:hAnsi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Calibri" w:hAnsi="Times New Roman"/>
          <w:sz w:val="28"/>
          <w:szCs w:val="28"/>
          <w:lang w:eastAsia="ru-RU"/>
        </w:rPr>
        <w:t xml:space="preserve"> 14 дней после поставки   и подписания акта приема-передачи и представленных счет-фактур. При этом взятые на себя обязательства как Продавца ТОО «</w:t>
      </w:r>
      <w:proofErr w:type="spellStart"/>
      <w:r>
        <w:rPr>
          <w:rFonts w:ascii="Times New Roman" w:eastAsia="Calibri" w:hAnsi="Times New Roman"/>
          <w:sz w:val="28"/>
          <w:szCs w:val="28"/>
          <w:lang w:eastAsia="ru-RU"/>
        </w:rPr>
        <w:t>Технокен</w:t>
      </w:r>
      <w:proofErr w:type="spellEnd"/>
      <w:r>
        <w:rPr>
          <w:rFonts w:ascii="Times New Roman" w:eastAsia="Calibri" w:hAnsi="Times New Roman"/>
          <w:sz w:val="28"/>
          <w:szCs w:val="28"/>
          <w:lang w:eastAsia="ru-RU"/>
        </w:rPr>
        <w:t>» выполнило полностью, товар поставило, счета-фактуры выставило. Разногласий с ответчиком по объему и качеству поставленного товара не возникало, товар был принят ответчиком без возражений по накладным. Задолженность ответчика перед истцом на день подачи иска в суд составил 24 226 135 тенге.</w:t>
      </w:r>
    </w:p>
    <w:p w:rsidR="00783E44" w:rsidRDefault="00783E44" w:rsidP="00783E4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На судебном заседании  представитель истца уменьшил исковые требования, просил взыскать задолженность в размере 412 211 тенге, в остальной части иска отказался от исковых требований, но просил взыскать с ответчика расходы по оплате услуг представителя  в размере 500 000 тенге и возврат госпошлины по делу.</w:t>
      </w:r>
    </w:p>
    <w:p w:rsidR="00783E44" w:rsidRDefault="00783E44" w:rsidP="00783E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 ответчика поступило заявление о рассмотрении дела без его участия.   </w:t>
      </w:r>
    </w:p>
    <w:p w:rsidR="00783E44" w:rsidRDefault="00783E44" w:rsidP="00783E4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Calibri" w:hAnsi="Times New Roman"/>
          <w:sz w:val="28"/>
          <w:szCs w:val="28"/>
          <w:lang w:eastAsia="ru-RU"/>
        </w:rPr>
        <w:t>Заслушав доводы истца,  изучив материалы дела, суд приходит к выводу о том, что иск  подлежит   удовлетворению по следующим основаниям.</w:t>
      </w:r>
    </w:p>
    <w:p w:rsidR="00783E44" w:rsidRDefault="00783E44" w:rsidP="00783E4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ab/>
        <w:t>Согласно ст.65 ГПК РК каждая сторона  должна доказать те обстоятельства, на которые она ссылается как на основания своих требований и возражений.</w:t>
      </w:r>
    </w:p>
    <w:p w:rsidR="00783E44" w:rsidRDefault="00783E44" w:rsidP="00783E4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В соответствии со ст.272 ГК РК обязательство должно исполняться надлежащим образом в соответствии с условиями обязательства и требованиями законодательства. </w:t>
      </w:r>
    </w:p>
    <w:p w:rsidR="00783E44" w:rsidRDefault="00783E44" w:rsidP="00783E4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ab/>
        <w:t xml:space="preserve">Согласно п.6. ст.6 ГПК, если законодательными актами или соглашением сторон спора предусматривается разрешение соответствующих </w:t>
      </w:r>
      <w:r>
        <w:rPr>
          <w:rFonts w:ascii="Times New Roman" w:eastAsia="Calibri" w:hAnsi="Times New Roman"/>
          <w:sz w:val="28"/>
          <w:szCs w:val="28"/>
          <w:lang w:eastAsia="ru-RU"/>
        </w:rPr>
        <w:lastRenderedPageBreak/>
        <w:t>вопросов судом, суд обязан разрешить эти вопросы, исходя их критерия справедливости и разумности.</w:t>
      </w:r>
    </w:p>
    <w:p w:rsidR="00783E44" w:rsidRDefault="00783E44" w:rsidP="00783E4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Судом установлено, что 27 марта 2015г. ТОО «</w:t>
      </w:r>
      <w:proofErr w:type="spellStart"/>
      <w:r>
        <w:rPr>
          <w:rFonts w:ascii="Times New Roman" w:eastAsia="Calibri" w:hAnsi="Times New Roman"/>
          <w:sz w:val="28"/>
          <w:szCs w:val="28"/>
          <w:lang w:eastAsia="ru-RU"/>
        </w:rPr>
        <w:t>Технокен</w:t>
      </w:r>
      <w:proofErr w:type="spellEnd"/>
      <w:r>
        <w:rPr>
          <w:rFonts w:ascii="Times New Roman" w:eastAsia="Calibri" w:hAnsi="Times New Roman"/>
          <w:sz w:val="28"/>
          <w:szCs w:val="28"/>
          <w:lang w:eastAsia="ru-RU"/>
        </w:rPr>
        <w:t xml:space="preserve">»   заключило с </w:t>
      </w:r>
      <w:r>
        <w:rPr>
          <w:rFonts w:ascii="Times New Roman" w:hAnsi="Times New Roman"/>
          <w:sz w:val="28"/>
          <w:szCs w:val="28"/>
        </w:rPr>
        <w:t>ТОО «</w:t>
      </w:r>
      <w:proofErr w:type="spellStart"/>
      <w:r>
        <w:rPr>
          <w:rFonts w:ascii="Times New Roman" w:hAnsi="Times New Roman"/>
          <w:sz w:val="28"/>
          <w:szCs w:val="28"/>
        </w:rPr>
        <w:t>Костанай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Жолдары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  договор поставки №4, согласно которого Продавец обязуется   передать в собственность, а Покупатель принять и оплатить нефтепродукт, количество и цены поставляемого товара указываются в Приложении, которое является неотъемлемой частью договора.</w:t>
      </w:r>
    </w:p>
    <w:p w:rsidR="00783E44" w:rsidRDefault="00783E44" w:rsidP="00783E4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Согласно п.3.2., 3.3., 3.4 договора поставка товара производится по предварительной письменной заявке Покупателя с указанием места доставки. Поставка осуществляется  в течение 5-ти рабочих дней после поступления предварительной заявки.  При приемке заявленного объема товара на месте доставки ответственными лицами сторон подписывается акт приема-передачи, в котором фиксируется время доставки товара на место назначения, начало отгрузки, а также объемы, класс товара.</w:t>
      </w:r>
    </w:p>
    <w:p w:rsidR="00783E44" w:rsidRDefault="00783E44" w:rsidP="00783E4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Согласно п.4.2. договора  Покупатель производит 100% оплату за товар по факту поставки с отсрочкой до 14 дней, на основании выставляемых Продавцом счетов, если другие формы оплаты не предусмотрены Приложениями.</w:t>
      </w:r>
    </w:p>
    <w:p w:rsidR="00783E44" w:rsidRDefault="00783E44" w:rsidP="00783E4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 Судом установлено, что истец обязательства по договору выполнил в полном объеме, по накладным на отпуск запасов на сторону и сопроводительным накладным  отгрузил ответчику товар   и выставил счета-фактуры. </w:t>
      </w:r>
    </w:p>
    <w:p w:rsidR="00783E44" w:rsidRDefault="00783E44" w:rsidP="00783E4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Ответчик  после подачи иска в суд произвел оплату в размере 23 813 823 тенге, задолженность составляет 412 211 тенге.</w:t>
      </w:r>
    </w:p>
    <w:p w:rsidR="00783E44" w:rsidRDefault="00783E44" w:rsidP="00783E4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Довод ответчика, указанный в возражении на иск, о том, что в связи с тем, что истцом не были выставлены счета-фактуры, ответчиком оприходован товар по цене 77,68 тенге без НДС, суд считает несостоятельным.</w:t>
      </w:r>
    </w:p>
    <w:p w:rsidR="00783E44" w:rsidRDefault="00783E44" w:rsidP="00783E4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В судебном заседании представитель истца представил счет-фактуру №353 от 22.10.2015г. на сумму 3 708 295 тенге. Ответчик принял данную счет-фактуру, но оплату произвел частично.   </w:t>
      </w:r>
      <w:proofErr w:type="gramStart"/>
      <w:r>
        <w:rPr>
          <w:rFonts w:ascii="Times New Roman" w:eastAsia="Calibri" w:hAnsi="Times New Roman"/>
          <w:sz w:val="28"/>
          <w:szCs w:val="28"/>
          <w:lang w:eastAsia="ru-RU"/>
        </w:rPr>
        <w:t>Согласно Приложения</w:t>
      </w:r>
      <w:proofErr w:type="gramEnd"/>
      <w:r>
        <w:rPr>
          <w:rFonts w:ascii="Times New Roman" w:eastAsia="Calibri" w:hAnsi="Times New Roman"/>
          <w:sz w:val="28"/>
          <w:szCs w:val="28"/>
          <w:lang w:eastAsia="ru-RU"/>
        </w:rPr>
        <w:t xml:space="preserve"> №1 к договору   цена  за литр топлива с НДС  составляет 87 тенге.  Обоснование и документ, подтверждающий в связи с чем, ответчиком был  оприходован товар по цене ниже установленного договором,      суду не представлено.</w:t>
      </w:r>
    </w:p>
    <w:p w:rsidR="00783E44" w:rsidRDefault="00783E44" w:rsidP="00783E4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В связи, с чем сумма в размере 412 211 тенге подлежит взысканию с ответчика.   </w:t>
      </w:r>
    </w:p>
    <w:p w:rsidR="00783E44" w:rsidRDefault="00783E44" w:rsidP="00783E4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 В соответствии со ст.113 </w:t>
      </w:r>
      <w:proofErr w:type="gramStart"/>
      <w:r>
        <w:rPr>
          <w:rFonts w:ascii="Times New Roman" w:eastAsia="Calibri" w:hAnsi="Times New Roman"/>
          <w:sz w:val="28"/>
          <w:szCs w:val="28"/>
          <w:lang w:eastAsia="ru-RU"/>
        </w:rPr>
        <w:t>ГПК</w:t>
      </w:r>
      <w:proofErr w:type="gramEnd"/>
      <w:r>
        <w:rPr>
          <w:rFonts w:ascii="Times New Roman" w:eastAsia="Calibri" w:hAnsi="Times New Roman"/>
          <w:sz w:val="28"/>
          <w:szCs w:val="28"/>
          <w:lang w:eastAsia="ru-RU"/>
        </w:rPr>
        <w:t xml:space="preserve"> если истец отказался  от поддержания своих требований вследствие добровольного удовлетворения их ответчиком  после предъявления иска, суд по просьбе истца взыскивает с ответчика все понесенные истцом судебные расходы и расходы по оплате услуг представителя.</w:t>
      </w:r>
    </w:p>
    <w:p w:rsidR="00783E44" w:rsidRDefault="00783E44" w:rsidP="00783E4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п.1.ст.111 ГПК  стороне, в пользу которой состоялось решение, суд присуждает возмещение другой стороной понесенных ею расходов по оплате помощи представителя, не состоящего с этой стороной в </w:t>
      </w:r>
      <w:r>
        <w:rPr>
          <w:rFonts w:ascii="Times New Roman" w:hAnsi="Times New Roman"/>
          <w:sz w:val="28"/>
          <w:szCs w:val="28"/>
        </w:rPr>
        <w:lastRenderedPageBreak/>
        <w:t>трудовых отношениях, участвовавшего в процессе, в размере фактически  понесенных стороной затрат.</w:t>
      </w:r>
    </w:p>
    <w:p w:rsidR="00783E44" w:rsidRDefault="00783E44" w:rsidP="00783E4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подтверждение данных расходов представитель истца представил договор на оказание юридической помощи от 25 сентября 2015г. и   квитанцию к приходному кассовому ордеру №1 от 29.10.2015г. на сумму 500 000 тенге.</w:t>
      </w:r>
    </w:p>
    <w:p w:rsidR="00783E44" w:rsidRDefault="00783E44" w:rsidP="00783E4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Согласно ст.110 ГПК РК стороне, в пользу которой состоялось решение, суд присуждает с другой стороны все понесенные по делу судебные расходы.</w:t>
      </w:r>
    </w:p>
    <w:p w:rsidR="00783E44" w:rsidRDefault="00783E44" w:rsidP="00783E4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В связи с тем, что оплата задолженности ответчиком произведена после подачи иска в суд, госпошлина в размере 726 784 тенге подлежит взысканию с ответчика в пользу истца.</w:t>
      </w:r>
    </w:p>
    <w:p w:rsidR="00783E44" w:rsidRDefault="00783E44" w:rsidP="00783E4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На основании </w:t>
      </w:r>
      <w:proofErr w:type="gramStart"/>
      <w:r>
        <w:rPr>
          <w:rFonts w:ascii="Times New Roman" w:eastAsia="Calibri" w:hAnsi="Times New Roman"/>
          <w:sz w:val="28"/>
          <w:szCs w:val="28"/>
          <w:lang w:eastAsia="ru-RU"/>
        </w:rPr>
        <w:t>изложенного</w:t>
      </w:r>
      <w:proofErr w:type="gramEnd"/>
      <w:r>
        <w:rPr>
          <w:rFonts w:ascii="Times New Roman" w:eastAsia="Calibri" w:hAnsi="Times New Roman"/>
          <w:sz w:val="28"/>
          <w:szCs w:val="28"/>
          <w:lang w:eastAsia="ru-RU"/>
        </w:rPr>
        <w:t xml:space="preserve"> и руководствуясь ст.ст.217-221 ГПК РК, суд</w:t>
      </w:r>
    </w:p>
    <w:p w:rsidR="00783E44" w:rsidRDefault="00783E44" w:rsidP="00783E4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</w:p>
    <w:p w:rsidR="00783E44" w:rsidRDefault="00783E44" w:rsidP="00783E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РЕШИЛ:</w:t>
      </w:r>
    </w:p>
    <w:p w:rsidR="00783E44" w:rsidRDefault="00783E44" w:rsidP="00783E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3E44" w:rsidRDefault="00783E44" w:rsidP="00783E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Исковые требования ТОО «</w:t>
      </w:r>
      <w:proofErr w:type="spellStart"/>
      <w:r>
        <w:rPr>
          <w:rFonts w:ascii="Times New Roman" w:hAnsi="Times New Roman"/>
          <w:sz w:val="28"/>
          <w:szCs w:val="28"/>
        </w:rPr>
        <w:t>Технокен</w:t>
      </w:r>
      <w:proofErr w:type="spellEnd"/>
      <w:r>
        <w:rPr>
          <w:rFonts w:ascii="Times New Roman" w:hAnsi="Times New Roman"/>
          <w:sz w:val="28"/>
          <w:szCs w:val="28"/>
        </w:rPr>
        <w:t>» к ТОО «</w:t>
      </w:r>
      <w:proofErr w:type="spellStart"/>
      <w:r>
        <w:rPr>
          <w:rFonts w:ascii="Times New Roman" w:hAnsi="Times New Roman"/>
          <w:sz w:val="28"/>
          <w:szCs w:val="28"/>
        </w:rPr>
        <w:t>Костанай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Жолдары</w:t>
      </w:r>
      <w:proofErr w:type="spellEnd"/>
      <w:r>
        <w:rPr>
          <w:rFonts w:ascii="Times New Roman" w:hAnsi="Times New Roman"/>
          <w:sz w:val="28"/>
          <w:szCs w:val="28"/>
        </w:rPr>
        <w:t>» о взыскании  задолженности в размере 412 211 тенге удовлетворить.</w:t>
      </w:r>
    </w:p>
    <w:p w:rsidR="00783E44" w:rsidRDefault="00783E44" w:rsidP="00783E44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Взыскать с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ТОО «</w:t>
      </w:r>
      <w:proofErr w:type="spellStart"/>
      <w:r>
        <w:rPr>
          <w:rFonts w:ascii="Times New Roman" w:hAnsi="Times New Roman"/>
          <w:sz w:val="28"/>
          <w:szCs w:val="28"/>
        </w:rPr>
        <w:t>Костанай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Жолдары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(БИН 040840003426, ИИК </w:t>
      </w:r>
      <w:r>
        <w:rPr>
          <w:rFonts w:ascii="Times New Roman" w:hAnsi="Times New Roman"/>
          <w:sz w:val="28"/>
          <w:szCs w:val="28"/>
          <w:lang w:val="kk-KZ"/>
        </w:rPr>
        <w:t xml:space="preserve">  KZ </w:t>
      </w:r>
      <w:r>
        <w:rPr>
          <w:rFonts w:ascii="Times New Roman" w:hAnsi="Times New Roman"/>
          <w:sz w:val="28"/>
          <w:szCs w:val="28"/>
        </w:rPr>
        <w:t>188560000005731593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АО «БанкЦентрКредит» г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.К</w:t>
      </w:r>
      <w:proofErr w:type="gramEnd"/>
      <w:r>
        <w:rPr>
          <w:rFonts w:ascii="Times New Roman" w:hAnsi="Times New Roman"/>
          <w:sz w:val="28"/>
          <w:szCs w:val="28"/>
          <w:lang w:val="kk-KZ"/>
        </w:rPr>
        <w:t xml:space="preserve">останай) в пользу  </w:t>
      </w:r>
      <w:r>
        <w:rPr>
          <w:rFonts w:ascii="Times New Roman" w:hAnsi="Times New Roman"/>
          <w:sz w:val="28"/>
          <w:szCs w:val="28"/>
        </w:rPr>
        <w:t>ТОО «</w:t>
      </w:r>
      <w:proofErr w:type="spellStart"/>
      <w:r>
        <w:rPr>
          <w:rFonts w:ascii="Times New Roman" w:hAnsi="Times New Roman"/>
          <w:sz w:val="28"/>
          <w:szCs w:val="28"/>
        </w:rPr>
        <w:t>Технокен</w:t>
      </w:r>
      <w:proofErr w:type="spellEnd"/>
      <w:r>
        <w:rPr>
          <w:rFonts w:ascii="Times New Roman" w:hAnsi="Times New Roman"/>
          <w:sz w:val="28"/>
          <w:szCs w:val="28"/>
        </w:rPr>
        <w:t xml:space="preserve">»  (БИН 100640014251, ИИК </w:t>
      </w:r>
      <w:r>
        <w:rPr>
          <w:rFonts w:ascii="Times New Roman" w:hAnsi="Times New Roman"/>
          <w:sz w:val="28"/>
          <w:szCs w:val="28"/>
          <w:lang w:val="kk-KZ"/>
        </w:rPr>
        <w:t>KZ 949470398990093056 АО «Альфа-Банк»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kk-KZ"/>
        </w:rPr>
        <w:t xml:space="preserve">задолженность в размере </w:t>
      </w:r>
      <w:r>
        <w:rPr>
          <w:rFonts w:ascii="Times New Roman" w:hAnsi="Times New Roman"/>
          <w:sz w:val="28"/>
          <w:szCs w:val="28"/>
        </w:rPr>
        <w:t xml:space="preserve">412 211 </w:t>
      </w:r>
      <w:r>
        <w:rPr>
          <w:rFonts w:ascii="Times New Roman" w:hAnsi="Times New Roman"/>
          <w:sz w:val="28"/>
          <w:szCs w:val="28"/>
          <w:lang w:val="kk-KZ"/>
        </w:rPr>
        <w:t>(четыреста двенадцать тысяч двести одиннадцать</w:t>
      </w:r>
      <w:r>
        <w:rPr>
          <w:rFonts w:ascii="Times New Roman" w:hAnsi="Times New Roman"/>
          <w:sz w:val="28"/>
          <w:szCs w:val="28"/>
        </w:rPr>
        <w:t xml:space="preserve">) тенге, расходы по оплате услуг представителя – 500 000 (пятьсот тысяч) тенге и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 возврат госпошлины по </w:t>
      </w:r>
      <w:r>
        <w:rPr>
          <w:rFonts w:ascii="Times New Roman" w:hAnsi="Times New Roman"/>
          <w:sz w:val="28"/>
          <w:szCs w:val="28"/>
        </w:rPr>
        <w:t xml:space="preserve"> делу в сумме  726 784 (семьсот двадцать шесть тысяч семьсот восемьдесят четыре) тенге, всего – 1 638 995 (один миллион шестьсот тридцать восемь тысяч девятьсот девяносто пять) тенге.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783E44" w:rsidRDefault="00783E44" w:rsidP="00783E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может быть обжаловано и (или) опротестовано с соблюдением требований статей 334,335 Гражданского процессуального кодекса  Республики Казахстан в апелляционную судебную коллегию   Западно-Казахстанского областного суда через специализированный межрайонный экономический суд Западно-Казахстанской области  в течение 15 дней со дня вручения копии решения.</w:t>
      </w:r>
    </w:p>
    <w:p w:rsidR="00783E44" w:rsidRDefault="00783E44" w:rsidP="00783E44">
      <w:pPr>
        <w:pStyle w:val="a3"/>
        <w:rPr>
          <w:sz w:val="28"/>
          <w:szCs w:val="28"/>
        </w:rPr>
      </w:pPr>
    </w:p>
    <w:p w:rsidR="00783E44" w:rsidRDefault="00783E44" w:rsidP="00783E44">
      <w:pPr>
        <w:pStyle w:val="a3"/>
        <w:rPr>
          <w:sz w:val="28"/>
          <w:szCs w:val="28"/>
        </w:rPr>
      </w:pPr>
    </w:p>
    <w:p w:rsidR="00783E44" w:rsidRDefault="00783E44" w:rsidP="00783E44">
      <w:pPr>
        <w:pStyle w:val="a3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Судья: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Корсакова Л.Т.</w:t>
      </w:r>
    </w:p>
    <w:p w:rsidR="00D90C28" w:rsidRDefault="00D90C28">
      <w:bookmarkStart w:id="0" w:name="_GoBack"/>
      <w:bookmarkEnd w:id="0"/>
    </w:p>
    <w:sectPr w:rsidR="00D90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F9A"/>
    <w:rsid w:val="000C0F9A"/>
    <w:rsid w:val="00783E44"/>
    <w:rsid w:val="00D9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E4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83E44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783E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E4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83E44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783E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1005</Words>
  <Characters>5734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ЖУМАГАЛИЕВА ФАРИДА ЗИНУЛЛОВНА</dc:creator>
  <cp:keywords/>
  <dc:description/>
  <cp:lastModifiedBy>ЖУМАГАЛИЕВА ФАРИДА ЗИНУЛЛОВНА</cp:lastModifiedBy>
  <cp:revision>3</cp:revision>
  <dcterms:created xsi:type="dcterms:W3CDTF">2016-02-11T14:50:00Z</dcterms:created>
  <dcterms:modified xsi:type="dcterms:W3CDTF">2016-02-11T14:50:00Z</dcterms:modified>
</cp:coreProperties>
</file>