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6" w:rsidRDefault="00674536" w:rsidP="0067453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№2-10728/15                                  </w:t>
      </w:r>
      <w:r>
        <w:rPr>
          <w:rFonts w:ascii="Times New Roman" w:hAnsi="Times New Roman"/>
          <w:bCs/>
          <w:sz w:val="28"/>
          <w:szCs w:val="28"/>
        </w:rPr>
        <w:t>РЕШЕНИЕ</w:t>
      </w:r>
    </w:p>
    <w:p w:rsidR="00674536" w:rsidRDefault="00674536" w:rsidP="00674536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ИМЕНЕМ  РЕСПУБЛИКИ  КАЗАХСТАН</w:t>
      </w:r>
    </w:p>
    <w:p w:rsidR="00674536" w:rsidRDefault="00674536" w:rsidP="0067453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ноября 2015 года                                          город </w:t>
      </w:r>
      <w:proofErr w:type="spellStart"/>
      <w:r>
        <w:rPr>
          <w:rFonts w:ascii="Times New Roman" w:hAnsi="Times New Roman"/>
          <w:sz w:val="28"/>
          <w:szCs w:val="28"/>
        </w:rPr>
        <w:t>Кызылорда</w:t>
      </w:r>
      <w:proofErr w:type="spellEnd"/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Кызылординский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суд в составе председательствующего судьи </w:t>
      </w:r>
      <w:proofErr w:type="spellStart"/>
      <w:r>
        <w:rPr>
          <w:rFonts w:ascii="Times New Roman" w:hAnsi="Times New Roman"/>
          <w:sz w:val="28"/>
          <w:szCs w:val="28"/>
        </w:rPr>
        <w:t>Абылайкызы</w:t>
      </w:r>
      <w:proofErr w:type="spellEnd"/>
      <w:r>
        <w:rPr>
          <w:rFonts w:ascii="Times New Roman" w:hAnsi="Times New Roman"/>
          <w:sz w:val="28"/>
          <w:szCs w:val="28"/>
        </w:rPr>
        <w:t xml:space="preserve"> З., при секретаре </w:t>
      </w:r>
      <w:proofErr w:type="spellStart"/>
      <w:r>
        <w:rPr>
          <w:rFonts w:ascii="Times New Roman" w:hAnsi="Times New Roman"/>
          <w:sz w:val="28"/>
          <w:szCs w:val="28"/>
        </w:rPr>
        <w:t>Карамановой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А., с участием представителя истца </w:t>
      </w:r>
      <w:proofErr w:type="spellStart"/>
      <w:r>
        <w:rPr>
          <w:rFonts w:ascii="Times New Roman" w:hAnsi="Times New Roman"/>
          <w:sz w:val="28"/>
          <w:szCs w:val="28"/>
        </w:rPr>
        <w:t>Айбосынова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ответчика </w:t>
      </w:r>
      <w:proofErr w:type="spellStart"/>
      <w:r>
        <w:rPr>
          <w:rFonts w:ascii="Times New Roman" w:hAnsi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И., рассмотрев в открытом судебном заседании в зале судебного заседания </w:t>
      </w:r>
      <w:proofErr w:type="spellStart"/>
      <w:r>
        <w:rPr>
          <w:rFonts w:ascii="Times New Roman" w:hAnsi="Times New Roman"/>
          <w:sz w:val="28"/>
          <w:szCs w:val="28"/>
        </w:rPr>
        <w:t>Кызылординского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суда гражданское дело по иску ТОО «Торговый Дом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Alem</w:t>
      </w:r>
      <w:proofErr w:type="spellEnd"/>
      <w:r w:rsidRPr="0067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Food</w:t>
      </w:r>
      <w:r w:rsidRPr="0067453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Orda</w:t>
      </w:r>
      <w:proofErr w:type="spellEnd"/>
      <w:r>
        <w:rPr>
          <w:rFonts w:ascii="Times New Roman" w:hAnsi="Times New Roman"/>
          <w:sz w:val="28"/>
          <w:szCs w:val="28"/>
        </w:rPr>
        <w:t xml:space="preserve">» к ответчику </w:t>
      </w:r>
      <w:proofErr w:type="spellStart"/>
      <w:r>
        <w:rPr>
          <w:rFonts w:ascii="Times New Roman" w:hAnsi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Кайратовне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суммы задолженности,</w:t>
      </w:r>
      <w:proofErr w:type="gramEnd"/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74536" w:rsidRDefault="00674536" w:rsidP="0067453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У С Т А Н О В И Л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ТОО «Торговый Дом </w:t>
      </w:r>
      <w:proofErr w:type="spellStart"/>
      <w:r>
        <w:rPr>
          <w:rFonts w:ascii="Times New Roman" w:hAnsi="Times New Roman"/>
          <w:sz w:val="28"/>
          <w:szCs w:val="28"/>
        </w:rPr>
        <w:t>Alem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Orda</w:t>
      </w:r>
      <w:proofErr w:type="spellEnd"/>
      <w:r>
        <w:rPr>
          <w:rFonts w:ascii="Times New Roman" w:hAnsi="Times New Roman"/>
          <w:sz w:val="28"/>
          <w:szCs w:val="28"/>
        </w:rPr>
        <w:t xml:space="preserve">» обратился в суд с иском к ответчику </w:t>
      </w:r>
      <w:proofErr w:type="spellStart"/>
      <w:r>
        <w:rPr>
          <w:rFonts w:ascii="Times New Roman" w:hAnsi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 о взыскании суммы задолженности по  договору от 17.06.2015 года в размере 115 915 тенге и уплаченной государственной пошлины в размере 3 628 тенге.  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rFonts w:ascii="Times New Roman" w:hAnsi="Times New Roman"/>
          <w:sz w:val="28"/>
          <w:szCs w:val="28"/>
        </w:rPr>
        <w:t>Айбосынов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А., уточнив исковые требования, просил суд  взыскать с ответчика  основного долга 69 100 тенге, пени 25 532 тенге и госпошлину 3 628 тенге, а взыскании неустойку  с учетом  ставки рефинансирования 1 282 тенге отказал. 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 </w:t>
      </w:r>
      <w:proofErr w:type="spellStart"/>
      <w:r>
        <w:rPr>
          <w:rFonts w:ascii="Times New Roman" w:hAnsi="Times New Roman"/>
          <w:sz w:val="28"/>
          <w:szCs w:val="28"/>
        </w:rPr>
        <w:t>Салахадинова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на судебном заседании иск признала и выразила согласие оплатить задолженность по мере возможности. </w:t>
      </w:r>
    </w:p>
    <w:p w:rsidR="00674536" w:rsidRDefault="00674536" w:rsidP="006745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Сторонам разъяснено их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мировому соглашению либо соглашению об урегулировании спора в порядке медиации, однако в ходе судебного разбирательства стороны не воспользовались данным правом и требовали разбирательства дела по существу.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Исследовав материалы дела, выслушав сторон, суд приходит к выводу, что </w:t>
      </w:r>
      <w:r>
        <w:rPr>
          <w:rFonts w:ascii="Times New Roman" w:hAnsi="Times New Roman"/>
          <w:sz w:val="28"/>
          <w:szCs w:val="28"/>
        </w:rPr>
        <w:t>иск подлежит удовлетворению по следующим основаниям.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между ТОО «Торговый Дом </w:t>
      </w:r>
      <w:proofErr w:type="spellStart"/>
      <w:r>
        <w:rPr>
          <w:rFonts w:ascii="Times New Roman" w:hAnsi="Times New Roman"/>
          <w:sz w:val="28"/>
          <w:szCs w:val="28"/>
        </w:rPr>
        <w:t>Alem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Orda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iCs/>
          <w:sz w:val="28"/>
          <w:szCs w:val="28"/>
        </w:rPr>
        <w:t xml:space="preserve">ответчиком </w:t>
      </w:r>
      <w:proofErr w:type="spellStart"/>
      <w:r>
        <w:rPr>
          <w:rFonts w:ascii="Times New Roman" w:hAnsi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 заключен договор за №54 от 17 июня 2015 года купли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родажи  товаров  с условием отсрочки  платежа на 15 календарных дней .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п.5.1 Договора купли </w:t>
      </w:r>
      <w:proofErr w:type="gramStart"/>
      <w:r>
        <w:rPr>
          <w:rFonts w:ascii="Times New Roman" w:hAnsi="Times New Roman"/>
          <w:sz w:val="28"/>
          <w:szCs w:val="28"/>
        </w:rPr>
        <w:t>-п</w:t>
      </w:r>
      <w:proofErr w:type="gramEnd"/>
      <w:r>
        <w:rPr>
          <w:rFonts w:ascii="Times New Roman" w:hAnsi="Times New Roman"/>
          <w:sz w:val="28"/>
          <w:szCs w:val="28"/>
        </w:rPr>
        <w:t xml:space="preserve">родажи  за несвоевременную  оплату  поставленного  в срок товара  покупатель  оплачивает продавцу  пени  в размере 0,3 % от общей  стоимости  неоплаченного товара за каждый  просроченный день. 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Обязательства по договору займа </w:t>
      </w:r>
      <w:proofErr w:type="gramStart"/>
      <w:r>
        <w:rPr>
          <w:rFonts w:ascii="Times New Roman" w:hAnsi="Times New Roman"/>
          <w:sz w:val="28"/>
          <w:szCs w:val="28"/>
        </w:rPr>
        <w:t>исполнялись ответчиком ненадлежащим образом и общая задолженность  по состоянию на 06 октября 2015 года  составила</w:t>
      </w:r>
      <w:proofErr w:type="gramEnd"/>
      <w:r>
        <w:rPr>
          <w:rFonts w:ascii="Times New Roman" w:hAnsi="Times New Roman"/>
          <w:sz w:val="28"/>
          <w:szCs w:val="28"/>
        </w:rPr>
        <w:t xml:space="preserve"> 114 633 тенге,  из них: задолженность по основному долгу –89 100 тенге,   пени 25 532 тенге. 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ст.272  ГК РК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В силу  п.1 ст.722 ГК РК заемщик обязан возвратить предмет займа в порядке и сроки, предусмотренные договором.</w:t>
      </w:r>
    </w:p>
    <w:p w:rsidR="00674536" w:rsidRDefault="00674536" w:rsidP="0067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 </w:t>
      </w:r>
      <w:r>
        <w:rPr>
          <w:rFonts w:ascii="Times New Roman" w:hAnsi="Times New Roman"/>
          <w:sz w:val="28"/>
          <w:szCs w:val="28"/>
        </w:rPr>
        <w:t xml:space="preserve">разбирательства </w:t>
      </w:r>
      <w:r>
        <w:rPr>
          <w:rFonts w:ascii="Times New Roman" w:hAnsi="Times New Roman" w:cs="Times New Roman"/>
          <w:sz w:val="28"/>
          <w:szCs w:val="28"/>
        </w:rPr>
        <w:t xml:space="preserve"> поступило письменное заявление об уточнении исковых требований, где истец указывает, что на сегодняшний день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имеется задолженность перед истцом в размере 69 100 тенге основного долга.</w:t>
      </w:r>
    </w:p>
    <w:p w:rsidR="00674536" w:rsidRDefault="00674536" w:rsidP="0067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установлено в суде представитель истца  отказал  о взыскании неустойку   с учетом рефинансирования 1 282 тенге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536" w:rsidRDefault="00674536" w:rsidP="00674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суд считает, части взыскания с ответчика суммы неустойки   с учетом рефинансирования 1 282 тенге  подлежит отказу.      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дела  усматривается, что из 89 100  тенге основного долга ответчиком погашено 20 000  тенге (89100-20000 =69 100). 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295 ГК РК кредитор вправе требовать уплаты неустойки, определенной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 xml:space="preserve">законной неустойки), независимо от того, предусмотрено ли </w:t>
      </w:r>
      <w:r>
        <w:rPr>
          <w:rFonts w:ascii="Times New Roman" w:hAnsi="Times New Roman"/>
          <w:bCs/>
          <w:sz w:val="28"/>
          <w:szCs w:val="28"/>
        </w:rPr>
        <w:t xml:space="preserve"> обязанность ее </w:t>
      </w:r>
      <w:r>
        <w:rPr>
          <w:rFonts w:ascii="Times New Roman" w:hAnsi="Times New Roman"/>
          <w:sz w:val="28"/>
          <w:szCs w:val="28"/>
        </w:rPr>
        <w:t>уплаты соглашением сторон.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При таких обстоятельствах, суд находит требования истца </w:t>
      </w:r>
      <w:r>
        <w:rPr>
          <w:rFonts w:ascii="Times New Roman" w:hAnsi="Times New Roman"/>
          <w:sz w:val="28"/>
          <w:szCs w:val="28"/>
        </w:rPr>
        <w:t xml:space="preserve">о взыскании 69 100 тенге основного долга и 25 532,55 тенге пени.  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.4 ст.193 ГПК РК указано, что при признании ответчиком иска и принятии его судом выносится решения об удовлетворении заявленных требований.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ст.110 ГПК Республики Казахстан стороне, в пользу которой состоялось решение, суд присуждает с другой стороны, понесенные по делу судебные расходы, пропорционально удовлетворенной части иска.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руководствуясь ст.ст.217-221 ГПК РК, суд</w:t>
      </w:r>
    </w:p>
    <w:p w:rsidR="00674536" w:rsidRDefault="00674536" w:rsidP="00674536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Исковое заявление ТОО «Торговый Дом </w:t>
      </w:r>
      <w:proofErr w:type="spellStart"/>
      <w:r>
        <w:rPr>
          <w:rFonts w:ascii="Times New Roman" w:hAnsi="Times New Roman"/>
          <w:sz w:val="28"/>
          <w:szCs w:val="28"/>
        </w:rPr>
        <w:t>Alem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Orda</w:t>
      </w:r>
      <w:proofErr w:type="spellEnd"/>
      <w:r>
        <w:rPr>
          <w:rFonts w:ascii="Times New Roman" w:hAnsi="Times New Roman"/>
          <w:sz w:val="28"/>
          <w:szCs w:val="28"/>
        </w:rPr>
        <w:t xml:space="preserve">» к ответчику </w:t>
      </w:r>
      <w:proofErr w:type="spellStart"/>
      <w:r>
        <w:rPr>
          <w:rFonts w:ascii="Times New Roman" w:hAnsi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Кайратовне</w:t>
      </w:r>
      <w:proofErr w:type="spellEnd"/>
      <w:r>
        <w:rPr>
          <w:rFonts w:ascii="Times New Roman" w:hAnsi="Times New Roman"/>
          <w:sz w:val="28"/>
          <w:szCs w:val="28"/>
        </w:rPr>
        <w:t xml:space="preserve">  о взыскании суммы задолженности - удовлетворить.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Взыскать с ответчика </w:t>
      </w:r>
      <w:proofErr w:type="spellStart"/>
      <w:r>
        <w:rPr>
          <w:rFonts w:ascii="Times New Roman" w:hAnsi="Times New Roman"/>
          <w:sz w:val="28"/>
          <w:szCs w:val="28"/>
        </w:rPr>
        <w:t>Салахадиновой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Индиры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Кайратовны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пользу ТОО «Торговый Дом </w:t>
      </w:r>
      <w:proofErr w:type="spellStart"/>
      <w:r>
        <w:rPr>
          <w:rFonts w:ascii="Times New Roman" w:hAnsi="Times New Roman"/>
          <w:sz w:val="28"/>
          <w:szCs w:val="28"/>
        </w:rPr>
        <w:t>Alem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Orda</w:t>
      </w:r>
      <w:proofErr w:type="spellEnd"/>
      <w:r>
        <w:rPr>
          <w:rFonts w:ascii="Times New Roman" w:hAnsi="Times New Roman"/>
          <w:sz w:val="28"/>
          <w:szCs w:val="28"/>
        </w:rPr>
        <w:t>» сумму задолженности в размере 69 100 (шестьдесят девять тысяч сто) тенге основного долга, 25 533 (двадцать пять тысяч пятьсот тридцать три) тенге пени и 2 839 (две тысячи восемьсот тридцать девять) тенге расходов по уплате госпошлины, всего 97 472  (девяносто семь тысяч четыреста семьдесят два) тенге.</w:t>
      </w:r>
      <w:proofErr w:type="gramEnd"/>
    </w:p>
    <w:p w:rsidR="00674536" w:rsidRDefault="00674536" w:rsidP="006745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>
        <w:rPr>
          <w:rFonts w:ascii="Times New Roman" w:hAnsi="Times New Roman"/>
          <w:sz w:val="28"/>
          <w:szCs w:val="28"/>
        </w:rPr>
        <w:t>Кызылординского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областного суда через </w:t>
      </w:r>
      <w:proofErr w:type="spellStart"/>
      <w:r>
        <w:rPr>
          <w:rFonts w:ascii="Times New Roman" w:hAnsi="Times New Roman"/>
          <w:sz w:val="28"/>
          <w:szCs w:val="28"/>
        </w:rPr>
        <w:t>Кызылординский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суд в течение 15 дней со дня вручения копии решения.</w:t>
      </w:r>
    </w:p>
    <w:p w:rsidR="00674536" w:rsidRDefault="00674536" w:rsidP="006745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4536" w:rsidRDefault="00674536" w:rsidP="00674536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Председательствующий, судья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Абылайкызы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</w:t>
      </w:r>
    </w:p>
    <w:p w:rsidR="006A4F1F" w:rsidRDefault="006A4F1F"/>
    <w:sectPr w:rsidR="006A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74536"/>
    <w:rsid w:val="00674536"/>
    <w:rsid w:val="006A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7453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74536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6745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724-0303</cp:lastModifiedBy>
  <cp:revision>2</cp:revision>
  <dcterms:created xsi:type="dcterms:W3CDTF">2016-02-19T03:29:00Z</dcterms:created>
  <dcterms:modified xsi:type="dcterms:W3CDTF">2016-02-19T03:29:00Z</dcterms:modified>
</cp:coreProperties>
</file>