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D7" w:rsidRDefault="00A842D7" w:rsidP="00A842D7">
      <w:pPr>
        <w:spacing w:line="240" w:lineRule="auto"/>
        <w:rPr>
          <w:rFonts w:ascii="Times New Roman" w:hAnsi="Times New Roman" w:cs="Times New Roman"/>
          <w:spacing w:val="2"/>
          <w:sz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lang w:val="kk-KZ"/>
        </w:rPr>
        <w:t xml:space="preserve">                                                   </w:t>
      </w:r>
      <w:r w:rsidRPr="00D606C8">
        <w:rPr>
          <w:rFonts w:ascii="Times New Roman" w:eastAsia="Calibri" w:hAnsi="Times New Roman" w:cs="Times New Roman"/>
          <w:spacing w:val="2"/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58.6pt" o:ole="" fillcolor="window">
            <v:imagedata r:id="rId5" o:title=""/>
          </v:shape>
          <o:OLEObject Type="Embed" ProgID="MS_ClipArt_Gallery" ShapeID="_x0000_i1025" DrawAspect="Content" ObjectID="_1517320522" r:id="rId6"/>
        </w:object>
      </w:r>
    </w:p>
    <w:p w:rsidR="00A842D7" w:rsidRDefault="00A842D7" w:rsidP="00A84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02-</w:t>
      </w:r>
      <w:r>
        <w:rPr>
          <w:rFonts w:ascii="Times New Roman" w:hAnsi="Times New Roman" w:cs="Times New Roman"/>
          <w:sz w:val="28"/>
          <w:szCs w:val="28"/>
          <w:lang w:val="kk-KZ"/>
        </w:rPr>
        <w:t>2022/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A842D7" w:rsidRDefault="00A842D7" w:rsidP="00A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</w:p>
    <w:p w:rsidR="00A842D7" w:rsidRDefault="00A842D7" w:rsidP="00A842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42D7" w:rsidRDefault="00A842D7" w:rsidP="00A842D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 июня</w:t>
      </w:r>
      <w:r>
        <w:rPr>
          <w:rFonts w:ascii="Times New Roman" w:hAnsi="Times New Roman" w:cs="Times New Roman"/>
          <w:sz w:val="28"/>
          <w:szCs w:val="28"/>
        </w:rPr>
        <w:t xml:space="preserve"> 2015 года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город Тараз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составе:</w:t>
      </w:r>
    </w:p>
    <w:p w:rsidR="00A842D7" w:rsidRDefault="00A842D7" w:rsidP="00A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председательствующе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судьи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Ясаровой  Р.К.</w:t>
      </w:r>
    </w:p>
    <w:p w:rsidR="00A842D7" w:rsidRDefault="00A842D7" w:rsidP="00A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Зауірбекұлы Ж.</w:t>
      </w:r>
    </w:p>
    <w:p w:rsidR="00A842D7" w:rsidRDefault="00A842D7" w:rsidP="00A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участием представителя истца Карабаевой Б.Е. (по доверенности №21/04/2015/Д-1 от 21 апреля 2014 года), ответчика Тусипбекова Т.Б., представителя ответчика Бекеева М.Д. (по доверенности от 03 июня 2015 года)  </w:t>
      </w: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 дело по иску </w:t>
      </w:r>
      <w:r>
        <w:rPr>
          <w:rFonts w:ascii="Times New Roman" w:hAnsi="Times New Roman" w:cs="Times New Roman"/>
          <w:sz w:val="28"/>
          <w:szCs w:val="28"/>
          <w:lang w:val="kk-KZ"/>
        </w:rPr>
        <w:t>товарищества с ограниченной ответственостью «Соляная индустрия» к индивидуальному предпринимателю «Бек-Ырыс»Тусипбекову Талгату Болатовичу о защите исключительных прав на товарный знак,</w:t>
      </w:r>
    </w:p>
    <w:p w:rsidR="00A842D7" w:rsidRDefault="00A842D7" w:rsidP="00A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42D7" w:rsidRDefault="00A842D7" w:rsidP="00A842D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С Т А Н О В И Л :</w:t>
      </w:r>
    </w:p>
    <w:p w:rsidR="00A842D7" w:rsidRDefault="00A842D7" w:rsidP="00A84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42D7" w:rsidRDefault="00A842D7" w:rsidP="00A842D7">
      <w:pPr>
        <w:spacing w:after="0" w:line="240" w:lineRule="auto"/>
        <w:ind w:firstLine="708"/>
        <w:jc w:val="both"/>
        <w:rPr>
          <w:rStyle w:val="FontStyle46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Товарищество с ограниченной ответственностью «Соляная индустрия» (далее-ТОО) обратилось в суд с иском к  индивидуальному предпринимателю «Бек-Ырыс»Тусипбекову Талгату Болатовичу (далее-ИП «Бек-Ырыс) о защите исключительных прав на товарный знак на том основании, что </w:t>
      </w:r>
      <w:r w:rsidRPr="00591EA3">
        <w:rPr>
          <w:rStyle w:val="FontStyle46"/>
          <w:sz w:val="28"/>
          <w:szCs w:val="28"/>
        </w:rPr>
        <w:t>свидетельством на товарный знак №</w:t>
      </w:r>
      <w:r>
        <w:rPr>
          <w:rStyle w:val="FontStyle46"/>
          <w:sz w:val="28"/>
          <w:szCs w:val="28"/>
          <w:lang w:val="kk-KZ"/>
        </w:rPr>
        <w:t>22612</w:t>
      </w:r>
      <w:r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  <w:lang w:val="kk-KZ"/>
        </w:rPr>
        <w:t xml:space="preserve">от 12 июня 2007 года </w:t>
      </w:r>
      <w:r w:rsidRPr="00591EA3">
        <w:rPr>
          <w:rStyle w:val="FontStyle46"/>
          <w:sz w:val="28"/>
          <w:szCs w:val="28"/>
        </w:rPr>
        <w:t xml:space="preserve">закреплено исключительное право </w:t>
      </w:r>
      <w:r>
        <w:rPr>
          <w:rStyle w:val="FontStyle46"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«Соляная индустрия» </w:t>
      </w:r>
      <w:r w:rsidRPr="00591EA3">
        <w:rPr>
          <w:rStyle w:val="FontStyle46"/>
          <w:sz w:val="28"/>
          <w:szCs w:val="28"/>
        </w:rPr>
        <w:t xml:space="preserve">на использование товарного знака </w:t>
      </w:r>
      <w:r>
        <w:rPr>
          <w:rStyle w:val="FontStyle46"/>
          <w:sz w:val="28"/>
          <w:szCs w:val="28"/>
          <w:lang w:val="kk-KZ"/>
        </w:rPr>
        <w:t>«Аралтұз»</w:t>
      </w:r>
      <w:r>
        <w:rPr>
          <w:rStyle w:val="FontStyle46"/>
          <w:sz w:val="28"/>
          <w:szCs w:val="28"/>
        </w:rPr>
        <w:t xml:space="preserve"> н</w:t>
      </w:r>
      <w:r w:rsidRPr="00591EA3">
        <w:rPr>
          <w:rStyle w:val="FontStyle46"/>
          <w:sz w:val="28"/>
          <w:szCs w:val="28"/>
          <w:lang w:val="en-US"/>
        </w:rPr>
        <w:t>a</w:t>
      </w:r>
      <w:r w:rsidRPr="00591EA3">
        <w:rPr>
          <w:rStyle w:val="FontStyle46"/>
          <w:sz w:val="28"/>
          <w:szCs w:val="28"/>
        </w:rPr>
        <w:t xml:space="preserve"> территории Республики Казахстан. </w:t>
      </w:r>
    </w:p>
    <w:p w:rsidR="00A842D7" w:rsidRPr="004B601D" w:rsidRDefault="00A842D7" w:rsidP="00A842D7">
      <w:pPr>
        <w:pStyle w:val="Style7"/>
        <w:widowControl/>
        <w:spacing w:line="240" w:lineRule="auto"/>
        <w:ind w:firstLine="0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  </w:t>
      </w:r>
      <w:r>
        <w:rPr>
          <w:rStyle w:val="FontStyle46"/>
          <w:sz w:val="28"/>
          <w:szCs w:val="28"/>
          <w:lang w:val="kk-KZ"/>
        </w:rPr>
        <w:tab/>
        <w:t>Акционерное общество «Аралтұз» одна из самых известных казахстанский компаний с богатой историей и огромным кругом потребителей. Сама компания существует с 1925 года, продукция компании известна потребителям в Казахстане.</w:t>
      </w:r>
    </w:p>
    <w:p w:rsidR="00A842D7" w:rsidRPr="00730608" w:rsidRDefault="00A842D7" w:rsidP="00A842D7">
      <w:pPr>
        <w:pStyle w:val="Style10"/>
        <w:widowControl/>
        <w:spacing w:line="240" w:lineRule="auto"/>
        <w:ind w:firstLine="708"/>
        <w:rPr>
          <w:sz w:val="28"/>
          <w:szCs w:val="28"/>
          <w:lang w:val="kk-KZ"/>
        </w:rPr>
      </w:pPr>
      <w:r w:rsidRPr="004B601D">
        <w:rPr>
          <w:rStyle w:val="FontStyle46"/>
          <w:sz w:val="28"/>
          <w:szCs w:val="28"/>
        </w:rPr>
        <w:t xml:space="preserve">Истцу стало известно, что </w:t>
      </w:r>
      <w:r>
        <w:rPr>
          <w:rStyle w:val="FontStyle46"/>
          <w:sz w:val="28"/>
          <w:szCs w:val="28"/>
        </w:rPr>
        <w:t xml:space="preserve">ответчик </w:t>
      </w:r>
      <w:r>
        <w:rPr>
          <w:rStyle w:val="FontStyle46"/>
          <w:sz w:val="28"/>
          <w:szCs w:val="28"/>
          <w:lang w:val="kk-KZ"/>
        </w:rPr>
        <w:t xml:space="preserve"> ИП «Бек-Ырыс» сознательно использует упакову для продажи такого же, как у АО «Аралтұз» товара (соли). Товарный знак «Актұз», используемый ответчиком тождественен товарному знаку «Аралтұз», правообладателем которого является ТОО «Соляная индустрия», выявлена практически абсолютная схожесть по графическим (визуальным) и смысловым (семантическим) признакам. Тем, самым</w:t>
      </w:r>
      <w:r>
        <w:rPr>
          <w:rStyle w:val="FontStyle46"/>
          <w:sz w:val="28"/>
          <w:szCs w:val="28"/>
        </w:rPr>
        <w:t xml:space="preserve"> ответчик нарушил исключительное право истца на товарный знак</w:t>
      </w:r>
      <w:r>
        <w:rPr>
          <w:rStyle w:val="FontStyle46"/>
          <w:sz w:val="28"/>
          <w:szCs w:val="28"/>
          <w:lang w:val="kk-KZ"/>
        </w:rPr>
        <w:t>.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судебном заседании представитель истца Карабаева Б.Е. </w:t>
      </w:r>
      <w:r>
        <w:rPr>
          <w:rFonts w:ascii="Times New Roman" w:hAnsi="Times New Roman"/>
          <w:sz w:val="28"/>
          <w:szCs w:val="28"/>
        </w:rPr>
        <w:t>иск поддержал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и дал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объяснения, аналогичные обстоятельствам, изложенным в исковом заявлении.</w:t>
      </w:r>
    </w:p>
    <w:p w:rsidR="00A842D7" w:rsidRDefault="00A842D7" w:rsidP="00A84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судебном заседании ответчик Тусипбеков Т.Б. и представитель ответчика Бекеев М.Д. иск не признали и пояснили, что в настоящее время товарный знак, который схожий с товарным знаком «Аралтұз» ими не используется, просили отказать в удовлетворении иска.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Изучив материалы дела, </w:t>
      </w:r>
      <w:r>
        <w:rPr>
          <w:rFonts w:ascii="Times New Roman" w:hAnsi="Times New Roman"/>
          <w:sz w:val="28"/>
          <w:szCs w:val="28"/>
          <w:lang w:val="kk-KZ"/>
        </w:rPr>
        <w:t xml:space="preserve">выслушав пояснения сторон,  </w:t>
      </w:r>
      <w:r>
        <w:rPr>
          <w:rFonts w:ascii="Times New Roman" w:hAnsi="Times New Roman"/>
          <w:sz w:val="28"/>
          <w:szCs w:val="28"/>
        </w:rPr>
        <w:t xml:space="preserve">суд приходит к следующему. 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соответствии с п.4 статьи 4 Закона РК от 26.07.1999 года «О товарных знаках, знаках обслуживания и наименованиях мест происхождения товаров» владелец товарного знака имеет исключительное право пользования и распоряжения им, «Никто не может использовать охраняемый в Республике Казахстан товарный знак без согласия владельца»</w:t>
      </w:r>
    </w:p>
    <w:p w:rsidR="00A842D7" w:rsidRDefault="00A842D7" w:rsidP="00A842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1 статьи 1025, пунктом 1 статьи 1029 Гражданского кодекса Республики Казахстан (далее – ГК) обладатель права на товарный знак имеет исключительное право пользования и распоряжения принадлежащим ему знаком; право на товарный знак в отношении всех указанных в свидетельстве классов товаров и услуг может быть передано правообладателем другому лицу. </w:t>
      </w:r>
      <w:proofErr w:type="gramEnd"/>
    </w:p>
    <w:p w:rsidR="00A842D7" w:rsidRDefault="00A842D7" w:rsidP="00A842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Pr="003A3E57">
        <w:rPr>
          <w:rStyle w:val="FontStyle46"/>
          <w:sz w:val="28"/>
          <w:szCs w:val="28"/>
        </w:rPr>
        <w:t xml:space="preserve"> </w:t>
      </w:r>
      <w:r w:rsidRPr="00591EA3">
        <w:rPr>
          <w:rStyle w:val="FontStyle46"/>
          <w:sz w:val="28"/>
          <w:szCs w:val="28"/>
        </w:rPr>
        <w:t>свидетельств</w:t>
      </w:r>
      <w:r>
        <w:rPr>
          <w:rStyle w:val="FontStyle46"/>
          <w:sz w:val="28"/>
          <w:szCs w:val="28"/>
        </w:rPr>
        <w:t>у</w:t>
      </w:r>
      <w:r w:rsidRPr="00591EA3">
        <w:rPr>
          <w:rStyle w:val="FontStyle46"/>
          <w:sz w:val="28"/>
          <w:szCs w:val="28"/>
        </w:rPr>
        <w:t xml:space="preserve"> на товарный знак №</w:t>
      </w:r>
      <w:r>
        <w:rPr>
          <w:rStyle w:val="FontStyle46"/>
          <w:sz w:val="28"/>
          <w:szCs w:val="28"/>
          <w:lang w:val="kk-KZ"/>
        </w:rPr>
        <w:t>22612</w:t>
      </w:r>
      <w:r>
        <w:rPr>
          <w:rStyle w:val="FontStyle46"/>
          <w:sz w:val="28"/>
          <w:szCs w:val="28"/>
        </w:rPr>
        <w:t xml:space="preserve"> от</w:t>
      </w:r>
      <w:r>
        <w:rPr>
          <w:rStyle w:val="FontStyle46"/>
          <w:sz w:val="28"/>
          <w:szCs w:val="28"/>
          <w:lang w:val="kk-KZ"/>
        </w:rPr>
        <w:t xml:space="preserve"> 12 июня</w:t>
      </w:r>
      <w:r>
        <w:rPr>
          <w:rStyle w:val="FontStyle46"/>
          <w:sz w:val="28"/>
          <w:szCs w:val="28"/>
        </w:rPr>
        <w:t xml:space="preserve"> 20</w:t>
      </w:r>
      <w:r>
        <w:rPr>
          <w:rStyle w:val="FontStyle46"/>
          <w:sz w:val="28"/>
          <w:szCs w:val="28"/>
          <w:lang w:val="kk-KZ"/>
        </w:rPr>
        <w:t>07</w:t>
      </w:r>
      <w:r>
        <w:rPr>
          <w:rStyle w:val="FontStyle46"/>
          <w:sz w:val="28"/>
          <w:szCs w:val="28"/>
        </w:rPr>
        <w:t xml:space="preserve"> года</w:t>
      </w:r>
      <w:r w:rsidRPr="00591EA3">
        <w:rPr>
          <w:rStyle w:val="FontStyle46"/>
          <w:sz w:val="28"/>
          <w:szCs w:val="28"/>
        </w:rPr>
        <w:t>, выданн</w:t>
      </w:r>
      <w:r>
        <w:rPr>
          <w:rStyle w:val="FontStyle46"/>
          <w:sz w:val="28"/>
          <w:szCs w:val="28"/>
        </w:rPr>
        <w:t xml:space="preserve">ого </w:t>
      </w:r>
      <w:r w:rsidRPr="00591EA3">
        <w:rPr>
          <w:rStyle w:val="FontStyle46"/>
          <w:sz w:val="28"/>
          <w:szCs w:val="28"/>
        </w:rPr>
        <w:t xml:space="preserve">Комитетом по правам интеллектуальной собственности Министерства юстиции Республики Казахстан </w:t>
      </w:r>
      <w:r w:rsidRPr="003A3E57">
        <w:rPr>
          <w:rFonts w:ascii="Times New Roman" w:hAnsi="Times New Roman"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«Соляная индустрия» </w:t>
      </w:r>
      <w:r>
        <w:rPr>
          <w:rFonts w:ascii="Times New Roman" w:hAnsi="Times New Roman"/>
          <w:sz w:val="28"/>
          <w:szCs w:val="28"/>
          <w:lang w:val="kk-KZ"/>
        </w:rPr>
        <w:t xml:space="preserve">обладает </w:t>
      </w:r>
      <w:r w:rsidRPr="00591EA3">
        <w:rPr>
          <w:rStyle w:val="FontStyle46"/>
          <w:sz w:val="28"/>
          <w:szCs w:val="28"/>
        </w:rPr>
        <w:t>исключительн</w:t>
      </w:r>
      <w:r>
        <w:rPr>
          <w:rStyle w:val="FontStyle46"/>
          <w:sz w:val="28"/>
          <w:szCs w:val="28"/>
        </w:rPr>
        <w:t>ым</w:t>
      </w:r>
      <w:r w:rsidRPr="00591EA3">
        <w:rPr>
          <w:rStyle w:val="FontStyle46"/>
          <w:sz w:val="28"/>
          <w:szCs w:val="28"/>
        </w:rPr>
        <w:t xml:space="preserve"> право</w:t>
      </w:r>
      <w:r>
        <w:rPr>
          <w:rStyle w:val="FontStyle46"/>
          <w:sz w:val="28"/>
          <w:szCs w:val="28"/>
        </w:rPr>
        <w:t>м</w:t>
      </w:r>
      <w:r w:rsidRPr="00591EA3">
        <w:rPr>
          <w:rStyle w:val="FontStyle46"/>
          <w:sz w:val="28"/>
          <w:szCs w:val="28"/>
        </w:rPr>
        <w:t xml:space="preserve"> на использование товарного знака </w:t>
      </w:r>
      <w:r>
        <w:rPr>
          <w:rStyle w:val="FontStyle46"/>
          <w:sz w:val="28"/>
          <w:szCs w:val="28"/>
          <w:lang w:val="kk-KZ"/>
        </w:rPr>
        <w:t>«Аралтұз»</w:t>
      </w:r>
      <w:r>
        <w:rPr>
          <w:rStyle w:val="FontStyle46"/>
          <w:sz w:val="28"/>
          <w:szCs w:val="28"/>
        </w:rPr>
        <w:t xml:space="preserve"> н</w:t>
      </w:r>
      <w:proofErr w:type="gramStart"/>
      <w:r w:rsidRPr="00591EA3">
        <w:rPr>
          <w:rStyle w:val="FontStyle46"/>
          <w:sz w:val="28"/>
          <w:szCs w:val="28"/>
          <w:lang w:val="en-US"/>
        </w:rPr>
        <w:t>a</w:t>
      </w:r>
      <w:proofErr w:type="gramEnd"/>
      <w:r w:rsidRPr="00591EA3">
        <w:rPr>
          <w:rStyle w:val="FontStyle46"/>
          <w:sz w:val="28"/>
          <w:szCs w:val="28"/>
        </w:rPr>
        <w:t xml:space="preserve"> территории Республики Казахстан.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>В соответствии со статьей 65 Гражданского процессуального кодекса Республики Казахстан (далее - ГПК) каждая сторона должна доказать те обстоятельства, на которые она ссылается как на основания своих требований и возражений.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Ответчик не предоставил  суду доказательств о неиспользовании в настоящее время этикетки схожей с товарным знаком «Аралтұз».</w:t>
      </w:r>
    </w:p>
    <w:p w:rsidR="00A842D7" w:rsidRPr="00A14178" w:rsidRDefault="00A842D7" w:rsidP="00A842D7">
      <w:pPr>
        <w:pStyle w:val="Style10"/>
        <w:widowControl/>
        <w:spacing w:line="240" w:lineRule="auto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Так, в своих пояснениях представитель истца указала, что соль с товарным знаком «Ақтұз» схожий с товарным знаком «Аралтұз» до сих реализуется в магазинах г.г.Шымкент, Тараз и  Алматы.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rStyle w:val="FontStyle46"/>
          <w:sz w:val="28"/>
          <w:szCs w:val="28"/>
          <w:lang w:val="kk-KZ"/>
        </w:rPr>
      </w:pPr>
      <w:r>
        <w:rPr>
          <w:sz w:val="28"/>
          <w:szCs w:val="28"/>
        </w:rPr>
        <w:t xml:space="preserve">Между тем установлено, </w:t>
      </w:r>
      <w:r>
        <w:rPr>
          <w:sz w:val="28"/>
          <w:szCs w:val="28"/>
          <w:lang w:val="kk-KZ"/>
        </w:rPr>
        <w:t xml:space="preserve">и не отрицалось ответчиками, </w:t>
      </w:r>
      <w:r>
        <w:rPr>
          <w:sz w:val="28"/>
          <w:szCs w:val="28"/>
        </w:rPr>
        <w:t xml:space="preserve">что </w:t>
      </w:r>
      <w:r>
        <w:rPr>
          <w:sz w:val="28"/>
          <w:szCs w:val="28"/>
          <w:lang w:val="kk-KZ"/>
        </w:rPr>
        <w:t>ИП «Бек-Ырыс» использовал товарный  знак</w:t>
      </w:r>
      <w:r>
        <w:rPr>
          <w:rStyle w:val="FontStyle46"/>
          <w:sz w:val="28"/>
          <w:szCs w:val="28"/>
          <w:lang w:val="kk-KZ"/>
        </w:rPr>
        <w:t xml:space="preserve"> «Ақтұз», тождественный товарному знаку «Аралтұз» по графическим и смысловым признакам.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rStyle w:val="FontStyle46"/>
          <w:sz w:val="28"/>
          <w:szCs w:val="28"/>
          <w:lang w:val="kk-KZ"/>
        </w:rPr>
      </w:pPr>
      <w:r>
        <w:rPr>
          <w:rStyle w:val="FontStyle46"/>
          <w:sz w:val="28"/>
          <w:szCs w:val="28"/>
          <w:lang w:val="kk-KZ"/>
        </w:rPr>
        <w:t>Кроме того, выявлено, что согласно отчету Алматинского филиала «РГП НИИС» о предварительной проверке на новизну промышленный образец «Ақтұз»  ИП «Бек-Ырыс» не зарегистрирован в Государственном реестре товарных знаков в Комитете по правам интеллектуальной собственности Министерства юстиции Республики Казахстан.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rStyle w:val="FontStyle46"/>
          <w:sz w:val="28"/>
          <w:szCs w:val="28"/>
          <w:lang w:val="kk-KZ"/>
        </w:rPr>
      </w:pPr>
      <w:r>
        <w:rPr>
          <w:rStyle w:val="FontStyle46"/>
          <w:sz w:val="28"/>
          <w:szCs w:val="28"/>
          <w:lang w:val="kk-KZ"/>
        </w:rPr>
        <w:t xml:space="preserve">Этикетка используемая ответчиком для продажи соли, совпадает с товарным знаком «Аралтұз», что может ввести  потребителей в заблуждение. 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  <w:lang w:val="kk-KZ"/>
        </w:rPr>
        <w:lastRenderedPageBreak/>
        <w:t xml:space="preserve">ИП «Бек-Ырыс» </w:t>
      </w:r>
      <w:r>
        <w:rPr>
          <w:rStyle w:val="FontStyle46"/>
          <w:sz w:val="28"/>
          <w:szCs w:val="28"/>
        </w:rPr>
        <w:t xml:space="preserve">нарушил исключительное право ТОО </w:t>
      </w:r>
      <w:r>
        <w:rPr>
          <w:sz w:val="28"/>
          <w:szCs w:val="28"/>
          <w:lang w:val="kk-KZ"/>
        </w:rPr>
        <w:t>«Соляная индустрия»</w:t>
      </w:r>
      <w:r>
        <w:rPr>
          <w:rStyle w:val="FontStyle46"/>
          <w:sz w:val="28"/>
          <w:szCs w:val="28"/>
        </w:rPr>
        <w:t xml:space="preserve"> на товарный знак, незаконно ввел в гражданский оборот </w:t>
      </w:r>
      <w:r>
        <w:rPr>
          <w:rStyle w:val="FontStyle46"/>
          <w:sz w:val="28"/>
          <w:szCs w:val="28"/>
          <w:lang w:val="kk-KZ"/>
        </w:rPr>
        <w:t xml:space="preserve"> товарный знак «Ақтұз», который абсолютно схож по графическим и смысловым признакам с товарным знаком «Аралтұз»</w:t>
      </w:r>
      <w:r>
        <w:rPr>
          <w:rStyle w:val="FontStyle46"/>
          <w:sz w:val="28"/>
          <w:szCs w:val="28"/>
        </w:rPr>
        <w:t xml:space="preserve"> 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обстоятельства подтверждаются имеющимися в материалах дела копиями  свидетельства на товарный знак №</w:t>
      </w:r>
      <w:r>
        <w:rPr>
          <w:rFonts w:ascii="Times New Roman" w:hAnsi="Times New Roman"/>
          <w:sz w:val="28"/>
          <w:szCs w:val="28"/>
          <w:lang w:val="kk-KZ"/>
        </w:rPr>
        <w:t>22612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устава ТОО, отчетом о поиске РГП НИИС</w:t>
      </w:r>
      <w:r>
        <w:rPr>
          <w:rFonts w:ascii="Times New Roman" w:hAnsi="Times New Roman"/>
          <w:sz w:val="28"/>
          <w:szCs w:val="28"/>
        </w:rPr>
        <w:t xml:space="preserve"> и другими материалами дела. 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В соответствии со статьей 1032 ГК лицо, неправомерно использующее товарный знак обязано прекратить нарушение и возместить владельцу товарного знака понесённые им убытки.</w:t>
      </w:r>
    </w:p>
    <w:p w:rsidR="00A842D7" w:rsidRDefault="00A842D7" w:rsidP="00A842D7">
      <w:pPr>
        <w:pStyle w:val="Style10"/>
        <w:widowControl/>
        <w:spacing w:line="240" w:lineRule="auto"/>
        <w:ind w:firstLine="708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При таких обстоятельствах, иск ТОО </w:t>
      </w:r>
      <w:r>
        <w:rPr>
          <w:sz w:val="28"/>
          <w:szCs w:val="28"/>
          <w:lang w:val="kk-KZ"/>
        </w:rPr>
        <w:t xml:space="preserve">«Соляная индустрия» </w:t>
      </w:r>
      <w:r>
        <w:rPr>
          <w:rStyle w:val="FontStyle46"/>
          <w:sz w:val="28"/>
          <w:szCs w:val="28"/>
        </w:rPr>
        <w:t>подлежит удовлетворению.</w:t>
      </w:r>
    </w:p>
    <w:p w:rsidR="00A842D7" w:rsidRDefault="00A842D7" w:rsidP="00A842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 217-221 ГПК РК,  суд</w:t>
      </w:r>
    </w:p>
    <w:p w:rsidR="00A842D7" w:rsidRDefault="00A842D7" w:rsidP="00A842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842D7" w:rsidRDefault="00A842D7" w:rsidP="00A84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  <w:lang w:val="kk-KZ"/>
        </w:rPr>
        <w:t>товарищества с ограниченной ответственностью «Соляная индустрия» к  индивидуальному предпринимателю «Бек-Ырыс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»Т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усипбекову Талгату Болатовичу о защите исключительных прав на товарный знак </w:t>
      </w:r>
      <w:r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Запретить индивидуальному предпринимателю «Бек-Ырыс» выпуск  и распространение  соли «Актұз», схожей до степени смешения с товарным знаком «Аралтұз», владельцем которого является товарищество  с ограниченной ответственностью «Соляная индустрия».</w:t>
      </w:r>
    </w:p>
    <w:p w:rsidR="00A842D7" w:rsidRDefault="00A842D7" w:rsidP="00A8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индивидуального предпринимателя «Бек-Ырыс» Тусипбекова Талгата Болатовича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пользу товарищества  с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ограниченной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ответственостью «Соляная индустрия» </w:t>
      </w:r>
      <w:r>
        <w:rPr>
          <w:rFonts w:ascii="Times New Roman" w:hAnsi="Times New Roman" w:cs="Times New Roman"/>
          <w:sz w:val="28"/>
          <w:szCs w:val="28"/>
        </w:rPr>
        <w:t>государственную пошлину в размере  9</w:t>
      </w:r>
      <w:r>
        <w:rPr>
          <w:rFonts w:ascii="Times New Roman" w:hAnsi="Times New Roman" w:cs="Times New Roman"/>
          <w:sz w:val="28"/>
          <w:szCs w:val="28"/>
          <w:lang w:val="kk-KZ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(девятьсот д</w:t>
      </w:r>
      <w:r>
        <w:rPr>
          <w:rFonts w:ascii="Times New Roman" w:hAnsi="Times New Roman" w:cs="Times New Roman"/>
          <w:sz w:val="28"/>
          <w:szCs w:val="28"/>
          <w:lang w:val="kk-KZ"/>
        </w:rPr>
        <w:t>евяноста один</w:t>
      </w:r>
      <w:r>
        <w:rPr>
          <w:rFonts w:ascii="Times New Roman" w:hAnsi="Times New Roman" w:cs="Times New Roman"/>
          <w:sz w:val="28"/>
          <w:szCs w:val="28"/>
        </w:rPr>
        <w:t>) 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42D7" w:rsidRDefault="00A842D7" w:rsidP="00A842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Жамбылский областной суд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межрайонный экономический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течение пятнадцати дней со дня вручения копии решения суда.</w:t>
      </w:r>
    </w:p>
    <w:p w:rsidR="00A842D7" w:rsidRDefault="00A842D7" w:rsidP="00A842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42D7" w:rsidRDefault="00A842D7" w:rsidP="00A842D7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Ясарова Р</w:t>
      </w:r>
      <w:r>
        <w:rPr>
          <w:rFonts w:ascii="Times New Roman" w:hAnsi="Times New Roman" w:cs="Times New Roman"/>
          <w:sz w:val="28"/>
          <w:szCs w:val="28"/>
        </w:rPr>
        <w:t>.К.</w:t>
      </w:r>
    </w:p>
    <w:p w:rsidR="00A842D7" w:rsidRPr="00FF4D6C" w:rsidRDefault="00A842D7" w:rsidP="00A842D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4D6C">
        <w:rPr>
          <w:rFonts w:ascii="Times New Roman" w:hAnsi="Times New Roman" w:cs="Times New Roman"/>
          <w:color w:val="000000"/>
          <w:sz w:val="28"/>
          <w:szCs w:val="28"/>
        </w:rPr>
        <w:t>Копия верна.</w:t>
      </w:r>
    </w:p>
    <w:p w:rsidR="00A842D7" w:rsidRPr="00FF4D6C" w:rsidRDefault="00A842D7" w:rsidP="00A842D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>Судья:</w:t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>
        <w:rPr>
          <w:rFonts w:ascii="Times New Roman" w:hAnsi="Times New Roman" w:cs="Times New Roman"/>
          <w:sz w:val="28"/>
          <w:szCs w:val="28"/>
          <w:lang w:val="kk-KZ" w:bidi="hi-IN"/>
        </w:rPr>
        <w:t xml:space="preserve">                 Ясарова Р.К.</w:t>
      </w:r>
    </w:p>
    <w:p w:rsidR="00A842D7" w:rsidRPr="00FF4D6C" w:rsidRDefault="00A842D7" w:rsidP="00A84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4D6C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Решение изготовлено на бланке №15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8354</w:t>
      </w:r>
    </w:p>
    <w:p w:rsidR="00A842D7" w:rsidRPr="00FF4D6C" w:rsidRDefault="00A842D7" w:rsidP="00A842D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4D6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Справка. </w:t>
      </w:r>
    </w:p>
    <w:p w:rsidR="00A842D7" w:rsidRPr="00FF4D6C" w:rsidRDefault="00A842D7" w:rsidP="00A842D7">
      <w:pPr>
        <w:spacing w:line="240" w:lineRule="auto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D6C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Решение не вступило в законную силу.</w:t>
      </w:r>
    </w:p>
    <w:p w:rsidR="00F97F42" w:rsidRDefault="00A842D7" w:rsidP="00A842D7">
      <w:r w:rsidRPr="00FF4D6C">
        <w:rPr>
          <w:rFonts w:ascii="Times New Roman" w:hAnsi="Times New Roman" w:cs="Times New Roman"/>
          <w:sz w:val="28"/>
          <w:szCs w:val="28"/>
          <w:lang w:bidi="hi-IN"/>
        </w:rPr>
        <w:t>Судья</w:t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>:</w:t>
      </w:r>
      <w:r w:rsidRPr="00FF4D6C">
        <w:rPr>
          <w:rFonts w:ascii="Times New Roman" w:hAnsi="Times New Roman" w:cs="Times New Roman"/>
          <w:sz w:val="28"/>
          <w:szCs w:val="28"/>
          <w:lang w:val="kk-KZ"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bidi="hi-IN"/>
        </w:rPr>
        <w:tab/>
      </w:r>
      <w:r w:rsidRPr="00FF4D6C">
        <w:rPr>
          <w:rFonts w:ascii="Times New Roman" w:hAnsi="Times New Roman" w:cs="Times New Roman"/>
          <w:sz w:val="28"/>
          <w:szCs w:val="28"/>
          <w:lang w:bidi="hi-IN"/>
        </w:rPr>
        <w:tab/>
      </w:r>
      <w:r>
        <w:rPr>
          <w:rFonts w:ascii="Times New Roman" w:hAnsi="Times New Roman" w:cs="Times New Roman"/>
          <w:sz w:val="28"/>
          <w:szCs w:val="28"/>
          <w:lang w:val="kk-KZ" w:bidi="hi-IN"/>
        </w:rPr>
        <w:t xml:space="preserve">                 Ясарова Р.К.</w:t>
      </w:r>
      <w:bookmarkStart w:id="0" w:name="_GoBack"/>
      <w:bookmarkEnd w:id="0"/>
    </w:p>
    <w:sectPr w:rsidR="00F9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5"/>
    <w:rsid w:val="00A842D7"/>
    <w:rsid w:val="00B05ED5"/>
    <w:rsid w:val="00F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A842D7"/>
    <w:pPr>
      <w:widowControl w:val="0"/>
      <w:autoSpaceDE w:val="0"/>
      <w:autoSpaceDN w:val="0"/>
      <w:adjustRightInd w:val="0"/>
      <w:spacing w:after="0" w:line="277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rsid w:val="00A842D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842D7"/>
    <w:pPr>
      <w:widowControl w:val="0"/>
      <w:autoSpaceDE w:val="0"/>
      <w:autoSpaceDN w:val="0"/>
      <w:adjustRightInd w:val="0"/>
      <w:spacing w:after="0" w:line="280" w:lineRule="exact"/>
      <w:ind w:firstLine="68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A842D7"/>
    <w:pPr>
      <w:widowControl w:val="0"/>
      <w:autoSpaceDE w:val="0"/>
      <w:autoSpaceDN w:val="0"/>
      <w:adjustRightInd w:val="0"/>
      <w:spacing w:after="0" w:line="277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rsid w:val="00A842D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842D7"/>
    <w:pPr>
      <w:widowControl w:val="0"/>
      <w:autoSpaceDE w:val="0"/>
      <w:autoSpaceDN w:val="0"/>
      <w:adjustRightInd w:val="0"/>
      <w:spacing w:after="0" w:line="280" w:lineRule="exact"/>
      <w:ind w:firstLine="68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2016-02-18T11:09:00Z</dcterms:created>
  <dcterms:modified xsi:type="dcterms:W3CDTF">2016-02-18T11:09:00Z</dcterms:modified>
</cp:coreProperties>
</file>