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C9" w:rsidRDefault="000F46C9" w:rsidP="000F46C9">
      <w:pPr>
        <w:keepNext/>
        <w:tabs>
          <w:tab w:val="left" w:pos="8043"/>
        </w:tabs>
        <w:spacing w:after="0" w:line="240" w:lineRule="auto"/>
        <w:ind w:left="-170" w:right="-170" w:firstLine="851"/>
        <w:jc w:val="right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Дело №2-1849/15</w:t>
      </w:r>
    </w:p>
    <w:p w:rsidR="000F46C9" w:rsidRDefault="000F46C9" w:rsidP="000F46C9">
      <w:pPr>
        <w:keepNext/>
        <w:tabs>
          <w:tab w:val="left" w:pos="8043"/>
        </w:tabs>
        <w:spacing w:after="0" w:line="240" w:lineRule="auto"/>
        <w:ind w:left="-170" w:right="-170" w:firstLine="851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0F46C9" w:rsidRDefault="000F46C9" w:rsidP="000F46C9">
      <w:pPr>
        <w:spacing w:after="0" w:line="240" w:lineRule="auto"/>
        <w:ind w:left="-170" w:right="-17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РЕСПУБЛИКИ  КАЗАХСТАН</w:t>
      </w:r>
    </w:p>
    <w:p w:rsidR="000F46C9" w:rsidRDefault="000F46C9" w:rsidP="000F46C9">
      <w:pPr>
        <w:snapToGrid w:val="0"/>
        <w:spacing w:after="0" w:line="240" w:lineRule="auto"/>
        <w:ind w:left="-170" w:right="-170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46C9" w:rsidRDefault="000F46C9" w:rsidP="000F46C9">
      <w:pPr>
        <w:snapToGrid w:val="0"/>
        <w:spacing w:after="0" w:line="240" w:lineRule="auto"/>
        <w:ind w:left="-170" w:right="-170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августа  2015г.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ральск</w:t>
      </w:r>
      <w:proofErr w:type="spellEnd"/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Специализированный межрайонный экономический суд Западно-Казахстанской области в составе председательствующей судьи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Сейдахметовой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Н.К., при секретаре судебного заседания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Чикибаевой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Л., с участием  прокурора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Ахметжан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Б., представителя заявителя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Ишаманова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М.Б., действующего на основании доверенности от 05.06.2015 года, должника ИП «Садиков Т.М.», представителя уполномоченного органа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Т.Ш., действующего на основании доверенности от 30.01.2015 года, рассмотрев в открытом судебном заседании гражданское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по заявлению РГУ «Управления государственных доходов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 признании ИП «Садиков Т.М.» банкротом с возбуждением конкурсного производства,     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</w:p>
    <w:p w:rsidR="000F46C9" w:rsidRDefault="000F46C9" w:rsidP="000F46C9">
      <w:pPr>
        <w:spacing w:after="0" w:line="240" w:lineRule="auto"/>
        <w:ind w:left="-170" w:right="-17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РГУ «Управление государственных доходов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обратилось в суд с вышеназванным заявлением,  указывая, на то, что ИП «Садиков Т.М.»   длительное время не может рассчитаться по долгам перед бюджетом, задолженность по платежам в бюджет составляет 19805778,33  тенге.  Данная задолженность у  ИП образовалась по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уведомлению камерального контроля, путем сдачи ФНО за 2011 год.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взыскания  налоговой задолженности с должника Управлением были отработаны все меры принудительного взыскания. На настоящий момент у ТОО нет возможности погасить образовавшуюся налоговую задолженность, в виду  отсутствия необходимых денежных средств на банковском счете, товарно-материальных ценностей и имущества для погашения задолженности. За  ТОО  недвижимое имущество и транспорт не зарегистрированы,  дебиторы отсутствуют.  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судебном заседании представитель заявителя  заявление поддержал полностью, просила суд его удовлетворить, тем самым признать ИП «Садиков Т.М.» банкротом и  возбудить конкурсное производство. 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должника в судебном заседании заявление признал, просил суд его удовлетворить, поскольку восстановить платежеспособность не имеет возможности. Деятельность не ведется, денежные средства отсутствуют, имущества зарегистрированного на праве собственности также нет.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уполномоченного органа – ГУ «Департамент государственных доходов по Западно-Казахстанской области» по заявленному требованию не возражал, пояснил, что имеются основания для признания должника банкротом.</w:t>
      </w:r>
    </w:p>
    <w:p w:rsidR="000F46C9" w:rsidRDefault="000F46C9" w:rsidP="000F46C9">
      <w:pPr>
        <w:autoSpaceDE w:val="0"/>
        <w:autoSpaceDN w:val="0"/>
        <w:adjustRightInd w:val="0"/>
        <w:spacing w:after="0" w:line="240" w:lineRule="auto"/>
        <w:ind w:left="-170" w:right="-17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Выслушав доводы сторон, исследовав материалы дела, заслушав заключение уполномоченного органа, прокурора, полагавшего исковые требования подлежащими удовлетворению, суд приходит к следующему выводу.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п.12 ст.1 Закона «О реабилитации и банкротстве» (далее-Закон), несостоятельность – установленная судом неспособность должника в полном объеме удовлетворить требования кредиторов по денежным обязательствам, произвести расчеты по оплате труда с лицами, работающими по трудовому договору, обеспечить уплату налогов и других обязательных платежей в бюджет, социальных отчислений в Государственный фонд социального страхования, а также обязательных пенсионных взносов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обязательных профессиональных пенсионных взносов.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ст.4 Закона банкротство устанавливается принудительно на основании заявления в суд кредиторов или иных уполномоченных настоящим Законом лиц.</w:t>
      </w:r>
    </w:p>
    <w:p w:rsidR="000F46C9" w:rsidRDefault="000F46C9" w:rsidP="000F46C9">
      <w:pPr>
        <w:pStyle w:val="a4"/>
        <w:ind w:left="-170" w:right="-17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п.1 ст.5 Закона основанием для обращения кредитора с заявлением в суд о признании должника банкротом является неплатежеспособность должника.</w:t>
      </w:r>
    </w:p>
    <w:p w:rsidR="000F46C9" w:rsidRDefault="000F46C9" w:rsidP="000F46C9">
      <w:pPr>
        <w:pStyle w:val="a4"/>
        <w:ind w:left="-170" w:right="-17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Должник является неплатежеспособным, когда </w:t>
      </w:r>
      <w:bookmarkStart w:id="0" w:name="SUB50102"/>
      <w:bookmarkEnd w:id="0"/>
      <w:r>
        <w:rPr>
          <w:rFonts w:ascii="Times New Roman" w:hAnsi="Times New Roman" w:cs="Times New Roman"/>
          <w:sz w:val="28"/>
          <w:szCs w:val="28"/>
        </w:rPr>
        <w:t xml:space="preserve">обязательства перед кредитором по налогам и другим обязательным платежам в бюджет по налоговой задолженности, включая задолженность филиалов и представительств должника, не исполнены в течение четырех месяцев с момента наступления срока их исполнения и составляют сумму не менее ста пятидесяти </w:t>
      </w:r>
      <w:bookmarkStart w:id="1" w:name="sub1000000358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"jl:1026672.0%20"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sz w:val="28"/>
          <w:szCs w:val="28"/>
        </w:rPr>
        <w:t>месячных расчетных показателей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 на соответствующий финансовый год законом о республиканском бюджете.</w:t>
      </w:r>
      <w:proofErr w:type="gramEnd"/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соответствии с п.1 ст.58 Закона решение о признании должника банкротом  выносится  судом с учетом заключения временного управляющего о неплатежеспособности должника и наличия основания для признания его банкротом.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данном случае кредитором по обязательствам перед бюджетом является налоговый орган, которым инициировано заявление в суд о признании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«Садиков Т.М.» банкротом с возбуждением конкурсного производства, со ссылкой на то, что должник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длительное время не может рассчитаться по долгам перед бюджетом, задолженность по платежам в бюджет на момент рассмотрения дела по существу составляет 20033982,56  тенге.  Данная задолженность у  ИП образовалась по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уведомлению камерального контроля, путем сдачи ФНО за 2011 год.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взыскания  налоговой задолженности с должника Управлением были отработаны все меры принудительного взыскания. На настоящий момент у ИП нет возможности погасить образовавшуюся налоговую задолженность, в виду  отсутствия необходимых денежных средств на банковском счете, товарно-материальных ценностей и имущества для погашения задолженности. За  ИП  недвижимое имущество и транспорт не зарегистрированы,  дебиторы отсутствуют. Имеющийся земельный участок принадлежит должнику на праве аренды и является государственной собственностью.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указанные обстоятельства подтверждаются материалами дела, а также заключением временного управляющего, из которого следует, что должник является неплатежеспособным и имеются основания для признания должника банкротом.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таких обстоятельствах, с учетом признания должником своей несостоятельности, суд считает возможным заявление налогового органа удовлетворить и 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«Садиков Т.М.» и  возбудить конкурсное производство.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6C9" w:rsidRDefault="000F46C9" w:rsidP="000F46C9">
      <w:pPr>
        <w:pStyle w:val="a4"/>
        <w:ind w:left="-170" w:right="-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ст.ст.54-56, 58  Закона «О реабилитации и банкротстве», ст.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217-221, 313 ГПК, суд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6C9" w:rsidRDefault="000F46C9" w:rsidP="000F46C9">
      <w:pPr>
        <w:spacing w:after="0" w:line="240" w:lineRule="auto"/>
        <w:ind w:left="-170" w:right="-17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0F46C9" w:rsidRDefault="000F46C9" w:rsidP="000F46C9">
      <w:pPr>
        <w:spacing w:after="0" w:line="240" w:lineRule="auto"/>
        <w:ind w:left="-170" w:right="-17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Заявление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РГУ «Управления государственных доходов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 признании ИП «Садиков Т.М.» банкротом с возбуждением конкурсного производства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«Садиков Т.М.» банкротом и ликвидировать его с возбуждением процедуры банкротства.</w:t>
      </w:r>
    </w:p>
    <w:p w:rsidR="000F46C9" w:rsidRDefault="000F46C9" w:rsidP="000F46C9">
      <w:pPr>
        <w:pStyle w:val="a4"/>
        <w:ind w:left="-170" w:right="-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управления  имуществом и делами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«Садиков Т.М.» передать временному управляющему.</w:t>
      </w:r>
    </w:p>
    <w:p w:rsidR="000F46C9" w:rsidRDefault="000F46C9" w:rsidP="000F46C9">
      <w:pPr>
        <w:pStyle w:val="a4"/>
        <w:ind w:left="-170" w:right="-17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560303"/>
      <w:bookmarkEnd w:id="2"/>
      <w:r>
        <w:rPr>
          <w:rFonts w:ascii="Times New Roman" w:hAnsi="Times New Roman" w:cs="Times New Roman"/>
          <w:sz w:val="28"/>
          <w:szCs w:val="28"/>
        </w:rPr>
        <w:t>Сумма заявленных требований кредитора составляет 20033982 (двадцать миллионов тридцать три тысячи девятьсот восемьсот две) тенге.</w:t>
      </w:r>
    </w:p>
    <w:p w:rsidR="000F46C9" w:rsidRDefault="000F46C9" w:rsidP="000F46C9">
      <w:pPr>
        <w:pStyle w:val="a4"/>
        <w:ind w:left="-170" w:right="-17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560304"/>
      <w:bookmarkEnd w:id="3"/>
      <w:r>
        <w:rPr>
          <w:rFonts w:ascii="Times New Roman" w:hAnsi="Times New Roman" w:cs="Times New Roman"/>
          <w:sz w:val="28"/>
          <w:szCs w:val="28"/>
        </w:rPr>
        <w:t xml:space="preserve">Поручить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«Садиков Т.М.» </w:t>
      </w:r>
      <w:r>
        <w:rPr>
          <w:rFonts w:ascii="Times New Roman" w:hAnsi="Times New Roman" w:cs="Times New Roman"/>
          <w:sz w:val="28"/>
          <w:szCs w:val="28"/>
        </w:rPr>
        <w:t>передать временному управляющему  учредительные документы, учетную документацию, правоустанавливающие документы на имущество банкрота, печати, штампы, материальные и иные ценности, принадлежащие банкроту, в срок не позднее трех рабочих дней со дня вынесения решения о признании должника банкротом.</w:t>
      </w:r>
    </w:p>
    <w:p w:rsidR="000F46C9" w:rsidRDefault="000F46C9" w:rsidP="000F46C9">
      <w:pPr>
        <w:pStyle w:val="a4"/>
        <w:ind w:left="-170" w:right="-17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560305"/>
      <w:bookmarkEnd w:id="4"/>
      <w:r>
        <w:rPr>
          <w:rFonts w:ascii="Times New Roman" w:hAnsi="Times New Roman" w:cs="Times New Roman"/>
          <w:sz w:val="28"/>
          <w:szCs w:val="28"/>
        </w:rPr>
        <w:t>Снять все ограничения и обременения на имущество банкрота (инкассовые распоряжения, выставленные на счета банкрота, аресты на имущество, наложенные судебными исполнителями и другие) без принятия соответствующих решений органов, их наложивших, на основании заявления администратора.</w:t>
      </w:r>
    </w:p>
    <w:p w:rsidR="000F46C9" w:rsidRDefault="000F46C9" w:rsidP="000F46C9">
      <w:pPr>
        <w:pStyle w:val="a4"/>
        <w:ind w:left="-170" w:right="-17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560306"/>
      <w:bookmarkStart w:id="6" w:name="SUB560400"/>
      <w:bookmarkStart w:id="7" w:name="SUB560500"/>
      <w:bookmarkEnd w:id="5"/>
      <w:bookmarkEnd w:id="6"/>
      <w:bookmarkEnd w:id="7"/>
      <w:proofErr w:type="gramStart"/>
      <w:r>
        <w:rPr>
          <w:rFonts w:ascii="Times New Roman" w:hAnsi="Times New Roman" w:cs="Times New Roman"/>
          <w:sz w:val="28"/>
          <w:szCs w:val="28"/>
        </w:rPr>
        <w:t>Поручить временному управляющему направить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 объявление о признании должника банкротом и его ликвидации с возбуждением процедуры банкротства на казахском и русском языках в срок не позднее двух рабочих дней со дня признания должника банкротом для размещения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и (или) опротестовано с соблюдением требований статей 334,335 Гражданского процессуального кодекса Республики Казахстан  в апелляционную судебную коллегию   Западно-Казахстанского областного суда через специализированный межрайонный экономический суд Западно-Казахстанской области  в течение 15 дней со дня вручения копии решения.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46C9" w:rsidRDefault="000F46C9" w:rsidP="000F46C9">
      <w:pPr>
        <w:spacing w:after="0" w:line="240" w:lineRule="auto"/>
        <w:ind w:left="-170" w:right="-17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Судья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Сейдахметова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Н.К.</w:t>
      </w:r>
    </w:p>
    <w:p w:rsidR="009C387E" w:rsidRDefault="009C387E">
      <w:bookmarkStart w:id="8" w:name="_GoBack"/>
      <w:bookmarkEnd w:id="8"/>
    </w:p>
    <w:sectPr w:rsidR="009C3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7A"/>
    <w:rsid w:val="000F46C9"/>
    <w:rsid w:val="0088717A"/>
    <w:rsid w:val="009C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F46C9"/>
    <w:rPr>
      <w:rFonts w:ascii="Times New Roman" w:hAnsi="Times New Roman" w:cs="Times New Roman" w:hint="default"/>
      <w:b/>
      <w:bCs/>
      <w:i w:val="0"/>
      <w:iCs w:val="0"/>
      <w:color w:val="000080"/>
      <w:sz w:val="22"/>
      <w:szCs w:val="22"/>
      <w:u w:val="single"/>
    </w:rPr>
  </w:style>
  <w:style w:type="paragraph" w:styleId="a4">
    <w:name w:val="No Spacing"/>
    <w:uiPriority w:val="1"/>
    <w:qFormat/>
    <w:rsid w:val="000F46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F46C9"/>
    <w:rPr>
      <w:rFonts w:ascii="Times New Roman" w:hAnsi="Times New Roman" w:cs="Times New Roman" w:hint="default"/>
      <w:b/>
      <w:bCs/>
      <w:i w:val="0"/>
      <w:iCs w:val="0"/>
      <w:color w:val="000080"/>
      <w:sz w:val="22"/>
      <w:szCs w:val="22"/>
      <w:u w:val="single"/>
    </w:rPr>
  </w:style>
  <w:style w:type="paragraph" w:styleId="a4">
    <w:name w:val="No Spacing"/>
    <w:uiPriority w:val="1"/>
    <w:qFormat/>
    <w:rsid w:val="000F4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6444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2</cp:revision>
  <dcterms:created xsi:type="dcterms:W3CDTF">2016-02-11T14:58:00Z</dcterms:created>
  <dcterms:modified xsi:type="dcterms:W3CDTF">2016-02-11T14:58:00Z</dcterms:modified>
</cp:coreProperties>
</file>