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C43E9" w14:textId="5F100CA0" w:rsidR="00B300B3" w:rsidRPr="000D3211" w:rsidRDefault="00F0549B" w:rsidP="000D32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DD322D" w:rsidRPr="000D3211">
        <w:rPr>
          <w:rFonts w:ascii="Times New Roman" w:hAnsi="Times New Roman" w:cs="Times New Roman"/>
          <w:b/>
          <w:bCs/>
          <w:sz w:val="24"/>
          <w:szCs w:val="24"/>
        </w:rPr>
        <w:t>ыдворени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DD322D" w:rsidRPr="000D3211">
        <w:rPr>
          <w:rFonts w:ascii="Times New Roman" w:hAnsi="Times New Roman" w:cs="Times New Roman"/>
          <w:b/>
          <w:bCs/>
          <w:sz w:val="24"/>
          <w:szCs w:val="24"/>
        </w:rPr>
        <w:t xml:space="preserve"> за пределы с установлением запрета на въезд на территорию Республики Казахстан</w:t>
      </w:r>
    </w:p>
    <w:p w14:paraId="33308BB5" w14:textId="77777777" w:rsidR="00B300B3" w:rsidRPr="000D3211" w:rsidRDefault="00B300B3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AE09D1" w14:textId="77777777" w:rsidR="004E5D0F" w:rsidRDefault="00B300B3" w:rsidP="004E5D0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3211">
        <w:rPr>
          <w:rFonts w:ascii="Times New Roman" w:hAnsi="Times New Roman" w:cs="Times New Roman"/>
          <w:sz w:val="24"/>
          <w:szCs w:val="24"/>
        </w:rPr>
        <w:t xml:space="preserve">Приговором суда № 2 Есильского района города Астаны от 21 января 2019 года: Н., гражданин Республики Узбекистан, ранее не судимый, осужден по части 2 статьи 394 УК к штрафу в размере двух тысяч месячных расчетных показателей на сумму 4 538 000 тенге. В соответствии с частью 3 статьи 62 УК время содержания под стражей - 180 дней - зачтено в размер наказания в виде штрафа из расчета один день содержания под стражей за четыре месячных расчетных показателя и окончательно назначен штраф в размере 2 904 320 тенге; Т., гражданин Республики Узбекистан, ранее не судимый, осужден по части 2 статьи 394 УК к штрафу в размере двух тысяч месячных расчетных показателей на сумму 4 538 000 тенге. </w:t>
      </w:r>
    </w:p>
    <w:p w14:paraId="4F242969" w14:textId="016DA1BC" w:rsidR="004E5D0F" w:rsidRDefault="00B300B3" w:rsidP="004E5D0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3211">
        <w:rPr>
          <w:rFonts w:ascii="Times New Roman" w:hAnsi="Times New Roman" w:cs="Times New Roman"/>
          <w:sz w:val="24"/>
          <w:szCs w:val="24"/>
        </w:rPr>
        <w:t xml:space="preserve">В соответствии с частью 3 статьи 62 УК время содержания под стражей, 180 дней, зачтено в размер наказания в виде штрафа из расчета один день содержания под стражей за четыре месячных расчетных показателя и окончательно назначен штраф в размере 2 904 320 тенге. Судом Н. и Т. </w:t>
      </w:r>
      <w:hyperlink r:id="rId6" w:history="1">
        <w:r w:rsidRPr="008141DE">
          <w:rPr>
            <w:rStyle w:val="aa"/>
            <w:rFonts w:ascii="Times New Roman" w:hAnsi="Times New Roman" w:cs="Times New Roman"/>
            <w:sz w:val="24"/>
            <w:szCs w:val="24"/>
          </w:rPr>
          <w:t>признаны виновными в организации незаконной миграции группой лиц</w:t>
        </w:r>
      </w:hyperlink>
      <w:r w:rsidRPr="000D3211">
        <w:rPr>
          <w:rFonts w:ascii="Times New Roman" w:hAnsi="Times New Roman" w:cs="Times New Roman"/>
          <w:sz w:val="24"/>
          <w:szCs w:val="24"/>
        </w:rPr>
        <w:t xml:space="preserve"> по предварительному сговору в период с 26 сентября 2017 года по 26 июля 2018 года в городе Астане. Приговор в апелляционном порядке не рассматривался. В протесте Генеральный Прокурор, не оспаривая доказанность вины осужденных и квалификацию их действий, просит приговор изменить в связи с неправильным применением уголовного закона при назначении наказания. </w:t>
      </w:r>
    </w:p>
    <w:p w14:paraId="1FCEE20C" w14:textId="77777777" w:rsidR="004E5D0F" w:rsidRDefault="00B300B3" w:rsidP="004E5D0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3211">
        <w:rPr>
          <w:rFonts w:ascii="Times New Roman" w:hAnsi="Times New Roman" w:cs="Times New Roman"/>
          <w:sz w:val="24"/>
          <w:szCs w:val="24"/>
        </w:rPr>
        <w:t xml:space="preserve">Из материалов уголовного дела следует, что Н. и Т. с группой лиц по предварительному сговору в период с 26 сентября 2017 года по 26 июля 2018 года в городе Астана организовали незаконную миграцию граждан Республики Узбекистан Ж., Н., М., Х., Н., К., О. и М. в Республику Казахстан для незаконной трудовой деятельности. Таким образом, осужденными правонарушение начато в 2017 году и окончено 26 июля 2018 года. Однако суд при назначении осужденным наказания в виде штрафа в сумме 4 538 000 тенге незаконно применил месячный расчетный показатель, установленный на 2017 год в размере 2 269 тенге. Тогда как необходимо было применить месячный расчетный показатель, установленный на момент окончания преступления, </w:t>
      </w:r>
      <w:proofErr w:type="gramStart"/>
      <w:r w:rsidRPr="000D3211">
        <w:rPr>
          <w:rFonts w:ascii="Times New Roman" w:hAnsi="Times New Roman" w:cs="Times New Roman"/>
          <w:sz w:val="24"/>
          <w:szCs w:val="24"/>
        </w:rPr>
        <w:t>т.е.</w:t>
      </w:r>
      <w:proofErr w:type="gramEnd"/>
      <w:r w:rsidRPr="000D3211">
        <w:rPr>
          <w:rFonts w:ascii="Times New Roman" w:hAnsi="Times New Roman" w:cs="Times New Roman"/>
          <w:sz w:val="24"/>
          <w:szCs w:val="24"/>
        </w:rPr>
        <w:t xml:space="preserve"> на 2018 год, в размере 2405 тенге, и назначить им наказание в виде штрафа 4 810 000 тенге. </w:t>
      </w:r>
    </w:p>
    <w:p w14:paraId="6E8E0AA1" w14:textId="77777777" w:rsidR="004E5D0F" w:rsidRDefault="00B300B3" w:rsidP="004E5D0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3211">
        <w:rPr>
          <w:rFonts w:ascii="Times New Roman" w:hAnsi="Times New Roman" w:cs="Times New Roman"/>
          <w:sz w:val="24"/>
          <w:szCs w:val="24"/>
        </w:rPr>
        <w:t xml:space="preserve">На основании части 3 статьи 62 УК время содержания их под стражей с 26 июля 2018 года по 21 января 2019 года, т.е. 180 дней, необходимо зачесть в размер наказания в виде штрафа из расчета один день содержания под стражей за четыре месячных расчетных показателя (2405 х 4 х 180 = 1 731 600 тенге) и окончательно назначить им штраф в размере 3 078 400 (4 810 000 - 1 731 600 = 3 078 400) тенге каждому. Кроме того, согласно пункту 4 части 3 статьи 40 УК к лицу, признанному виновным в совершении уголовного правонарушения, наряду с основным наказанием, может применяться дополнительное наказание в виде выдворения за пределы Республики Казахстан иностранца или лица без гражданства. В соответствии со статьей 51 УК иностранцам назначается дополнительное наказание в виде выдворения за пределы Республики Казахстан с установлением запрета на въезд на территорию Республики Казахстан сроком на 5 лет. </w:t>
      </w:r>
    </w:p>
    <w:p w14:paraId="1B1254A3" w14:textId="77777777" w:rsidR="004E5D0F" w:rsidRDefault="00B300B3" w:rsidP="004E5D0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3211">
        <w:rPr>
          <w:rFonts w:ascii="Times New Roman" w:hAnsi="Times New Roman" w:cs="Times New Roman"/>
          <w:sz w:val="24"/>
          <w:szCs w:val="24"/>
        </w:rPr>
        <w:t xml:space="preserve">Осужденные Т. и Н., являясь гражданами Республики Узбекистан, совершили преступление против порядка управления, поэтому судебная коллегия считает необходимым назначить осужденным дополнительное наказание в виде выдворения за пределы Республики Казахстан с установлением запрета на въезд на территорию Республики Казахстан сроком на 5 </w:t>
      </w:r>
      <w:r w:rsidRPr="000D3211">
        <w:rPr>
          <w:rFonts w:ascii="Times New Roman" w:hAnsi="Times New Roman" w:cs="Times New Roman"/>
          <w:sz w:val="24"/>
          <w:szCs w:val="24"/>
        </w:rPr>
        <w:lastRenderedPageBreak/>
        <w:t xml:space="preserve">лет. На основании изложенного судебная коллегия по уголовным делам Верховного Суда изменила приговор суда первой инстанции в отношении Н. и Т. и по части 2 статьи 394 УК назначила им штраф в размере 2 000 МРП на сумму 4 810 000 тенге каждому. На основании части 3 статьи 62 УК время содержания под стражей с 26 июля 2018 года по 21 января 2019 года, т.е. 180 дней, предписано зачесть в размер наказания в виде штрафа из расчета один день содержания под стражей за четыре месячных расчетных показателя и окончательно назначен им штраф в размере 3 078 400 тенге каждому. </w:t>
      </w:r>
    </w:p>
    <w:p w14:paraId="00379CCD" w14:textId="36F46964" w:rsidR="00A81D5F" w:rsidRPr="000D3211" w:rsidRDefault="00B300B3" w:rsidP="004E5D0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3211">
        <w:rPr>
          <w:rFonts w:ascii="Times New Roman" w:hAnsi="Times New Roman" w:cs="Times New Roman"/>
          <w:sz w:val="24"/>
          <w:szCs w:val="24"/>
        </w:rPr>
        <w:t xml:space="preserve">Назначено Н. и Т. </w:t>
      </w:r>
      <w:hyperlink r:id="rId7" w:history="1">
        <w:r w:rsidRPr="004E5D0F">
          <w:rPr>
            <w:rStyle w:val="aa"/>
            <w:rFonts w:ascii="Times New Roman" w:hAnsi="Times New Roman" w:cs="Times New Roman"/>
            <w:sz w:val="24"/>
            <w:szCs w:val="24"/>
          </w:rPr>
          <w:t>также дополнительное наказание в виде выдворения за пределы</w:t>
        </w:r>
      </w:hyperlink>
      <w:r w:rsidRPr="000D3211">
        <w:rPr>
          <w:rFonts w:ascii="Times New Roman" w:hAnsi="Times New Roman" w:cs="Times New Roman"/>
          <w:sz w:val="24"/>
          <w:szCs w:val="24"/>
        </w:rPr>
        <w:t xml:space="preserve"> Республики Казахстан с установлением запрета на въезд на территорию Республики Казахстан сроком на 5 лет, после отбытия основного наказания. Взыскан с Н. и Т. принудительный платеж в Фонд компенсации потерпевшим 15 МРП в размере 36 075 тенге с каждого. В остальной части приговор суда оставлен без изменения. Протест Генерального Прокурора Республики Казахстан удовлетворен.</w:t>
      </w:r>
      <w:r w:rsidR="00CF5BD5" w:rsidRPr="000D32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0D321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0D321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D321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D321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D321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D321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D321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D321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D321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D321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D3211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D3211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D321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C03A4" w14:textId="77777777" w:rsidR="00C8586F" w:rsidRDefault="00C8586F" w:rsidP="00702393">
      <w:pPr>
        <w:spacing w:after="0" w:line="240" w:lineRule="auto"/>
      </w:pPr>
      <w:r>
        <w:separator/>
      </w:r>
    </w:p>
  </w:endnote>
  <w:endnote w:type="continuationSeparator" w:id="0">
    <w:p w14:paraId="139D7ED3" w14:textId="77777777" w:rsidR="00C8586F" w:rsidRDefault="00C8586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1981C" w14:textId="77777777" w:rsidR="00C8586F" w:rsidRDefault="00C8586F" w:rsidP="00702393">
      <w:pPr>
        <w:spacing w:after="0" w:line="240" w:lineRule="auto"/>
      </w:pPr>
      <w:r>
        <w:separator/>
      </w:r>
    </w:p>
  </w:footnote>
  <w:footnote w:type="continuationSeparator" w:id="0">
    <w:p w14:paraId="2F5160A8" w14:textId="77777777" w:rsidR="00C8586F" w:rsidRDefault="00C8586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D3211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3E6042"/>
    <w:rsid w:val="00442855"/>
    <w:rsid w:val="00461793"/>
    <w:rsid w:val="004E5D0F"/>
    <w:rsid w:val="005A3B78"/>
    <w:rsid w:val="006B0A4D"/>
    <w:rsid w:val="006E2D0A"/>
    <w:rsid w:val="00702393"/>
    <w:rsid w:val="00722D19"/>
    <w:rsid w:val="008141DE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00B3"/>
    <w:rsid w:val="00B31BDB"/>
    <w:rsid w:val="00BD7730"/>
    <w:rsid w:val="00C16D9C"/>
    <w:rsid w:val="00C8586F"/>
    <w:rsid w:val="00CB275A"/>
    <w:rsid w:val="00CF5BD5"/>
    <w:rsid w:val="00D02DFB"/>
    <w:rsid w:val="00DB660C"/>
    <w:rsid w:val="00DD322D"/>
    <w:rsid w:val="00EE78AD"/>
    <w:rsid w:val="00F0549B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E5D0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E5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2021-12-05T13:40:00Z</dcterms:modified>
</cp:coreProperties>
</file>