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46" w:rsidRDefault="00BE5946" w:rsidP="00BE5946">
      <w:pPr>
        <w:pStyle w:val="Standard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Дело №2-111/15 г.</w:t>
      </w:r>
      <w:r>
        <w:rPr>
          <w:bCs/>
          <w:iCs/>
          <w:sz w:val="28"/>
          <w:szCs w:val="28"/>
        </w:rPr>
        <w:t xml:space="preserve">                   </w:t>
      </w:r>
    </w:p>
    <w:p w:rsidR="00BE5946" w:rsidRDefault="00BE5946" w:rsidP="00BE5946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</w:t>
      </w: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</w:p>
    <w:p w:rsidR="00BE5946" w:rsidRDefault="00BE5946" w:rsidP="00BE5946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26.03. 2015 года                                                                            </w:t>
      </w:r>
      <w:proofErr w:type="spellStart"/>
      <w:r>
        <w:rPr>
          <w:iCs/>
          <w:sz w:val="28"/>
          <w:szCs w:val="28"/>
        </w:rPr>
        <w:t>г</w:t>
      </w:r>
      <w:proofErr w:type="gramStart"/>
      <w:r>
        <w:rPr>
          <w:iCs/>
          <w:sz w:val="28"/>
          <w:szCs w:val="28"/>
        </w:rPr>
        <w:t>.У</w:t>
      </w:r>
      <w:proofErr w:type="gramEnd"/>
      <w:r>
        <w:rPr>
          <w:iCs/>
          <w:sz w:val="28"/>
          <w:szCs w:val="28"/>
        </w:rPr>
        <w:t>ральск</w:t>
      </w:r>
      <w:proofErr w:type="spellEnd"/>
      <w:r>
        <w:rPr>
          <w:iCs/>
          <w:sz w:val="28"/>
          <w:szCs w:val="28"/>
        </w:rPr>
        <w:t xml:space="preserve">                                                                                                         </w:t>
      </w:r>
    </w:p>
    <w:p w:rsidR="00BE5946" w:rsidRDefault="00BE5946" w:rsidP="00BE5946">
      <w:pPr>
        <w:pStyle w:val="Standard"/>
        <w:rPr>
          <w:sz w:val="28"/>
          <w:szCs w:val="28"/>
        </w:rPr>
      </w:pPr>
    </w:p>
    <w:p w:rsidR="00BE5946" w:rsidRDefault="00BE5946" w:rsidP="00BE594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 №2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Западно-Казахстанской области в составе председательствующего судьи Сергеева С.Е., при секретаре </w:t>
      </w:r>
      <w:proofErr w:type="spellStart"/>
      <w:r>
        <w:rPr>
          <w:sz w:val="28"/>
          <w:szCs w:val="28"/>
        </w:rPr>
        <w:t>Жумагалиеве</w:t>
      </w:r>
      <w:proofErr w:type="spellEnd"/>
      <w:r>
        <w:rPr>
          <w:sz w:val="28"/>
          <w:szCs w:val="28"/>
        </w:rPr>
        <w:t xml:space="preserve"> Р. с участием представителя заявителя </w:t>
      </w:r>
      <w:proofErr w:type="spellStart"/>
      <w:r>
        <w:rPr>
          <w:sz w:val="28"/>
          <w:szCs w:val="28"/>
        </w:rPr>
        <w:t>Исниязовой</w:t>
      </w:r>
      <w:proofErr w:type="spellEnd"/>
      <w:r>
        <w:rPr>
          <w:sz w:val="28"/>
          <w:szCs w:val="28"/>
        </w:rPr>
        <w:t xml:space="preserve"> А.Ю., действующей на </w:t>
      </w:r>
      <w:proofErr w:type="spellStart"/>
      <w:r>
        <w:rPr>
          <w:sz w:val="28"/>
          <w:szCs w:val="28"/>
        </w:rPr>
        <w:t>основани</w:t>
      </w:r>
      <w:proofErr w:type="spellEnd"/>
      <w:r>
        <w:rPr>
          <w:sz w:val="28"/>
          <w:szCs w:val="28"/>
        </w:rPr>
        <w:t xml:space="preserve"> доверенности, представителя Департамента  юстиции ЗКО </w:t>
      </w:r>
      <w:proofErr w:type="spellStart"/>
      <w:r>
        <w:rPr>
          <w:sz w:val="28"/>
          <w:szCs w:val="28"/>
        </w:rPr>
        <w:t>Адыровой</w:t>
      </w:r>
      <w:proofErr w:type="spellEnd"/>
      <w:r>
        <w:rPr>
          <w:sz w:val="28"/>
          <w:szCs w:val="28"/>
        </w:rPr>
        <w:t xml:space="preserve"> Ж.А. действующей на основании доверенности,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рассмотрев в открытом судебном заседании гражданское дело по заявлению АО «Дочерняя организация АО «БТА Банк» «БТА Ипотека» о признании утраченного ипотечного свидетельства </w:t>
      </w:r>
      <w:proofErr w:type="gramStart"/>
      <w:r>
        <w:rPr>
          <w:sz w:val="28"/>
          <w:szCs w:val="28"/>
        </w:rPr>
        <w:t>недействительным</w:t>
      </w:r>
      <w:proofErr w:type="gramEnd"/>
      <w:r>
        <w:rPr>
          <w:sz w:val="28"/>
          <w:szCs w:val="28"/>
        </w:rPr>
        <w:t xml:space="preserve"> и восстановлении прав по нему</w:t>
      </w:r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обязании</w:t>
      </w:r>
      <w:proofErr w:type="spellEnd"/>
      <w:r>
        <w:rPr>
          <w:iCs/>
          <w:sz w:val="28"/>
          <w:szCs w:val="28"/>
        </w:rPr>
        <w:t xml:space="preserve"> Департамент  юстиции ЗКО  зарегистрировать  и выдать   дубликат ипотечного свидетельства,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BE5946" w:rsidRDefault="00BE5946" w:rsidP="00BE5946">
      <w:pPr>
        <w:pStyle w:val="Standard"/>
        <w:jc w:val="center"/>
        <w:rPr>
          <w:b/>
          <w:sz w:val="28"/>
          <w:szCs w:val="28"/>
        </w:rPr>
      </w:pPr>
    </w:p>
    <w:p w:rsidR="00BE5946" w:rsidRDefault="00BE5946" w:rsidP="00BE5946">
      <w:pPr>
        <w:pStyle w:val="1"/>
        <w:shd w:val="clear" w:color="auto" w:fill="auto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АО «Дочерняя организация АО «БТА Банк» «БТА Ипотека» обратилось в суд с заявлением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утраченного ипотечного свидетельства недействительным и восстановлении прав по нему.</w:t>
      </w:r>
    </w:p>
    <w:p w:rsidR="00BE5946" w:rsidRPr="00B42141" w:rsidRDefault="00BE5946" w:rsidP="00BE5946">
      <w:pPr>
        <w:jc w:val="both"/>
        <w:rPr>
          <w:sz w:val="28"/>
          <w:szCs w:val="28"/>
        </w:rPr>
      </w:pPr>
      <w:r>
        <w:tab/>
      </w:r>
      <w:r w:rsidRPr="00B42141">
        <w:rPr>
          <w:sz w:val="28"/>
          <w:szCs w:val="28"/>
        </w:rPr>
        <w:t>Заявление мотивировано, тем, что между АО «Дочерняя организация АО «БТА Банк» «БТА Ипотека» (дале</w:t>
      </w:r>
      <w:proofErr w:type="gramStart"/>
      <w:r w:rsidRPr="00B42141">
        <w:rPr>
          <w:sz w:val="28"/>
          <w:szCs w:val="28"/>
        </w:rPr>
        <w:t>е-</w:t>
      </w:r>
      <w:proofErr w:type="gramEnd"/>
      <w:r w:rsidRPr="00B42141">
        <w:rPr>
          <w:sz w:val="28"/>
          <w:szCs w:val="28"/>
        </w:rPr>
        <w:t xml:space="preserve"> АО «БТА Ипотека») и </w:t>
      </w:r>
      <w:proofErr w:type="spellStart"/>
      <w:r w:rsidRPr="00B42141">
        <w:rPr>
          <w:rStyle w:val="Bodytext2Exact"/>
          <w:color w:val="000000"/>
          <w:sz w:val="28"/>
          <w:szCs w:val="28"/>
        </w:rPr>
        <w:t>Мановицким</w:t>
      </w:r>
      <w:proofErr w:type="spellEnd"/>
      <w:r w:rsidRPr="00B42141">
        <w:rPr>
          <w:rStyle w:val="Bodytext2Exact"/>
          <w:color w:val="000000"/>
          <w:sz w:val="28"/>
          <w:szCs w:val="28"/>
        </w:rPr>
        <w:t xml:space="preserve"> Сергеем Алексеевичем (</w:t>
      </w:r>
      <w:r>
        <w:rPr>
          <w:rStyle w:val="Bodytext2Exact"/>
          <w:color w:val="000000"/>
          <w:sz w:val="28"/>
          <w:szCs w:val="28"/>
        </w:rPr>
        <w:t>д</w:t>
      </w:r>
      <w:r w:rsidRPr="00B42141">
        <w:rPr>
          <w:rStyle w:val="Bodytext2Exact"/>
          <w:color w:val="000000"/>
          <w:sz w:val="28"/>
          <w:szCs w:val="28"/>
        </w:rPr>
        <w:t>алее - Заемщик) заключен Договор банковского займа № 7769/40/05/2007 от 20.07.2007г. (далее - ДБЗ) на сумму 6 231 081 (Шесть миллионов двести тридцать одна тысяча восемьдесят одна) тенге для рефинансирования и ремонта недвижимого имущества - квартиры, расположенной по адресу: г. Уральск, 4-й микрорайон д.32 кв.21.</w:t>
      </w:r>
    </w:p>
    <w:p w:rsidR="00BE5946" w:rsidRDefault="00BE5946" w:rsidP="00BE5946">
      <w:pPr>
        <w:jc w:val="both"/>
        <w:rPr>
          <w:rStyle w:val="Bodytext2Exact"/>
          <w:color w:val="000000"/>
          <w:sz w:val="28"/>
          <w:szCs w:val="28"/>
        </w:rPr>
      </w:pPr>
      <w:r w:rsidRPr="00B42141">
        <w:rPr>
          <w:rStyle w:val="Bodytext2Exact"/>
          <w:color w:val="000000"/>
          <w:sz w:val="28"/>
          <w:szCs w:val="28"/>
        </w:rPr>
        <w:t xml:space="preserve">В качестве обеспечения исполнения обязательств по ДБЗ № 7769/40/05/2007 от 20.07.2007г. предоставлена в залог вышеуказанная квартира </w:t>
      </w:r>
      <w:proofErr w:type="gramStart"/>
      <w:r w:rsidRPr="00B42141">
        <w:rPr>
          <w:rStyle w:val="Bodytext2Exact"/>
          <w:color w:val="000000"/>
          <w:sz w:val="28"/>
          <w:szCs w:val="28"/>
        </w:rPr>
        <w:t>согласно Договора</w:t>
      </w:r>
      <w:proofErr w:type="gramEnd"/>
      <w:r w:rsidRPr="00B42141">
        <w:rPr>
          <w:rStyle w:val="Bodytext2Exact"/>
          <w:color w:val="000000"/>
          <w:sz w:val="28"/>
          <w:szCs w:val="28"/>
        </w:rPr>
        <w:t xml:space="preserve"> о залоге № 8302/50/05/2007 от 20.07.2007г.</w:t>
      </w:r>
    </w:p>
    <w:p w:rsidR="00BE5946" w:rsidRPr="00B42141" w:rsidRDefault="00BE5946" w:rsidP="00BE5946">
      <w:pPr>
        <w:jc w:val="both"/>
        <w:rPr>
          <w:sz w:val="28"/>
          <w:szCs w:val="28"/>
        </w:rPr>
      </w:pPr>
      <w:r>
        <w:rPr>
          <w:rStyle w:val="Bodytext2Exact"/>
          <w:color w:val="000000"/>
          <w:sz w:val="28"/>
          <w:szCs w:val="28"/>
        </w:rPr>
        <w:t xml:space="preserve">20.07.2007  </w:t>
      </w:r>
      <w:proofErr w:type="spellStart"/>
      <w:r>
        <w:rPr>
          <w:rStyle w:val="Bodytext2Exact"/>
          <w:color w:val="000000"/>
          <w:sz w:val="28"/>
          <w:szCs w:val="28"/>
        </w:rPr>
        <w:t>Мановицким</w:t>
      </w:r>
      <w:proofErr w:type="spellEnd"/>
      <w:r>
        <w:rPr>
          <w:rStyle w:val="Bodytext2Exact"/>
          <w:color w:val="000000"/>
          <w:sz w:val="28"/>
          <w:szCs w:val="28"/>
        </w:rPr>
        <w:t xml:space="preserve"> С.  выдано  ипотечное свидетельство, которое является  ордерной  ценной бумагой.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Ипотечное свидетельство хранилось у залогодержателя, однако, по вине сотрудника АО «БТА Ипотека» оно было утеряно, о чем было проведено служебное расследование и составлен акт утери. В связи, с чем просит признать недействительным утерянное ипотечное свидетельство от 20.07.2007 г., выданное залогодателем </w:t>
      </w:r>
      <w:proofErr w:type="spellStart"/>
      <w:r>
        <w:rPr>
          <w:rFonts w:cs="Times New Roman"/>
          <w:sz w:val="28"/>
          <w:szCs w:val="28"/>
        </w:rPr>
        <w:t>Мановицким</w:t>
      </w:r>
      <w:proofErr w:type="spellEnd"/>
      <w:r>
        <w:rPr>
          <w:rFonts w:cs="Times New Roman"/>
          <w:sz w:val="28"/>
          <w:szCs w:val="28"/>
        </w:rPr>
        <w:t xml:space="preserve"> С.А. на предмет ипотек</w:t>
      </w:r>
      <w:proofErr w:type="gramStart"/>
      <w:r>
        <w:rPr>
          <w:rFonts w:cs="Times New Roman"/>
          <w:sz w:val="28"/>
          <w:szCs w:val="28"/>
        </w:rPr>
        <w:t>и-</w:t>
      </w:r>
      <w:proofErr w:type="gramEnd"/>
      <w:r>
        <w:rPr>
          <w:rFonts w:cs="Times New Roman"/>
          <w:sz w:val="28"/>
          <w:szCs w:val="28"/>
        </w:rPr>
        <w:t xml:space="preserve"> квартиру, расположенную   по адресу : </w:t>
      </w:r>
      <w:r w:rsidRPr="00B42141">
        <w:rPr>
          <w:rStyle w:val="Bodytext2Exact"/>
          <w:sz w:val="28"/>
          <w:szCs w:val="28"/>
        </w:rPr>
        <w:t>г. Уральск, 4-й микрорайон д.32 кв.21</w:t>
      </w:r>
      <w:r>
        <w:rPr>
          <w:rFonts w:cs="Times New Roman"/>
          <w:sz w:val="28"/>
          <w:szCs w:val="28"/>
        </w:rPr>
        <w:t>и восстановить права по нему.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судебном заседании представитель заявителя </w:t>
      </w:r>
      <w:proofErr w:type="spellStart"/>
      <w:r>
        <w:rPr>
          <w:sz w:val="28"/>
          <w:szCs w:val="28"/>
        </w:rPr>
        <w:t>Исниязова</w:t>
      </w:r>
      <w:proofErr w:type="spellEnd"/>
      <w:r>
        <w:rPr>
          <w:sz w:val="28"/>
          <w:szCs w:val="28"/>
        </w:rPr>
        <w:t xml:space="preserve"> А.Ю., полностью поддержала заявление и просила его удовлетворить.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Заинтересованное лицо - залогодатель </w:t>
      </w:r>
      <w:proofErr w:type="spellStart"/>
      <w:r>
        <w:rPr>
          <w:sz w:val="28"/>
          <w:szCs w:val="28"/>
        </w:rPr>
        <w:t>Мановицкий</w:t>
      </w:r>
      <w:proofErr w:type="spellEnd"/>
      <w:r>
        <w:rPr>
          <w:sz w:val="28"/>
          <w:szCs w:val="28"/>
        </w:rPr>
        <w:t xml:space="preserve"> С. в ходе подготовки к судебному  рассмотрению не возражал против удовлетворения заявления, на</w:t>
      </w:r>
      <w:r>
        <w:rPr>
          <w:rFonts w:cs="Times New Roman"/>
          <w:sz w:val="28"/>
          <w:szCs w:val="28"/>
        </w:rPr>
        <w:t xml:space="preserve"> судебное заседание не явился, хотя надлежащим образом был извещен. 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Представитель Департамента юстиции ЗКО </w:t>
      </w:r>
      <w:proofErr w:type="spellStart"/>
      <w:r>
        <w:rPr>
          <w:sz w:val="28"/>
          <w:szCs w:val="28"/>
        </w:rPr>
        <w:t>Адырова</w:t>
      </w:r>
      <w:proofErr w:type="spellEnd"/>
      <w:r>
        <w:rPr>
          <w:sz w:val="28"/>
          <w:szCs w:val="28"/>
        </w:rPr>
        <w:t xml:space="preserve"> Ж.А., с заявлением в  части   признания  недействительным утерянного ипотечного свидетельства  согласилась.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пояснения представителя заявителя, представителя юстиции,  исследовав материалы дела, выслушав судебные прения, суд приходит к следующему.</w:t>
      </w:r>
      <w:proofErr w:type="gramEnd"/>
    </w:p>
    <w:p w:rsidR="00BE5946" w:rsidRPr="00B42141" w:rsidRDefault="00BE5946" w:rsidP="00BE5946">
      <w:pPr>
        <w:tabs>
          <w:tab w:val="left" w:pos="212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между АО «БТА Ипотека» и </w:t>
      </w:r>
      <w:proofErr w:type="spellStart"/>
      <w:r w:rsidRPr="00B42141">
        <w:rPr>
          <w:rStyle w:val="Bodytext2Exact"/>
          <w:color w:val="000000"/>
          <w:sz w:val="28"/>
          <w:szCs w:val="28"/>
        </w:rPr>
        <w:t>Мановицким</w:t>
      </w:r>
      <w:proofErr w:type="spellEnd"/>
      <w:r w:rsidRPr="00B42141">
        <w:rPr>
          <w:rStyle w:val="Bodytext2Exact"/>
          <w:color w:val="000000"/>
          <w:sz w:val="28"/>
          <w:szCs w:val="28"/>
        </w:rPr>
        <w:t xml:space="preserve"> С</w:t>
      </w:r>
      <w:r>
        <w:rPr>
          <w:rStyle w:val="Bodytext2Exact"/>
          <w:color w:val="000000"/>
          <w:sz w:val="28"/>
          <w:szCs w:val="28"/>
        </w:rPr>
        <w:t>.А.</w:t>
      </w:r>
      <w:r w:rsidRPr="00B42141">
        <w:rPr>
          <w:rStyle w:val="Bodytext2Exact"/>
          <w:color w:val="000000"/>
          <w:sz w:val="28"/>
          <w:szCs w:val="28"/>
        </w:rPr>
        <w:t xml:space="preserve"> (</w:t>
      </w:r>
      <w:r>
        <w:rPr>
          <w:rStyle w:val="Bodytext2Exact"/>
          <w:color w:val="000000"/>
          <w:sz w:val="28"/>
          <w:szCs w:val="28"/>
        </w:rPr>
        <w:t>д</w:t>
      </w:r>
      <w:r w:rsidRPr="00B42141">
        <w:rPr>
          <w:rStyle w:val="Bodytext2Exact"/>
          <w:color w:val="000000"/>
          <w:sz w:val="28"/>
          <w:szCs w:val="28"/>
        </w:rPr>
        <w:t>алее - Заемщик) заключен Договор банковского займа № 7769/40/05/2007 от 20.07.2007г. на сумму 6 231 081  тенге для рефинансирования и ремонта недвижимого имущества - квартиры, расположенной по адресу: г. Уральск, 4-й микрорайон д.32 кв.21.</w:t>
      </w:r>
    </w:p>
    <w:p w:rsidR="00BE5946" w:rsidRDefault="00BE5946" w:rsidP="00BE5946">
      <w:pPr>
        <w:jc w:val="both"/>
        <w:rPr>
          <w:rStyle w:val="Bodytext2Exact"/>
          <w:color w:val="000000"/>
          <w:sz w:val="28"/>
          <w:szCs w:val="28"/>
        </w:rPr>
      </w:pPr>
      <w:r w:rsidRPr="00B42141">
        <w:rPr>
          <w:rStyle w:val="Bodytext2Exact"/>
          <w:color w:val="000000"/>
          <w:sz w:val="28"/>
          <w:szCs w:val="28"/>
        </w:rPr>
        <w:t xml:space="preserve">В качестве обеспечения исполнения обязательств по ДБЗ № 7769/40/05/2007 от 20.07.2007г. предоставлена в залог вышеуказанная квартира </w:t>
      </w:r>
      <w:proofErr w:type="gramStart"/>
      <w:r w:rsidRPr="00B42141">
        <w:rPr>
          <w:rStyle w:val="Bodytext2Exact"/>
          <w:color w:val="000000"/>
          <w:sz w:val="28"/>
          <w:szCs w:val="28"/>
        </w:rPr>
        <w:t>согласно Договора</w:t>
      </w:r>
      <w:proofErr w:type="gramEnd"/>
      <w:r w:rsidRPr="00B42141">
        <w:rPr>
          <w:rStyle w:val="Bodytext2Exact"/>
          <w:color w:val="000000"/>
          <w:sz w:val="28"/>
          <w:szCs w:val="28"/>
        </w:rPr>
        <w:t xml:space="preserve"> о залоге № 8302/50/05/2007 от 20.07.2007г.</w:t>
      </w:r>
    </w:p>
    <w:p w:rsidR="00BE5946" w:rsidRPr="00B42141" w:rsidRDefault="00BE5946" w:rsidP="00BE5946">
      <w:pPr>
        <w:jc w:val="both"/>
        <w:rPr>
          <w:sz w:val="28"/>
          <w:szCs w:val="28"/>
        </w:rPr>
      </w:pPr>
      <w:r>
        <w:rPr>
          <w:rStyle w:val="Bodytext2Exact"/>
          <w:color w:val="000000"/>
          <w:sz w:val="28"/>
          <w:szCs w:val="28"/>
        </w:rPr>
        <w:t xml:space="preserve">20.07.2007  </w:t>
      </w:r>
      <w:proofErr w:type="spellStart"/>
      <w:r>
        <w:rPr>
          <w:rStyle w:val="Bodytext2Exact"/>
          <w:color w:val="000000"/>
          <w:sz w:val="28"/>
          <w:szCs w:val="28"/>
        </w:rPr>
        <w:t>Мановицким</w:t>
      </w:r>
      <w:proofErr w:type="spellEnd"/>
      <w:r>
        <w:rPr>
          <w:rStyle w:val="Bodytext2Exact"/>
          <w:color w:val="000000"/>
          <w:sz w:val="28"/>
          <w:szCs w:val="28"/>
        </w:rPr>
        <w:t xml:space="preserve"> С.  выдано  ипотечное свидетельство, которое является  ордерной  ценной бумагой.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Ипотечное свидетельство хранилось у залогодержателя, однако, по вине сотрудника АО «БТА Ипотека» оно было утеряно, о чем было проведено служебное расследование и составлен акт утери.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обстоятельства подтверждаются объяснениями представителя заявителя, актом утери документов и другими материалами дела.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Согласно представленным материалам регистрационного дела, пояснений представителя юстиции следует, что </w:t>
      </w:r>
      <w:r>
        <w:rPr>
          <w:rStyle w:val="Bodytext2Exact"/>
          <w:sz w:val="28"/>
          <w:szCs w:val="28"/>
        </w:rPr>
        <w:t xml:space="preserve">20.07.2007  залогодателем </w:t>
      </w:r>
      <w:proofErr w:type="spellStart"/>
      <w:r>
        <w:rPr>
          <w:rStyle w:val="Bodytext2Exact"/>
          <w:sz w:val="28"/>
          <w:szCs w:val="28"/>
        </w:rPr>
        <w:t>Мановицким</w:t>
      </w:r>
      <w:proofErr w:type="spellEnd"/>
      <w:r>
        <w:rPr>
          <w:rStyle w:val="Bodytext2Exact"/>
          <w:sz w:val="28"/>
          <w:szCs w:val="28"/>
        </w:rPr>
        <w:t xml:space="preserve"> С.  выдано  ипотечное свидетельство</w:t>
      </w:r>
      <w:r>
        <w:rPr>
          <w:rStyle w:val="Bodytext2Exact"/>
          <w:sz w:val="28"/>
          <w:szCs w:val="28"/>
        </w:rPr>
        <w:t>.</w:t>
      </w:r>
      <w:bookmarkStart w:id="0" w:name="_GoBack"/>
      <w:bookmarkEnd w:id="0"/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ст.12,15 Закона РК от 23.12.1995 года №2723 «Об ипотеке недвижимого имущества» ипотечное свидетельство является ордерной ценной бумагой, удостоверяющей право ее законного владельца: 1) на получение исполнения по основному обязательству: 2) на обращение взыскания, на заложенное недвижимое имущество в целях получения исполнения по основному  обязательству. Ипотечное свидетельство составляется в одном экземпляре и передается залогодержателю. Ипотечное свидетельство может быть дополнено приложением, которое оформляется в виде дополнительных листов, являющихся его неотъемлемой частью. 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Выдача ипотечного свидетельства, внесение изменений и (или)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имущества, являющегося предметом ипотеки, в порядке, установленном для регистрации прав на недвижимое имущество.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силу ст.17 вышеуказанного Закона, восстановлений прав по утраченному ипотечному свидетельству производится судом в порядке, </w:t>
      </w:r>
      <w:r>
        <w:rPr>
          <w:rFonts w:cs="Times New Roman"/>
          <w:sz w:val="28"/>
          <w:szCs w:val="28"/>
        </w:rPr>
        <w:lastRenderedPageBreak/>
        <w:t xml:space="preserve">установленном процессуальным законодательством.  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 по ипотечному свидетельству, которое было  передано залогодержателем третьему лицу, могут быть восстановлены, если будут установлены все передаточные надписи, сделанные на утраченном ипотечном свидетельстве.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основании решения суда залогодатель выдает дубликат ипотечного свидетельства с отметкой на нем «дубликат». 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Согласно сведений</w:t>
      </w:r>
      <w:proofErr w:type="gramEnd"/>
      <w:r>
        <w:rPr>
          <w:rFonts w:cs="Times New Roman"/>
          <w:sz w:val="28"/>
          <w:szCs w:val="28"/>
        </w:rPr>
        <w:t xml:space="preserve">, а так же материалов департамента юстиции имеются сведения о регистрации передаточных надписей </w:t>
      </w:r>
      <w:r>
        <w:rPr>
          <w:sz w:val="28"/>
          <w:szCs w:val="28"/>
        </w:rPr>
        <w:t>АО «Дочерняя организация АО «БТА Банк» «БТА Ипотека».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со ст.324  ГПК РК лицо, утратившее ценную бумагу на предъявителя или ордерную ценную бумагу (далее-документ), в случаях, указанных в законе, может просить суд о признании утраченного документа </w:t>
      </w:r>
      <w:proofErr w:type="gramStart"/>
      <w:r>
        <w:rPr>
          <w:sz w:val="28"/>
          <w:szCs w:val="28"/>
        </w:rPr>
        <w:t>недействительным</w:t>
      </w:r>
      <w:proofErr w:type="gramEnd"/>
      <w:r>
        <w:rPr>
          <w:sz w:val="28"/>
          <w:szCs w:val="28"/>
        </w:rPr>
        <w:t xml:space="preserve"> и о восстановлении прав по нему. Права по документу могут быть восстановлены и при утрате документов признаков платежности в результате ненадлежащего хранения или по другим причинам. 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определению судьи от 25.11.2014 года была осуществлена публикация в газете «</w:t>
      </w:r>
      <w:proofErr w:type="spellStart"/>
      <w:r>
        <w:rPr>
          <w:sz w:val="28"/>
          <w:szCs w:val="28"/>
        </w:rPr>
        <w:t>Информбиржа</w:t>
      </w:r>
      <w:proofErr w:type="spellEnd"/>
      <w:r>
        <w:rPr>
          <w:sz w:val="28"/>
          <w:szCs w:val="28"/>
        </w:rPr>
        <w:t>» №50 (1066), от 11.12.2014 года с предложением держателю ипотечного свидетельства в трехмесячный срок со дня публикации подать заявление о своих правах по нему.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установленный срок заявление о своих правах на ипотечное свидетельство ни кем не подано и подлинник документа не представлен. 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связи, с чем суд приходит к выводу об обоснованности заявления о признании утраченного ипотечного свидетельства недействительным и о восстановлении прав по нему.</w:t>
      </w:r>
    </w:p>
    <w:p w:rsidR="00BE5946" w:rsidRDefault="00BE5946" w:rsidP="00BE5946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ст.330 ГПК РК в случае удовлетворения просьбы заявителя суд выносит решение, котором признает утраченный документ недействительным. Это решение  является основанием для выдачи заявителю вклада или нового документа взамен признанного недействительным.</w:t>
      </w:r>
    </w:p>
    <w:p w:rsidR="00BE5946" w:rsidRDefault="00BE5946" w:rsidP="00BE594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Вместе с тем, заявление  в части   возложения обязанности на  Департамент юстиции зарегистрировать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выдать   дубликат  ипотечного свидетельства удовлетворению не подлежит, поскольку ипотечное свидетельство регистрирующим  органом   не выдавалось, а регистрация прав  по нему осуществляется  в явочном порядке  с предъявлением  необходимых документов.</w:t>
      </w:r>
    </w:p>
    <w:p w:rsidR="00BE5946" w:rsidRDefault="00BE5946" w:rsidP="00BE5946">
      <w:pPr>
        <w:pStyle w:val="Standard"/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На основании </w:t>
      </w:r>
      <w:proofErr w:type="gramStart"/>
      <w:r>
        <w:rPr>
          <w:rFonts w:cs="Times New Roman"/>
          <w:sz w:val="28"/>
          <w:szCs w:val="28"/>
        </w:rPr>
        <w:t>изложенного</w:t>
      </w:r>
      <w:proofErr w:type="gramEnd"/>
      <w:r>
        <w:rPr>
          <w:rFonts w:cs="Times New Roman"/>
          <w:sz w:val="28"/>
          <w:szCs w:val="28"/>
        </w:rPr>
        <w:t xml:space="preserve"> и руководствуясь ст.ст.217-221, </w:t>
      </w:r>
      <w:proofErr w:type="spellStart"/>
      <w:r>
        <w:rPr>
          <w:rFonts w:cs="Times New Roman"/>
          <w:sz w:val="28"/>
          <w:szCs w:val="28"/>
        </w:rPr>
        <w:t>ст.ст</w:t>
      </w:r>
      <w:proofErr w:type="spellEnd"/>
      <w:r>
        <w:rPr>
          <w:rFonts w:cs="Times New Roman"/>
          <w:sz w:val="28"/>
          <w:szCs w:val="28"/>
        </w:rPr>
        <w:t>. 324-330, ст. 334</w:t>
      </w:r>
      <w:r>
        <w:rPr>
          <w:sz w:val="28"/>
          <w:szCs w:val="28"/>
        </w:rPr>
        <w:t xml:space="preserve"> ГПК РК, суд </w:t>
      </w: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BE5946" w:rsidRDefault="00BE5946" w:rsidP="00BE5946">
      <w:pPr>
        <w:pStyle w:val="Standard"/>
        <w:jc w:val="center"/>
        <w:rPr>
          <w:sz w:val="28"/>
          <w:szCs w:val="28"/>
        </w:rPr>
      </w:pPr>
    </w:p>
    <w:p w:rsidR="00BE5946" w:rsidRDefault="00BE5946" w:rsidP="00BE5946">
      <w:pPr>
        <w:pStyle w:val="Textbody"/>
        <w:spacing w:after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Заявление АО «Дочерняя организация АО «БТА Банк» «БТА Ипотека» о признании утраченного ипотечного свидетельства недействительным,  восстановлении прав по нему 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обязании</w:t>
      </w:r>
      <w:proofErr w:type="spellEnd"/>
      <w:r>
        <w:rPr>
          <w:iCs/>
          <w:sz w:val="28"/>
          <w:szCs w:val="28"/>
        </w:rPr>
        <w:t xml:space="preserve"> Департамент  юстиции ЗКО  зарегистрировать  и выдать   дубликат ипотечного свидетельства удовлетворить частично.</w:t>
      </w:r>
    </w:p>
    <w:p w:rsidR="00BE5946" w:rsidRDefault="00BE5946" w:rsidP="00BE5946">
      <w:pPr>
        <w:pStyle w:val="Textbody"/>
        <w:spacing w:after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Признать </w:t>
      </w:r>
      <w:r>
        <w:rPr>
          <w:iCs/>
          <w:sz w:val="28"/>
          <w:szCs w:val="28"/>
        </w:rPr>
        <w:t xml:space="preserve">утраченное ипотечное свидетельство от 20.07.2007 года </w:t>
      </w:r>
      <w:r>
        <w:rPr>
          <w:iCs/>
          <w:sz w:val="28"/>
          <w:szCs w:val="28"/>
        </w:rPr>
        <w:lastRenderedPageBreak/>
        <w:t>выданное залогодателем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B42141">
        <w:rPr>
          <w:rStyle w:val="Bodytext2Exact"/>
          <w:sz w:val="28"/>
          <w:szCs w:val="28"/>
        </w:rPr>
        <w:t>Мановицким</w:t>
      </w:r>
      <w:proofErr w:type="spellEnd"/>
      <w:r w:rsidRPr="00B42141">
        <w:rPr>
          <w:rStyle w:val="Bodytext2Exact"/>
          <w:sz w:val="28"/>
          <w:szCs w:val="28"/>
        </w:rPr>
        <w:t xml:space="preserve"> Сергеем Алексеевичем</w:t>
      </w:r>
      <w:r>
        <w:rPr>
          <w:iCs/>
          <w:sz w:val="28"/>
          <w:szCs w:val="28"/>
        </w:rPr>
        <w:t xml:space="preserve"> на предмет ипотеки-квартиру </w:t>
      </w:r>
      <w:proofErr w:type="gramStart"/>
      <w:r>
        <w:rPr>
          <w:iCs/>
          <w:sz w:val="28"/>
          <w:szCs w:val="28"/>
        </w:rPr>
        <w:t>расположенную</w:t>
      </w:r>
      <w:proofErr w:type="gramEnd"/>
      <w:r>
        <w:rPr>
          <w:iCs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>адресу:</w:t>
      </w:r>
      <w:r w:rsidRPr="009144CC">
        <w:rPr>
          <w:rStyle w:val="Bodytext2Exact"/>
          <w:sz w:val="28"/>
          <w:szCs w:val="28"/>
        </w:rPr>
        <w:t xml:space="preserve"> </w:t>
      </w:r>
      <w:r w:rsidRPr="00B42141">
        <w:rPr>
          <w:rStyle w:val="Bodytext2Exact"/>
          <w:sz w:val="28"/>
          <w:szCs w:val="28"/>
        </w:rPr>
        <w:t>г. Уральск, 4-й микрорайон д.32 кв.21.</w:t>
      </w:r>
      <w:r>
        <w:rPr>
          <w:rFonts w:cs="Times New Roman"/>
          <w:sz w:val="28"/>
          <w:szCs w:val="28"/>
        </w:rPr>
        <w:t>, недействительным и восстановить права по нему.</w:t>
      </w:r>
    </w:p>
    <w:p w:rsidR="00BE5946" w:rsidRDefault="00BE5946" w:rsidP="00BE5946">
      <w:pPr>
        <w:pStyle w:val="Textbody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остальной  части заявления отказать</w:t>
      </w:r>
    </w:p>
    <w:p w:rsidR="00BE5946" w:rsidRDefault="00BE5946" w:rsidP="00BE5946">
      <w:pPr>
        <w:widowControl w:val="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Решение может быть обжаловано  или опротестовано в апелляционную судебную коллегию по гражданским и административным делам Западно-Казахстанского областного суда через суд №2 </w:t>
      </w:r>
      <w:proofErr w:type="spellStart"/>
      <w:r>
        <w:rPr>
          <w:snapToGrid w:val="0"/>
          <w:sz w:val="28"/>
          <w:szCs w:val="28"/>
        </w:rPr>
        <w:t>г</w:t>
      </w:r>
      <w:proofErr w:type="gramStart"/>
      <w:r>
        <w:rPr>
          <w:snapToGrid w:val="0"/>
          <w:sz w:val="28"/>
          <w:szCs w:val="28"/>
        </w:rPr>
        <w:t>.У</w:t>
      </w:r>
      <w:proofErr w:type="gramEnd"/>
      <w:r>
        <w:rPr>
          <w:snapToGrid w:val="0"/>
          <w:sz w:val="28"/>
          <w:szCs w:val="28"/>
        </w:rPr>
        <w:t>ральска</w:t>
      </w:r>
      <w:proofErr w:type="spellEnd"/>
      <w:r>
        <w:rPr>
          <w:snapToGrid w:val="0"/>
          <w:sz w:val="28"/>
          <w:szCs w:val="28"/>
        </w:rPr>
        <w:t xml:space="preserve"> в течение</w:t>
      </w:r>
      <w:r>
        <w:rPr>
          <w:noProof/>
          <w:snapToGrid w:val="0"/>
          <w:sz w:val="28"/>
          <w:szCs w:val="28"/>
        </w:rPr>
        <w:t xml:space="preserve"> 15</w:t>
      </w:r>
      <w:r>
        <w:rPr>
          <w:snapToGrid w:val="0"/>
          <w:sz w:val="28"/>
          <w:szCs w:val="28"/>
        </w:rPr>
        <w:t xml:space="preserve"> дней со дня вручения копии.</w:t>
      </w:r>
    </w:p>
    <w:p w:rsidR="00BE5946" w:rsidRDefault="00BE5946" w:rsidP="00BE5946">
      <w:pPr>
        <w:pStyle w:val="a3"/>
        <w:spacing w:line="240" w:lineRule="auto"/>
        <w:ind w:right="-5" w:firstLine="540"/>
        <w:rPr>
          <w:b w:val="0"/>
          <w:szCs w:val="24"/>
        </w:rPr>
      </w:pPr>
    </w:p>
    <w:p w:rsidR="00BE5946" w:rsidRDefault="00BE5946" w:rsidP="00BE5946">
      <w:pPr>
        <w:pStyle w:val="a3"/>
        <w:spacing w:line="240" w:lineRule="auto"/>
        <w:ind w:right="-5" w:firstLine="540"/>
        <w:rPr>
          <w:b w:val="0"/>
          <w:szCs w:val="24"/>
        </w:rPr>
      </w:pPr>
    </w:p>
    <w:p w:rsidR="00BE5946" w:rsidRDefault="00BE5946" w:rsidP="00BE5946">
      <w:pPr>
        <w:rPr>
          <w:sz w:val="28"/>
          <w:szCs w:val="28"/>
        </w:rPr>
      </w:pPr>
      <w:r>
        <w:rPr>
          <w:sz w:val="28"/>
          <w:szCs w:val="28"/>
        </w:rPr>
        <w:t xml:space="preserve">            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Сергеев С.Е.</w:t>
      </w:r>
    </w:p>
    <w:p w:rsidR="00BE5946" w:rsidRDefault="00BE5946" w:rsidP="00BE5946">
      <w:pPr>
        <w:rPr>
          <w:sz w:val="28"/>
          <w:szCs w:val="28"/>
        </w:rPr>
      </w:pPr>
    </w:p>
    <w:p w:rsidR="00E478A9" w:rsidRDefault="00E478A9"/>
    <w:sectPr w:rsidR="00E4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6"/>
    <w:rsid w:val="00672C7B"/>
    <w:rsid w:val="00BE5946"/>
    <w:rsid w:val="00E07ED5"/>
    <w:rsid w:val="00E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5946"/>
    <w:pPr>
      <w:snapToGrid w:val="0"/>
      <w:spacing w:line="220" w:lineRule="exact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BE59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basedOn w:val="a"/>
    <w:rsid w:val="00BE5946"/>
    <w:pPr>
      <w:widowControl w:val="0"/>
      <w:suppressAutoHyphens/>
    </w:pPr>
    <w:rPr>
      <w:rFonts w:eastAsia="Lucida Sans Unicode" w:cs="Tahoma"/>
      <w:color w:val="000000"/>
    </w:rPr>
  </w:style>
  <w:style w:type="paragraph" w:customStyle="1" w:styleId="Textbody">
    <w:name w:val="Text body"/>
    <w:basedOn w:val="Standard"/>
    <w:rsid w:val="00BE5946"/>
    <w:pPr>
      <w:spacing w:after="120"/>
    </w:pPr>
  </w:style>
  <w:style w:type="character" w:customStyle="1" w:styleId="a5">
    <w:name w:val="Основной текст_"/>
    <w:link w:val="1"/>
    <w:locked/>
    <w:rsid w:val="00BE594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BE5946"/>
    <w:pPr>
      <w:widowControl w:val="0"/>
      <w:shd w:val="clear" w:color="auto" w:fill="FFFFFF"/>
      <w:spacing w:after="360" w:line="0" w:lineRule="atLeast"/>
      <w:ind w:hanging="1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Exact">
    <w:name w:val="Body text (2) Exact"/>
    <w:basedOn w:val="a0"/>
    <w:uiPriority w:val="99"/>
    <w:rsid w:val="00BE5946"/>
    <w:rPr>
      <w:rFonts w:ascii="Times New Roman" w:hAnsi="Times New Roman" w:cs="Times New Roman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5946"/>
    <w:pPr>
      <w:snapToGrid w:val="0"/>
      <w:spacing w:line="220" w:lineRule="exact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BE59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basedOn w:val="a"/>
    <w:rsid w:val="00BE5946"/>
    <w:pPr>
      <w:widowControl w:val="0"/>
      <w:suppressAutoHyphens/>
    </w:pPr>
    <w:rPr>
      <w:rFonts w:eastAsia="Lucida Sans Unicode" w:cs="Tahoma"/>
      <w:color w:val="000000"/>
    </w:rPr>
  </w:style>
  <w:style w:type="paragraph" w:customStyle="1" w:styleId="Textbody">
    <w:name w:val="Text body"/>
    <w:basedOn w:val="Standard"/>
    <w:rsid w:val="00BE5946"/>
    <w:pPr>
      <w:spacing w:after="120"/>
    </w:pPr>
  </w:style>
  <w:style w:type="character" w:customStyle="1" w:styleId="a5">
    <w:name w:val="Основной текст_"/>
    <w:link w:val="1"/>
    <w:locked/>
    <w:rsid w:val="00BE594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BE5946"/>
    <w:pPr>
      <w:widowControl w:val="0"/>
      <w:shd w:val="clear" w:color="auto" w:fill="FFFFFF"/>
      <w:spacing w:after="360" w:line="0" w:lineRule="atLeast"/>
      <w:ind w:hanging="1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Exact">
    <w:name w:val="Body text (2) Exact"/>
    <w:basedOn w:val="a0"/>
    <w:uiPriority w:val="99"/>
    <w:rsid w:val="00BE5946"/>
    <w:rPr>
      <w:rFonts w:ascii="Times New Roman" w:hAnsi="Times New Roman" w:cs="Times New Roman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7062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СЕРГЕЙ ЕВГЕНЬЕВИЧ</dc:creator>
  <cp:lastModifiedBy>СЕРГЕЕВ СЕРГЕЙ ЕВГЕНЬЕВИЧ</cp:lastModifiedBy>
  <cp:revision>1</cp:revision>
  <cp:lastPrinted>2015-04-22T12:29:00Z</cp:lastPrinted>
  <dcterms:created xsi:type="dcterms:W3CDTF">2015-04-22T12:28:00Z</dcterms:created>
  <dcterms:modified xsi:type="dcterms:W3CDTF">2015-04-22T12:31:00Z</dcterms:modified>
</cp:coreProperties>
</file>